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CF1" w:rsidRDefault="00090CF1" w:rsidP="00090CF1">
      <w:pPr>
        <w:jc w:val="center"/>
        <w:rPr>
          <w:rFonts w:eastAsia="Calibri"/>
          <w:b/>
          <w:sz w:val="28"/>
          <w:szCs w:val="28"/>
          <w:lang w:val="uk-UA"/>
        </w:rPr>
      </w:pPr>
      <w:r>
        <w:rPr>
          <w:rFonts w:eastAsia="Calibri"/>
          <w:b/>
          <w:sz w:val="28"/>
          <w:szCs w:val="28"/>
          <w:lang w:val="uk-UA"/>
        </w:rPr>
        <w:t>ОБУХІВСЬКА МІСЬКА РАДА</w:t>
      </w:r>
    </w:p>
    <w:p w:rsidR="00090CF1" w:rsidRDefault="00090CF1" w:rsidP="00090CF1">
      <w:pPr>
        <w:tabs>
          <w:tab w:val="right" w:pos="3828"/>
        </w:tabs>
        <w:jc w:val="center"/>
        <w:rPr>
          <w:rFonts w:eastAsia="Calibri"/>
          <w:b/>
          <w:sz w:val="28"/>
          <w:szCs w:val="28"/>
          <w:lang w:val="uk-UA"/>
        </w:rPr>
      </w:pPr>
      <w:r>
        <w:rPr>
          <w:rFonts w:eastAsia="Calibri"/>
          <w:b/>
          <w:sz w:val="28"/>
          <w:szCs w:val="28"/>
          <w:lang w:val="uk-UA"/>
        </w:rPr>
        <w:t>КИЇСЬКОЇ ОБЛАСТІ</w:t>
      </w:r>
    </w:p>
    <w:p w:rsidR="00090CF1" w:rsidRDefault="00090CF1" w:rsidP="00090CF1">
      <w:pPr>
        <w:jc w:val="center"/>
        <w:rPr>
          <w:rFonts w:eastAsia="Calibri"/>
          <w:b/>
          <w:sz w:val="28"/>
          <w:szCs w:val="28"/>
          <w:lang w:val="uk-UA"/>
        </w:rPr>
      </w:pPr>
      <w:r>
        <w:rPr>
          <w:rFonts w:eastAsia="Calibri"/>
          <w:b/>
          <w:sz w:val="28"/>
          <w:szCs w:val="28"/>
          <w:lang w:val="uk-UA"/>
        </w:rPr>
        <w:t>ВИКОНАВЧИЙ КОМІТЕТ</w:t>
      </w:r>
    </w:p>
    <w:p w:rsidR="00090CF1" w:rsidRDefault="00F15E6B" w:rsidP="00090CF1">
      <w:pPr>
        <w:jc w:val="center"/>
        <w:rPr>
          <w:rFonts w:eastAsia="Calibri"/>
          <w:b/>
          <w:sz w:val="28"/>
          <w:szCs w:val="28"/>
          <w:lang w:val="uk-UA"/>
        </w:rPr>
      </w:pPr>
      <w:r>
        <w:rPr>
          <w:rFonts w:eastAsia="Calibri"/>
          <w:b/>
          <w:sz w:val="28"/>
          <w:szCs w:val="28"/>
          <w:lang w:val="uk-UA"/>
        </w:rPr>
        <w:t xml:space="preserve">РІШЕННЯ </w:t>
      </w:r>
    </w:p>
    <w:p w:rsidR="00090CF1" w:rsidRDefault="00090CF1" w:rsidP="00090CF1">
      <w:pPr>
        <w:jc w:val="center"/>
        <w:rPr>
          <w:b/>
          <w:sz w:val="28"/>
          <w:szCs w:val="28"/>
          <w:lang w:val="uk-UA"/>
        </w:rPr>
      </w:pPr>
    </w:p>
    <w:p w:rsidR="00090CF1" w:rsidRDefault="00F15E6B" w:rsidP="00090CF1">
      <w:pPr>
        <w:rPr>
          <w:sz w:val="28"/>
          <w:szCs w:val="28"/>
          <w:lang w:val="uk-UA"/>
        </w:rPr>
      </w:pPr>
      <w:r>
        <w:rPr>
          <w:sz w:val="28"/>
          <w:szCs w:val="28"/>
          <w:lang w:val="uk-UA"/>
        </w:rPr>
        <w:t>від 12</w:t>
      </w:r>
      <w:r w:rsidR="00090CF1">
        <w:rPr>
          <w:sz w:val="28"/>
          <w:szCs w:val="28"/>
          <w:lang w:val="uk-UA"/>
        </w:rPr>
        <w:t xml:space="preserve"> грудня 2024 року               місто Обухів                 </w:t>
      </w:r>
      <w:r w:rsidR="00654F35">
        <w:rPr>
          <w:sz w:val="28"/>
          <w:szCs w:val="28"/>
          <w:lang w:val="uk-UA"/>
        </w:rPr>
        <w:t xml:space="preserve">                          №479</w:t>
      </w:r>
    </w:p>
    <w:p w:rsidR="00090CF1" w:rsidRDefault="00090CF1" w:rsidP="00090CF1">
      <w:pPr>
        <w:tabs>
          <w:tab w:val="left" w:pos="4253"/>
          <w:tab w:val="left" w:pos="5103"/>
          <w:tab w:val="left" w:pos="5245"/>
        </w:tabs>
        <w:jc w:val="center"/>
        <w:rPr>
          <w:lang w:val="uk-UA"/>
        </w:rPr>
      </w:pPr>
    </w:p>
    <w:p w:rsidR="00090CF1" w:rsidRDefault="00090CF1" w:rsidP="00090CF1">
      <w:pPr>
        <w:jc w:val="both"/>
        <w:rPr>
          <w:b/>
          <w:sz w:val="28"/>
          <w:szCs w:val="28"/>
          <w:lang w:val="uk-UA"/>
        </w:rPr>
      </w:pPr>
      <w:r>
        <w:rPr>
          <w:b/>
          <w:sz w:val="28"/>
          <w:szCs w:val="28"/>
          <w:lang w:val="uk-UA"/>
        </w:rPr>
        <w:t>Про затвердження інформаційної та технологічної карток адміністративних послуг, що надаються земельним відділом виконавчого комітету Обухівської міської ради Київської області через Центр надання адміністративних послуг виконавчого комітету Обухівської міської ради Київської області</w:t>
      </w:r>
    </w:p>
    <w:p w:rsidR="00090CF1" w:rsidRDefault="00090CF1" w:rsidP="00090CF1">
      <w:pPr>
        <w:ind w:firstLine="567"/>
        <w:jc w:val="both"/>
        <w:rPr>
          <w:sz w:val="28"/>
          <w:szCs w:val="28"/>
          <w:lang w:val="uk-UA"/>
        </w:rPr>
      </w:pPr>
    </w:p>
    <w:p w:rsidR="00090CF1" w:rsidRDefault="00090CF1" w:rsidP="00090CF1">
      <w:pPr>
        <w:ind w:firstLine="567"/>
        <w:jc w:val="both"/>
        <w:rPr>
          <w:sz w:val="28"/>
          <w:szCs w:val="28"/>
          <w:lang w:val="uk-UA"/>
        </w:rPr>
      </w:pPr>
      <w:r>
        <w:rPr>
          <w:sz w:val="28"/>
          <w:szCs w:val="28"/>
          <w:lang w:val="uk-UA"/>
        </w:rPr>
        <w:t>Відповідно до Закону України «Про адміністративні послуги», розпорядження Кабінету Міністрів України від 16.05.2014 № 523-р «Деякі питання надання адміністративних послуг через центри надання адміністративних послуг», постанови Кабінету Міністрів України від 30.01.2013 № 44 «Про затвердження вимог до підготовки технологічної картки адміністративної послуги», рішення Обухівської міської ради Київської області від 21.12.2023 № 1053 - 51 – VІІІ «Про затвердження переліку адміністративних послуг, які надаються через Центр надання адміністративних послуг виконавчого комітету Обухівської міської ради Київської області, у новій редакції», керуючись підпунктом 4 пункту «б» статті 27 та статтями 52, 59 Закону України «Про місцеве самоврядування в Україні», з метою запровадження сучасних форм надання адміністративних послуг та виконання вимог законодавчих актів щодо децентралізації влади</w:t>
      </w:r>
    </w:p>
    <w:p w:rsidR="00090CF1" w:rsidRDefault="00090CF1" w:rsidP="00090CF1">
      <w:pPr>
        <w:ind w:firstLine="567"/>
        <w:jc w:val="both"/>
        <w:rPr>
          <w:sz w:val="12"/>
          <w:szCs w:val="12"/>
          <w:lang w:val="uk-UA"/>
        </w:rPr>
      </w:pPr>
    </w:p>
    <w:p w:rsidR="00090CF1" w:rsidRDefault="00090CF1" w:rsidP="00090CF1">
      <w:pPr>
        <w:jc w:val="center"/>
        <w:rPr>
          <w:b/>
          <w:sz w:val="28"/>
          <w:szCs w:val="28"/>
          <w:lang w:val="uk-UA"/>
        </w:rPr>
      </w:pPr>
      <w:r>
        <w:rPr>
          <w:b/>
          <w:sz w:val="28"/>
          <w:szCs w:val="28"/>
          <w:lang w:val="uk-UA"/>
        </w:rPr>
        <w:t>ВИКОНАВЧИЙ КОМІТЕТ ОБУХІВСЬКОЇ МІСЬКОЇ РАДИ</w:t>
      </w:r>
    </w:p>
    <w:p w:rsidR="00090CF1" w:rsidRDefault="00090CF1" w:rsidP="00090CF1">
      <w:pPr>
        <w:jc w:val="center"/>
        <w:rPr>
          <w:b/>
          <w:sz w:val="28"/>
          <w:szCs w:val="28"/>
          <w:lang w:val="uk-UA"/>
        </w:rPr>
      </w:pPr>
      <w:r>
        <w:rPr>
          <w:b/>
          <w:sz w:val="28"/>
          <w:szCs w:val="28"/>
          <w:lang w:val="uk-UA"/>
        </w:rPr>
        <w:t>ВИРІШИВ:</w:t>
      </w:r>
    </w:p>
    <w:p w:rsidR="00090CF1" w:rsidRDefault="00090CF1" w:rsidP="00090CF1">
      <w:pPr>
        <w:jc w:val="center"/>
        <w:rPr>
          <w:b/>
          <w:sz w:val="12"/>
          <w:szCs w:val="12"/>
          <w:lang w:val="uk-UA"/>
        </w:rPr>
      </w:pPr>
    </w:p>
    <w:p w:rsidR="00090CF1" w:rsidRDefault="00090CF1" w:rsidP="00090CF1">
      <w:pPr>
        <w:ind w:firstLine="567"/>
        <w:jc w:val="both"/>
        <w:rPr>
          <w:sz w:val="28"/>
          <w:szCs w:val="28"/>
          <w:lang w:val="uk-UA"/>
        </w:rPr>
      </w:pPr>
      <w:r>
        <w:rPr>
          <w:sz w:val="28"/>
          <w:szCs w:val="28"/>
          <w:lang w:val="uk-UA"/>
        </w:rPr>
        <w:t>1. Затвердити інформаційну та технологічну картки адміністративних послуг, що надаються земельним відділом виконавчого комітету Обухівської міської ради Київської області через Центр надання адміністративних послуг виконавчого комітету Обухівської міської ради Київської області (додаються).</w:t>
      </w:r>
    </w:p>
    <w:p w:rsidR="00090CF1" w:rsidRDefault="00090CF1" w:rsidP="00090CF1">
      <w:pPr>
        <w:ind w:firstLine="567"/>
        <w:jc w:val="both"/>
        <w:rPr>
          <w:sz w:val="28"/>
          <w:szCs w:val="28"/>
          <w:lang w:val="uk-UA"/>
        </w:rPr>
      </w:pPr>
      <w:r>
        <w:rPr>
          <w:sz w:val="28"/>
          <w:szCs w:val="28"/>
          <w:lang w:val="uk-UA"/>
        </w:rPr>
        <w:t>2. Відділу інформаційно-аналітичного забезпечення та комунікації з громадськістю забезпечити розміщення даного рішення на офіційному сайті Обухівської міської ради.</w:t>
      </w:r>
    </w:p>
    <w:p w:rsidR="00090CF1" w:rsidRDefault="00090CF1" w:rsidP="00090CF1">
      <w:pPr>
        <w:ind w:firstLine="567"/>
        <w:jc w:val="both"/>
        <w:rPr>
          <w:sz w:val="28"/>
          <w:szCs w:val="28"/>
          <w:lang w:val="uk-UA"/>
        </w:rPr>
      </w:pPr>
      <w:r>
        <w:rPr>
          <w:sz w:val="28"/>
          <w:szCs w:val="28"/>
          <w:lang w:val="uk-UA"/>
        </w:rPr>
        <w:t>3.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090CF1" w:rsidRDefault="00090CF1" w:rsidP="00090CF1">
      <w:pPr>
        <w:ind w:firstLine="567"/>
        <w:jc w:val="both"/>
        <w:rPr>
          <w:sz w:val="28"/>
          <w:szCs w:val="28"/>
          <w:lang w:val="uk-UA"/>
        </w:rPr>
      </w:pPr>
    </w:p>
    <w:p w:rsidR="00090CF1" w:rsidRDefault="00090CF1" w:rsidP="00090CF1">
      <w:pPr>
        <w:jc w:val="both"/>
        <w:rPr>
          <w:b/>
          <w:sz w:val="28"/>
          <w:szCs w:val="28"/>
          <w:lang w:val="uk-UA"/>
        </w:rPr>
      </w:pPr>
      <w:r>
        <w:rPr>
          <w:b/>
          <w:sz w:val="28"/>
          <w:szCs w:val="28"/>
          <w:lang w:val="uk-UA"/>
        </w:rPr>
        <w:t xml:space="preserve">Секретар Обухівської міської ради     </w:t>
      </w:r>
      <w:r w:rsidR="00F15E6B">
        <w:rPr>
          <w:b/>
          <w:sz w:val="28"/>
          <w:szCs w:val="28"/>
          <w:lang w:val="uk-UA"/>
        </w:rPr>
        <w:t xml:space="preserve">                        (підпис)</w:t>
      </w:r>
      <w:r>
        <w:rPr>
          <w:b/>
          <w:sz w:val="28"/>
          <w:szCs w:val="28"/>
          <w:lang w:val="uk-UA"/>
        </w:rPr>
        <w:t xml:space="preserve">   Лариса ІЛЬЄНКО</w:t>
      </w:r>
    </w:p>
    <w:p w:rsidR="00090CF1" w:rsidRDefault="00090CF1" w:rsidP="00090CF1">
      <w:pPr>
        <w:jc w:val="both"/>
        <w:rPr>
          <w:lang w:val="uk-UA"/>
        </w:rPr>
      </w:pPr>
    </w:p>
    <w:p w:rsidR="00090CF1" w:rsidRDefault="00090CF1" w:rsidP="00090CF1">
      <w:pPr>
        <w:jc w:val="both"/>
        <w:rPr>
          <w:lang w:val="uk-UA"/>
        </w:rPr>
      </w:pPr>
      <w:r>
        <w:rPr>
          <w:lang w:val="uk-UA"/>
        </w:rPr>
        <w:t xml:space="preserve">Ольга </w:t>
      </w:r>
      <w:proofErr w:type="spellStart"/>
      <w:r>
        <w:rPr>
          <w:lang w:val="uk-UA"/>
        </w:rPr>
        <w:t>Лакоснік</w:t>
      </w:r>
      <w:proofErr w:type="spellEnd"/>
    </w:p>
    <w:p w:rsidR="00090CF1" w:rsidRDefault="00090CF1" w:rsidP="00090CF1">
      <w:pPr>
        <w:ind w:firstLine="5670"/>
        <w:rPr>
          <w:lang w:val="uk-UA"/>
        </w:rPr>
      </w:pPr>
      <w:r>
        <w:rPr>
          <w:lang w:val="uk-UA"/>
        </w:rPr>
        <w:br w:type="page"/>
      </w:r>
    </w:p>
    <w:p w:rsidR="00090CF1" w:rsidRDefault="00090CF1" w:rsidP="00090CF1">
      <w:pPr>
        <w:ind w:firstLine="5670"/>
        <w:rPr>
          <w:b/>
          <w:sz w:val="28"/>
          <w:szCs w:val="28"/>
          <w:lang w:val="uk-UA"/>
        </w:rPr>
      </w:pPr>
      <w:r>
        <w:rPr>
          <w:b/>
          <w:sz w:val="28"/>
          <w:szCs w:val="28"/>
          <w:lang w:val="uk-UA"/>
        </w:rPr>
        <w:lastRenderedPageBreak/>
        <w:t>ЗАТВЕРДЖЕНО</w:t>
      </w:r>
    </w:p>
    <w:p w:rsidR="00090CF1" w:rsidRDefault="00090CF1" w:rsidP="00090CF1">
      <w:pPr>
        <w:ind w:firstLine="5670"/>
        <w:rPr>
          <w:sz w:val="28"/>
          <w:szCs w:val="28"/>
          <w:lang w:val="uk-UA"/>
        </w:rPr>
      </w:pPr>
      <w:r>
        <w:rPr>
          <w:sz w:val="28"/>
          <w:szCs w:val="28"/>
          <w:lang w:val="uk-UA"/>
        </w:rPr>
        <w:t>рішення виконавчого комітету</w:t>
      </w:r>
    </w:p>
    <w:p w:rsidR="00090CF1" w:rsidRDefault="00090CF1" w:rsidP="00090CF1">
      <w:pPr>
        <w:ind w:firstLine="5670"/>
        <w:rPr>
          <w:sz w:val="28"/>
          <w:szCs w:val="28"/>
          <w:lang w:val="uk-UA"/>
        </w:rPr>
      </w:pPr>
      <w:r>
        <w:rPr>
          <w:sz w:val="28"/>
          <w:szCs w:val="28"/>
          <w:lang w:val="uk-UA"/>
        </w:rPr>
        <w:t>Обухівської міської ради</w:t>
      </w:r>
    </w:p>
    <w:p w:rsidR="00090CF1" w:rsidRDefault="00F15E6B" w:rsidP="00090CF1">
      <w:pPr>
        <w:ind w:firstLine="5670"/>
        <w:rPr>
          <w:sz w:val="28"/>
          <w:szCs w:val="28"/>
          <w:lang w:val="uk-UA"/>
        </w:rPr>
      </w:pPr>
      <w:r>
        <w:rPr>
          <w:sz w:val="28"/>
          <w:szCs w:val="28"/>
          <w:lang w:val="uk-UA"/>
        </w:rPr>
        <w:t>від 12</w:t>
      </w:r>
      <w:r w:rsidR="00654F35">
        <w:rPr>
          <w:sz w:val="28"/>
          <w:szCs w:val="28"/>
          <w:lang w:val="uk-UA"/>
        </w:rPr>
        <w:t>.12.2024 №479</w:t>
      </w:r>
    </w:p>
    <w:p w:rsidR="00090CF1" w:rsidRDefault="00090CF1" w:rsidP="00090CF1">
      <w:pPr>
        <w:ind w:firstLine="5670"/>
        <w:rPr>
          <w:sz w:val="28"/>
          <w:szCs w:val="28"/>
          <w:lang w:val="uk-UA"/>
        </w:rPr>
      </w:pPr>
    </w:p>
    <w:p w:rsidR="00090CF1" w:rsidRDefault="00090CF1" w:rsidP="00090CF1">
      <w:pPr>
        <w:ind w:firstLine="5670"/>
        <w:rPr>
          <w:sz w:val="28"/>
          <w:szCs w:val="28"/>
          <w:lang w:val="uk-UA"/>
        </w:rPr>
      </w:pPr>
    </w:p>
    <w:p w:rsidR="00090CF1" w:rsidRDefault="00090CF1" w:rsidP="00090CF1">
      <w:pPr>
        <w:jc w:val="center"/>
        <w:rPr>
          <w:b/>
          <w:bCs/>
          <w:lang w:val="uk-UA"/>
        </w:rPr>
      </w:pPr>
      <w:r>
        <w:rPr>
          <w:b/>
          <w:bCs/>
          <w:lang w:val="uk-UA"/>
        </w:rPr>
        <w:t>ІНФОРМАЦІЙНА КАРТКА АДМІНІСТРАТИВНОЇ ПОСЛУГИ</w:t>
      </w:r>
    </w:p>
    <w:p w:rsidR="00090CF1" w:rsidRDefault="00090CF1" w:rsidP="00090CF1">
      <w:pPr>
        <w:jc w:val="center"/>
        <w:rPr>
          <w:b/>
          <w:bCs/>
          <w:u w:val="single"/>
          <w:lang w:val="uk-UA"/>
        </w:rPr>
      </w:pPr>
    </w:p>
    <w:p w:rsidR="00090CF1" w:rsidRDefault="00090CF1" w:rsidP="00090CF1">
      <w:pPr>
        <w:jc w:val="center"/>
        <w:rPr>
          <w:lang w:val="uk-UA"/>
        </w:rPr>
      </w:pPr>
      <w:r>
        <w:rPr>
          <w:bCs/>
          <w:lang w:val="uk-UA"/>
        </w:rPr>
        <w:t>Про погодження документації із землеустрою</w:t>
      </w:r>
    </w:p>
    <w:p w:rsidR="00090CF1" w:rsidRDefault="00090CF1" w:rsidP="00090CF1">
      <w:pPr>
        <w:jc w:val="center"/>
        <w:rPr>
          <w:lang w:val="uk-UA"/>
        </w:rPr>
      </w:pPr>
    </w:p>
    <w:tbl>
      <w:tblPr>
        <w:tblW w:w="8770"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668"/>
        <w:gridCol w:w="5586"/>
      </w:tblGrid>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1.</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Інформація про ЦНАП (місце подання документів та отримання результату послуги)</w:t>
            </w:r>
          </w:p>
        </w:tc>
        <w:tc>
          <w:tcPr>
            <w:tcW w:w="5656" w:type="dxa"/>
            <w:tcBorders>
              <w:top w:val="single" w:sz="4" w:space="0" w:color="auto"/>
              <w:left w:val="single" w:sz="4" w:space="0" w:color="auto"/>
              <w:bottom w:val="single" w:sz="4" w:space="0" w:color="auto"/>
              <w:right w:val="single" w:sz="4" w:space="0" w:color="auto"/>
            </w:tcBorders>
          </w:tcPr>
          <w:p w:rsidR="00090CF1" w:rsidRDefault="00090CF1">
            <w:pPr>
              <w:jc w:val="both"/>
              <w:rPr>
                <w:b/>
                <w:lang w:val="uk-UA"/>
              </w:rPr>
            </w:pPr>
            <w:r>
              <w:rPr>
                <w:b/>
                <w:lang w:val="uk-UA"/>
              </w:rPr>
              <w:t>Центр надання адміністративних послуг виконавчого комітету Обухівської міської ради Київської області</w:t>
            </w:r>
          </w:p>
          <w:p w:rsidR="00090CF1" w:rsidRDefault="00090CF1">
            <w:pPr>
              <w:jc w:val="both"/>
              <w:rPr>
                <w:lang w:val="uk-UA"/>
              </w:rPr>
            </w:pPr>
            <w:r>
              <w:rPr>
                <w:lang w:val="uk-UA"/>
              </w:rPr>
              <w:t xml:space="preserve">Поштова адреса: 08703, Київська область, м. Обухів,                    вул. Каштанова, 13 </w:t>
            </w:r>
            <w:proofErr w:type="spellStart"/>
            <w:r>
              <w:rPr>
                <w:lang w:val="uk-UA"/>
              </w:rPr>
              <w:t>тел</w:t>
            </w:r>
            <w:proofErr w:type="spellEnd"/>
            <w:r>
              <w:rPr>
                <w:lang w:val="uk-UA"/>
              </w:rPr>
              <w:t>.: (044) 365-03-20,                                0-800-21-33-20</w:t>
            </w:r>
          </w:p>
          <w:p w:rsidR="00090CF1" w:rsidRDefault="00090CF1">
            <w:pPr>
              <w:rPr>
                <w:lang w:val="uk-UA"/>
              </w:rPr>
            </w:pPr>
            <w:r>
              <w:rPr>
                <w:lang w:val="uk-UA"/>
              </w:rPr>
              <w:t>Електронна адреса: admin@obcity.gov.ua</w:t>
            </w:r>
          </w:p>
          <w:p w:rsidR="00090CF1" w:rsidRDefault="00090CF1">
            <w:pPr>
              <w:rPr>
                <w:lang w:val="uk-UA"/>
              </w:rPr>
            </w:pPr>
          </w:p>
          <w:p w:rsidR="00090CF1" w:rsidRDefault="00090CF1">
            <w:pPr>
              <w:jc w:val="center"/>
              <w:rPr>
                <w:lang w:val="uk-UA"/>
              </w:rPr>
            </w:pPr>
            <w:r>
              <w:rPr>
                <w:lang w:val="uk-UA"/>
              </w:rPr>
              <w:t>Режим роботи:</w:t>
            </w:r>
          </w:p>
          <w:p w:rsidR="00090CF1" w:rsidRDefault="00090CF1">
            <w:pPr>
              <w:rPr>
                <w:lang w:val="uk-UA"/>
              </w:rPr>
            </w:pPr>
            <w:r>
              <w:rPr>
                <w:sz w:val="28"/>
                <w:szCs w:val="28"/>
                <w:lang w:val="uk-UA"/>
              </w:rPr>
              <w:t xml:space="preserve">            </w:t>
            </w:r>
            <w:r>
              <w:rPr>
                <w:lang w:val="uk-UA"/>
              </w:rPr>
              <w:t>Понеділок з 08-00 до 17-00</w:t>
            </w:r>
          </w:p>
          <w:p w:rsidR="00090CF1" w:rsidRDefault="00090CF1">
            <w:pPr>
              <w:rPr>
                <w:lang w:val="uk-UA"/>
              </w:rPr>
            </w:pPr>
            <w:r>
              <w:rPr>
                <w:lang w:val="uk-UA"/>
              </w:rPr>
              <w:t xml:space="preserve">              Вівторок з 08-00 до 20-00</w:t>
            </w:r>
          </w:p>
          <w:p w:rsidR="00090CF1" w:rsidRDefault="00090CF1">
            <w:pPr>
              <w:rPr>
                <w:lang w:val="uk-UA"/>
              </w:rPr>
            </w:pPr>
            <w:r>
              <w:rPr>
                <w:lang w:val="uk-UA"/>
              </w:rPr>
              <w:t xml:space="preserve">              Середа з 08-00 до 17-00</w:t>
            </w:r>
          </w:p>
          <w:p w:rsidR="00090CF1" w:rsidRDefault="00090CF1">
            <w:pPr>
              <w:rPr>
                <w:lang w:val="uk-UA"/>
              </w:rPr>
            </w:pPr>
            <w:r>
              <w:rPr>
                <w:lang w:val="uk-UA"/>
              </w:rPr>
              <w:t xml:space="preserve">              Четвер з 08-00 до 17-00</w:t>
            </w:r>
          </w:p>
          <w:p w:rsidR="00090CF1" w:rsidRDefault="00090CF1">
            <w:pPr>
              <w:rPr>
                <w:lang w:val="uk-UA"/>
              </w:rPr>
            </w:pPr>
            <w:r>
              <w:rPr>
                <w:lang w:val="uk-UA"/>
              </w:rPr>
              <w:t xml:space="preserve">              П’ятниця з 8-00 до 15-45</w:t>
            </w:r>
          </w:p>
          <w:p w:rsidR="00090CF1" w:rsidRDefault="00090CF1">
            <w:pPr>
              <w:rPr>
                <w:lang w:val="uk-UA"/>
              </w:rPr>
            </w:pPr>
            <w:r>
              <w:rPr>
                <w:lang w:val="uk-UA"/>
              </w:rPr>
              <w:t xml:space="preserve">              Субота з 8-00 до 15-00</w:t>
            </w:r>
          </w:p>
          <w:p w:rsidR="00090CF1" w:rsidRDefault="00090CF1">
            <w:pPr>
              <w:rPr>
                <w:lang w:val="uk-UA"/>
              </w:rPr>
            </w:pPr>
            <w:r>
              <w:rPr>
                <w:lang w:val="uk-UA"/>
              </w:rPr>
              <w:t xml:space="preserve">              без обідньої перерви</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р2.</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Перелік документів, необхідних для надання послуги та вимоги до них</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tabs>
                <w:tab w:val="left" w:pos="431"/>
              </w:tabs>
              <w:jc w:val="both"/>
              <w:rPr>
                <w:lang w:val="uk-UA"/>
              </w:rPr>
            </w:pPr>
            <w:r>
              <w:rPr>
                <w:lang w:val="uk-UA"/>
              </w:rPr>
              <w:t>1. Заява про погодження документації із землеустрою (рекомендований зразок додається).</w:t>
            </w:r>
          </w:p>
          <w:p w:rsidR="00090CF1" w:rsidRDefault="00090CF1">
            <w:pPr>
              <w:tabs>
                <w:tab w:val="left" w:pos="431"/>
              </w:tabs>
              <w:jc w:val="both"/>
              <w:rPr>
                <w:lang w:val="uk-UA"/>
              </w:rPr>
            </w:pPr>
            <w:r>
              <w:rPr>
                <w:lang w:val="uk-UA"/>
              </w:rPr>
              <w:t>2. Оригінал документації із землеустрою.</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3.</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Оплата</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Безоплатно</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4.</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Результати надання послуги</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jc w:val="both"/>
              <w:rPr>
                <w:lang w:val="uk-UA"/>
              </w:rPr>
            </w:pPr>
            <w:r>
              <w:rPr>
                <w:lang w:val="uk-UA"/>
              </w:rPr>
              <w:t>Погоджена документація із землеустрою</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5.</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Строки надання послуги</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30 календарних днів</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6.</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Спосіб отримання відповіді (результату)</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jc w:val="both"/>
              <w:rPr>
                <w:lang w:val="uk-UA"/>
              </w:rPr>
            </w:pPr>
            <w:r>
              <w:rPr>
                <w:lang w:val="uk-UA"/>
              </w:rPr>
              <w:t>Особисто розробником/заявником, через уповноважену особу, або надсилається поштою (за вимогою суб’єкта звернення).</w:t>
            </w:r>
          </w:p>
        </w:tc>
      </w:tr>
      <w:tr w:rsidR="00090CF1" w:rsidTr="00090CF1">
        <w:tc>
          <w:tcPr>
            <w:tcW w:w="421"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7.</w:t>
            </w:r>
          </w:p>
        </w:tc>
        <w:tc>
          <w:tcPr>
            <w:tcW w:w="2693" w:type="dxa"/>
            <w:tcBorders>
              <w:top w:val="single" w:sz="4" w:space="0" w:color="auto"/>
              <w:left w:val="single" w:sz="4" w:space="0" w:color="auto"/>
              <w:bottom w:val="single" w:sz="4" w:space="0" w:color="auto"/>
              <w:right w:val="single" w:sz="4" w:space="0" w:color="auto"/>
            </w:tcBorders>
            <w:hideMark/>
          </w:tcPr>
          <w:p w:rsidR="00090CF1" w:rsidRDefault="00090CF1">
            <w:pPr>
              <w:rPr>
                <w:lang w:val="uk-UA"/>
              </w:rPr>
            </w:pPr>
            <w:r>
              <w:rPr>
                <w:lang w:val="uk-UA"/>
              </w:rPr>
              <w:t>Акти законодавства щодо надання послуги</w:t>
            </w:r>
          </w:p>
        </w:tc>
        <w:tc>
          <w:tcPr>
            <w:tcW w:w="5656" w:type="dxa"/>
            <w:tcBorders>
              <w:top w:val="single" w:sz="4" w:space="0" w:color="auto"/>
              <w:left w:val="single" w:sz="4" w:space="0" w:color="auto"/>
              <w:bottom w:val="single" w:sz="4" w:space="0" w:color="auto"/>
              <w:right w:val="single" w:sz="4" w:space="0" w:color="auto"/>
            </w:tcBorders>
            <w:hideMark/>
          </w:tcPr>
          <w:p w:rsidR="00090CF1" w:rsidRDefault="00090CF1">
            <w:pPr>
              <w:jc w:val="both"/>
              <w:rPr>
                <w:lang w:val="uk-UA"/>
              </w:rPr>
            </w:pPr>
            <w:r>
              <w:rPr>
                <w:lang w:val="uk-UA"/>
              </w:rPr>
              <w:t>1. Земельний кодекс України;</w:t>
            </w:r>
          </w:p>
          <w:p w:rsidR="00090CF1" w:rsidRDefault="00090CF1">
            <w:pPr>
              <w:jc w:val="both"/>
              <w:rPr>
                <w:lang w:val="uk-UA"/>
              </w:rPr>
            </w:pPr>
            <w:r>
              <w:rPr>
                <w:lang w:val="uk-UA"/>
              </w:rPr>
              <w:t>2. Закон України «Про місцеве самоврядування в Україні»;</w:t>
            </w:r>
          </w:p>
          <w:p w:rsidR="00090CF1" w:rsidRDefault="00090CF1">
            <w:pPr>
              <w:jc w:val="both"/>
              <w:rPr>
                <w:lang w:val="uk-UA"/>
              </w:rPr>
            </w:pPr>
            <w:r>
              <w:rPr>
                <w:lang w:val="uk-UA"/>
              </w:rPr>
              <w:t>3. Закон України «Про землеустрій».</w:t>
            </w:r>
          </w:p>
        </w:tc>
      </w:tr>
    </w:tbl>
    <w:p w:rsidR="00090CF1" w:rsidRDefault="00090CF1" w:rsidP="00090CF1">
      <w:pPr>
        <w:rPr>
          <w:lang w:val="uk-UA"/>
        </w:rPr>
      </w:pPr>
    </w:p>
    <w:p w:rsidR="00090CF1" w:rsidRDefault="00090CF1" w:rsidP="00090CF1">
      <w:pPr>
        <w:rPr>
          <w:sz w:val="28"/>
          <w:lang w:val="uk-UA"/>
        </w:rPr>
      </w:pPr>
      <w:r>
        <w:rPr>
          <w:lang w:val="uk-UA"/>
        </w:rPr>
        <w:t>*Перелік документів законодавством не визначено, рекомендовано місцевій раді прийняти рішення про перелік необхідних документів.</w:t>
      </w:r>
    </w:p>
    <w:p w:rsidR="00090CF1" w:rsidRDefault="00090CF1" w:rsidP="00090CF1">
      <w:pPr>
        <w:ind w:left="4111" w:firstLine="6"/>
        <w:jc w:val="right"/>
        <w:rPr>
          <w:sz w:val="28"/>
          <w:lang w:val="uk-UA"/>
        </w:rPr>
      </w:pPr>
      <w:r>
        <w:rPr>
          <w:sz w:val="28"/>
          <w:lang w:val="uk-UA"/>
        </w:rPr>
        <w:br w:type="page"/>
      </w:r>
    </w:p>
    <w:p w:rsidR="00090CF1" w:rsidRDefault="00090CF1" w:rsidP="00090CF1">
      <w:pPr>
        <w:ind w:left="4111" w:firstLine="6"/>
        <w:jc w:val="right"/>
        <w:rPr>
          <w:b/>
          <w:sz w:val="28"/>
          <w:lang w:val="uk-UA"/>
        </w:rPr>
      </w:pPr>
      <w:r>
        <w:rPr>
          <w:b/>
          <w:sz w:val="28"/>
          <w:lang w:val="uk-UA"/>
        </w:rPr>
        <w:lastRenderedPageBreak/>
        <w:t>код 01134</w:t>
      </w:r>
    </w:p>
    <w:p w:rsidR="00090CF1" w:rsidRDefault="00090CF1" w:rsidP="00090CF1">
      <w:pPr>
        <w:ind w:left="4111" w:firstLine="6"/>
        <w:rPr>
          <w:sz w:val="28"/>
          <w:lang w:val="uk-UA"/>
        </w:rPr>
      </w:pPr>
    </w:p>
    <w:p w:rsidR="00090CF1" w:rsidRDefault="00090CF1" w:rsidP="00090CF1">
      <w:pPr>
        <w:ind w:left="4111" w:firstLine="6"/>
        <w:jc w:val="both"/>
        <w:rPr>
          <w:sz w:val="28"/>
          <w:lang w:val="uk-UA"/>
        </w:rPr>
      </w:pPr>
      <w:r>
        <w:rPr>
          <w:sz w:val="28"/>
          <w:lang w:val="uk-UA"/>
        </w:rPr>
        <w:t>Секретарю Обухівської міської ради</w:t>
      </w:r>
    </w:p>
    <w:p w:rsidR="00090CF1" w:rsidRDefault="00090CF1" w:rsidP="00090CF1">
      <w:pPr>
        <w:ind w:left="4111" w:firstLine="6"/>
        <w:jc w:val="both"/>
        <w:rPr>
          <w:sz w:val="28"/>
          <w:lang w:val="uk-UA"/>
        </w:rPr>
      </w:pPr>
      <w:r>
        <w:rPr>
          <w:sz w:val="28"/>
          <w:lang w:val="uk-UA"/>
        </w:rPr>
        <w:t>Ларисі ІЛЬЄНКО</w:t>
      </w:r>
    </w:p>
    <w:p w:rsidR="00090CF1" w:rsidRDefault="00090CF1" w:rsidP="00090CF1">
      <w:pPr>
        <w:ind w:left="4111" w:firstLine="6"/>
        <w:jc w:val="both"/>
        <w:rPr>
          <w:sz w:val="28"/>
          <w:lang w:val="uk-UA"/>
        </w:rPr>
      </w:pPr>
    </w:p>
    <w:p w:rsidR="00090CF1" w:rsidRDefault="00090CF1" w:rsidP="00090CF1">
      <w:pPr>
        <w:ind w:left="4111"/>
        <w:rPr>
          <w:sz w:val="28"/>
          <w:lang w:val="uk-UA"/>
        </w:rPr>
      </w:pPr>
      <w:r>
        <w:rPr>
          <w:sz w:val="28"/>
          <w:lang w:val="uk-UA"/>
        </w:rPr>
        <w:t>_____________________________________</w:t>
      </w:r>
    </w:p>
    <w:p w:rsidR="00090CF1" w:rsidRDefault="00090CF1" w:rsidP="00090CF1">
      <w:pPr>
        <w:ind w:left="4111"/>
        <w:jc w:val="center"/>
        <w:rPr>
          <w:sz w:val="18"/>
          <w:szCs w:val="18"/>
          <w:lang w:val="uk-UA"/>
        </w:rPr>
      </w:pPr>
      <w:r>
        <w:rPr>
          <w:sz w:val="18"/>
          <w:szCs w:val="18"/>
          <w:lang w:val="uk-UA"/>
        </w:rPr>
        <w:t>(П.І.П. повністю)</w:t>
      </w:r>
    </w:p>
    <w:p w:rsidR="00090CF1" w:rsidRDefault="00090CF1" w:rsidP="00090CF1">
      <w:pPr>
        <w:ind w:left="4111"/>
        <w:jc w:val="center"/>
        <w:rPr>
          <w:sz w:val="12"/>
          <w:szCs w:val="12"/>
          <w:lang w:val="uk-UA"/>
        </w:rPr>
      </w:pPr>
    </w:p>
    <w:p w:rsidR="00090CF1" w:rsidRDefault="00090CF1" w:rsidP="00090CF1">
      <w:pPr>
        <w:ind w:left="4111"/>
        <w:rPr>
          <w:sz w:val="28"/>
          <w:lang w:val="uk-UA"/>
        </w:rPr>
      </w:pPr>
      <w:r>
        <w:rPr>
          <w:sz w:val="28"/>
          <w:lang w:val="uk-UA"/>
        </w:rPr>
        <w:t>_____________________________________</w:t>
      </w:r>
    </w:p>
    <w:p w:rsidR="00090CF1" w:rsidRDefault="00090CF1" w:rsidP="00090CF1">
      <w:pPr>
        <w:ind w:left="4111"/>
        <w:rPr>
          <w:sz w:val="12"/>
          <w:szCs w:val="12"/>
          <w:lang w:val="uk-UA"/>
        </w:rPr>
      </w:pPr>
    </w:p>
    <w:p w:rsidR="00090CF1" w:rsidRDefault="00090CF1" w:rsidP="00090CF1">
      <w:pPr>
        <w:ind w:left="4111"/>
        <w:rPr>
          <w:sz w:val="28"/>
          <w:lang w:val="uk-UA"/>
        </w:rPr>
      </w:pPr>
      <w:r>
        <w:rPr>
          <w:sz w:val="28"/>
          <w:lang w:val="uk-UA"/>
        </w:rPr>
        <w:t>_____________________________________</w:t>
      </w:r>
    </w:p>
    <w:p w:rsidR="00090CF1" w:rsidRDefault="00090CF1" w:rsidP="00090CF1">
      <w:pPr>
        <w:ind w:left="4111"/>
        <w:jc w:val="center"/>
        <w:rPr>
          <w:sz w:val="16"/>
          <w:szCs w:val="16"/>
          <w:lang w:val="uk-UA"/>
        </w:rPr>
      </w:pPr>
      <w:r>
        <w:rPr>
          <w:sz w:val="16"/>
          <w:szCs w:val="16"/>
          <w:lang w:val="uk-UA"/>
        </w:rPr>
        <w:t>(Адреса реєстрації)</w:t>
      </w:r>
    </w:p>
    <w:p w:rsidR="00090CF1" w:rsidRDefault="00090CF1" w:rsidP="00090CF1">
      <w:pPr>
        <w:ind w:left="4111"/>
        <w:jc w:val="center"/>
        <w:rPr>
          <w:sz w:val="12"/>
          <w:szCs w:val="12"/>
          <w:lang w:val="uk-UA"/>
        </w:rPr>
      </w:pPr>
    </w:p>
    <w:p w:rsidR="00090CF1" w:rsidRDefault="00090CF1" w:rsidP="00090CF1">
      <w:pPr>
        <w:ind w:left="4111"/>
        <w:rPr>
          <w:sz w:val="28"/>
          <w:lang w:val="uk-UA"/>
        </w:rPr>
      </w:pPr>
      <w:r>
        <w:rPr>
          <w:sz w:val="28"/>
          <w:lang w:val="uk-UA"/>
        </w:rPr>
        <w:t>_____________________________________</w:t>
      </w:r>
    </w:p>
    <w:p w:rsidR="00090CF1" w:rsidRDefault="00090CF1" w:rsidP="00090CF1">
      <w:pPr>
        <w:ind w:left="4111"/>
        <w:rPr>
          <w:sz w:val="12"/>
          <w:szCs w:val="12"/>
          <w:lang w:val="uk-UA"/>
        </w:rPr>
      </w:pPr>
    </w:p>
    <w:p w:rsidR="00090CF1" w:rsidRDefault="00090CF1" w:rsidP="00090CF1">
      <w:pPr>
        <w:ind w:left="4111"/>
        <w:rPr>
          <w:lang w:val="uk-UA"/>
        </w:rPr>
      </w:pPr>
    </w:p>
    <w:p w:rsidR="00090CF1" w:rsidRDefault="00090CF1" w:rsidP="00090CF1">
      <w:pPr>
        <w:ind w:left="4111"/>
        <w:rPr>
          <w:lang w:val="uk-UA"/>
        </w:rPr>
      </w:pPr>
      <w:proofErr w:type="spellStart"/>
      <w:r>
        <w:rPr>
          <w:lang w:val="uk-UA"/>
        </w:rPr>
        <w:t>Тел</w:t>
      </w:r>
      <w:proofErr w:type="spellEnd"/>
      <w:r>
        <w:rPr>
          <w:lang w:val="uk-UA"/>
        </w:rPr>
        <w:t>. №_____________________________________</w:t>
      </w:r>
    </w:p>
    <w:p w:rsidR="00090CF1" w:rsidRDefault="00090CF1" w:rsidP="00090CF1">
      <w:pPr>
        <w:ind w:left="4111"/>
        <w:rPr>
          <w:sz w:val="12"/>
          <w:szCs w:val="12"/>
          <w:lang w:val="uk-UA"/>
        </w:rPr>
      </w:pPr>
    </w:p>
    <w:p w:rsidR="00090CF1" w:rsidRDefault="00090CF1" w:rsidP="00090CF1">
      <w:pPr>
        <w:rPr>
          <w:sz w:val="28"/>
          <w:lang w:val="uk-UA"/>
        </w:rPr>
      </w:pPr>
    </w:p>
    <w:p w:rsidR="00090CF1" w:rsidRDefault="00090CF1" w:rsidP="00090CF1">
      <w:pPr>
        <w:rPr>
          <w:sz w:val="28"/>
          <w:lang w:val="uk-UA"/>
        </w:rPr>
      </w:pPr>
    </w:p>
    <w:p w:rsidR="00090CF1" w:rsidRDefault="00090CF1" w:rsidP="00090CF1">
      <w:pPr>
        <w:tabs>
          <w:tab w:val="left" w:pos="2193"/>
        </w:tabs>
        <w:jc w:val="center"/>
        <w:rPr>
          <w:b/>
          <w:bCs/>
          <w:sz w:val="36"/>
          <w:lang w:val="uk-UA"/>
        </w:rPr>
      </w:pPr>
      <w:r>
        <w:rPr>
          <w:b/>
          <w:bCs/>
          <w:sz w:val="36"/>
          <w:lang w:val="uk-UA"/>
        </w:rPr>
        <w:t>Заява</w:t>
      </w:r>
    </w:p>
    <w:p w:rsidR="00090CF1" w:rsidRDefault="00090CF1" w:rsidP="00090CF1">
      <w:pPr>
        <w:rPr>
          <w:lang w:val="uk-UA"/>
        </w:rPr>
      </w:pPr>
    </w:p>
    <w:p w:rsidR="00090CF1" w:rsidRDefault="00090CF1" w:rsidP="00090CF1">
      <w:pPr>
        <w:spacing w:line="360" w:lineRule="auto"/>
        <w:ind w:firstLine="567"/>
        <w:jc w:val="both"/>
        <w:rPr>
          <w:sz w:val="28"/>
          <w:lang w:val="uk-UA"/>
        </w:rPr>
      </w:pPr>
      <w:r>
        <w:rPr>
          <w:sz w:val="28"/>
          <w:lang w:val="uk-UA"/>
        </w:rPr>
        <w:t>Прошу погодити документацію із землеустрою, а саме: ______________</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center"/>
        <w:rPr>
          <w:sz w:val="20"/>
          <w:szCs w:val="20"/>
          <w:lang w:val="uk-UA"/>
        </w:rPr>
      </w:pPr>
      <w:r>
        <w:rPr>
          <w:sz w:val="20"/>
          <w:szCs w:val="20"/>
          <w:lang w:val="uk-UA"/>
        </w:rPr>
        <w:t>(вказати види документації із землеустрою)</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both"/>
        <w:rPr>
          <w:sz w:val="28"/>
          <w:lang w:val="uk-UA"/>
        </w:rPr>
      </w:pPr>
      <w:r>
        <w:rPr>
          <w:sz w:val="28"/>
          <w:lang w:val="uk-UA"/>
        </w:rPr>
        <w:t>__________________________________________________________________</w:t>
      </w:r>
    </w:p>
    <w:p w:rsidR="00090CF1" w:rsidRDefault="00090CF1" w:rsidP="00090CF1">
      <w:pPr>
        <w:spacing w:line="360" w:lineRule="auto"/>
        <w:jc w:val="both"/>
        <w:rPr>
          <w:sz w:val="28"/>
          <w:lang w:val="uk-UA"/>
        </w:rPr>
      </w:pPr>
      <w:r>
        <w:rPr>
          <w:sz w:val="28"/>
          <w:lang w:val="uk-UA"/>
        </w:rPr>
        <w:t>на сторінці(</w:t>
      </w:r>
      <w:proofErr w:type="spellStart"/>
      <w:r>
        <w:rPr>
          <w:sz w:val="28"/>
          <w:lang w:val="uk-UA"/>
        </w:rPr>
        <w:t>ках</w:t>
      </w:r>
      <w:proofErr w:type="spellEnd"/>
      <w:r>
        <w:rPr>
          <w:sz w:val="28"/>
          <w:lang w:val="uk-UA"/>
        </w:rPr>
        <w:t>) _________________________________.</w:t>
      </w:r>
    </w:p>
    <w:p w:rsidR="00090CF1" w:rsidRDefault="00090CF1" w:rsidP="00090CF1">
      <w:pPr>
        <w:ind w:firstLine="708"/>
        <w:rPr>
          <w:lang w:val="uk-UA"/>
        </w:rPr>
      </w:pPr>
    </w:p>
    <w:p w:rsidR="00090CF1" w:rsidRDefault="00090CF1" w:rsidP="00090CF1">
      <w:pPr>
        <w:ind w:firstLine="708"/>
        <w:rPr>
          <w:lang w:val="uk-UA"/>
        </w:rPr>
      </w:pPr>
    </w:p>
    <w:p w:rsidR="00090CF1" w:rsidRDefault="00090CF1" w:rsidP="00090CF1">
      <w:pPr>
        <w:rPr>
          <w:lang w:val="uk-UA"/>
        </w:rPr>
      </w:pPr>
      <w:r>
        <w:rPr>
          <w:lang w:val="uk-UA"/>
        </w:rPr>
        <w:t>«____» ___________202__ року</w:t>
      </w:r>
      <w:r>
        <w:rPr>
          <w:lang w:val="uk-UA"/>
        </w:rPr>
        <w:tab/>
      </w:r>
      <w:r>
        <w:rPr>
          <w:lang w:val="uk-UA"/>
        </w:rPr>
        <w:tab/>
      </w:r>
      <w:r>
        <w:rPr>
          <w:lang w:val="uk-UA"/>
        </w:rPr>
        <w:tab/>
      </w:r>
      <w:r>
        <w:rPr>
          <w:lang w:val="uk-UA"/>
        </w:rPr>
        <w:tab/>
      </w:r>
      <w:r>
        <w:rPr>
          <w:lang w:val="uk-UA"/>
        </w:rPr>
        <w:tab/>
      </w:r>
      <w:r>
        <w:rPr>
          <w:lang w:val="uk-UA"/>
        </w:rPr>
        <w:tab/>
        <w:t>_________________</w:t>
      </w:r>
    </w:p>
    <w:p w:rsidR="00090CF1" w:rsidRDefault="00090CF1" w:rsidP="00090CF1">
      <w:pPr>
        <w:ind w:left="708" w:firstLine="708"/>
        <w:rPr>
          <w:sz w:val="20"/>
          <w:szCs w:val="20"/>
          <w:lang w:val="uk-UA"/>
        </w:rPr>
      </w:pPr>
      <w:r>
        <w:rPr>
          <w:sz w:val="20"/>
          <w:szCs w:val="20"/>
          <w:lang w:val="uk-UA"/>
        </w:rPr>
        <w:t>(дата)</w:t>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t xml:space="preserve">            (підпис)</w:t>
      </w:r>
    </w:p>
    <w:p w:rsidR="00090CF1" w:rsidRDefault="00090CF1" w:rsidP="00090CF1">
      <w:pPr>
        <w:rPr>
          <w:lang w:val="uk-UA"/>
        </w:rPr>
      </w:pPr>
    </w:p>
    <w:p w:rsidR="00090CF1" w:rsidRDefault="00090CF1" w:rsidP="00090CF1">
      <w:pPr>
        <w:rPr>
          <w:lang w:val="uk-UA"/>
        </w:rPr>
      </w:pPr>
    </w:p>
    <w:p w:rsidR="00090CF1" w:rsidRDefault="00090CF1" w:rsidP="00090CF1">
      <w:pPr>
        <w:rPr>
          <w:lang w:val="uk-UA"/>
        </w:rPr>
      </w:pPr>
      <w:r>
        <w:rPr>
          <w:lang w:val="uk-UA"/>
        </w:rPr>
        <w:t>Додаток:</w:t>
      </w:r>
    </w:p>
    <w:p w:rsidR="00090CF1" w:rsidRDefault="00090CF1" w:rsidP="00090CF1">
      <w:pPr>
        <w:autoSpaceDE w:val="0"/>
        <w:autoSpaceDN w:val="0"/>
        <w:adjustRightInd w:val="0"/>
        <w:jc w:val="both"/>
        <w:rPr>
          <w:rFonts w:eastAsia="Calibri"/>
          <w:lang w:val="uk-UA" w:eastAsia="en-US"/>
        </w:rPr>
      </w:pPr>
      <w:r>
        <w:rPr>
          <w:rFonts w:eastAsia="Calibri"/>
          <w:lang w:val="uk-UA" w:eastAsia="en-US"/>
        </w:rPr>
        <w:t>1. Оригінал документації із землеустрою.</w:t>
      </w:r>
    </w:p>
    <w:p w:rsidR="00090CF1" w:rsidRDefault="00090CF1" w:rsidP="00090CF1">
      <w:pPr>
        <w:ind w:firstLine="5670"/>
        <w:rPr>
          <w:rFonts w:eastAsia="Calibri"/>
          <w:lang w:val="uk-UA" w:eastAsia="en-US"/>
        </w:rPr>
      </w:pPr>
      <w:r>
        <w:rPr>
          <w:rFonts w:eastAsia="Calibri"/>
          <w:lang w:val="uk-UA" w:eastAsia="en-US"/>
        </w:rPr>
        <w:br w:type="page"/>
      </w:r>
    </w:p>
    <w:p w:rsidR="00090CF1" w:rsidRDefault="00090CF1" w:rsidP="00090CF1">
      <w:pPr>
        <w:ind w:firstLine="5670"/>
        <w:rPr>
          <w:b/>
          <w:sz w:val="28"/>
          <w:szCs w:val="28"/>
          <w:lang w:val="uk-UA"/>
        </w:rPr>
      </w:pPr>
      <w:r>
        <w:rPr>
          <w:b/>
          <w:sz w:val="28"/>
          <w:szCs w:val="28"/>
          <w:lang w:val="uk-UA"/>
        </w:rPr>
        <w:lastRenderedPageBreak/>
        <w:t>ЗАТВЕРДЖЕНО</w:t>
      </w:r>
    </w:p>
    <w:p w:rsidR="00090CF1" w:rsidRDefault="00090CF1" w:rsidP="00090CF1">
      <w:pPr>
        <w:ind w:firstLine="5670"/>
        <w:rPr>
          <w:sz w:val="28"/>
          <w:szCs w:val="28"/>
          <w:lang w:val="uk-UA"/>
        </w:rPr>
      </w:pPr>
      <w:r>
        <w:rPr>
          <w:sz w:val="28"/>
          <w:szCs w:val="28"/>
          <w:lang w:val="uk-UA"/>
        </w:rPr>
        <w:t>рішенням виконавчого комітету</w:t>
      </w:r>
    </w:p>
    <w:p w:rsidR="00090CF1" w:rsidRDefault="00090CF1" w:rsidP="00090CF1">
      <w:pPr>
        <w:ind w:firstLine="5670"/>
        <w:rPr>
          <w:sz w:val="28"/>
          <w:szCs w:val="28"/>
          <w:lang w:val="uk-UA"/>
        </w:rPr>
      </w:pPr>
      <w:r>
        <w:rPr>
          <w:sz w:val="28"/>
          <w:szCs w:val="28"/>
          <w:lang w:val="uk-UA"/>
        </w:rPr>
        <w:t>Обухівської міської ради</w:t>
      </w:r>
    </w:p>
    <w:p w:rsidR="00090CF1" w:rsidRDefault="00F15E6B" w:rsidP="00090CF1">
      <w:pPr>
        <w:ind w:firstLine="5670"/>
        <w:rPr>
          <w:sz w:val="28"/>
          <w:szCs w:val="28"/>
          <w:lang w:val="uk-UA"/>
        </w:rPr>
      </w:pPr>
      <w:r>
        <w:rPr>
          <w:sz w:val="28"/>
          <w:szCs w:val="28"/>
          <w:lang w:val="uk-UA"/>
        </w:rPr>
        <w:t>від 12</w:t>
      </w:r>
      <w:r w:rsidR="00654F35">
        <w:rPr>
          <w:sz w:val="28"/>
          <w:szCs w:val="28"/>
          <w:lang w:val="uk-UA"/>
        </w:rPr>
        <w:t>.12.2024 №479</w:t>
      </w:r>
      <w:bookmarkStart w:id="0" w:name="_GoBack"/>
      <w:bookmarkEnd w:id="0"/>
    </w:p>
    <w:p w:rsidR="00090CF1" w:rsidRDefault="00090CF1" w:rsidP="00090CF1">
      <w:pPr>
        <w:ind w:firstLine="5670"/>
        <w:rPr>
          <w:sz w:val="28"/>
          <w:szCs w:val="28"/>
          <w:lang w:val="uk-UA"/>
        </w:rPr>
      </w:pPr>
    </w:p>
    <w:p w:rsidR="00090CF1" w:rsidRDefault="00090CF1" w:rsidP="00090CF1">
      <w:pPr>
        <w:ind w:left="7513"/>
        <w:rPr>
          <w:color w:val="222222"/>
          <w:shd w:val="clear" w:color="auto" w:fill="FFFFFF"/>
          <w:lang w:val="uk-UA"/>
        </w:rPr>
      </w:pPr>
    </w:p>
    <w:p w:rsidR="00090CF1" w:rsidRDefault="00090CF1" w:rsidP="00090CF1">
      <w:pPr>
        <w:widowControl w:val="0"/>
        <w:jc w:val="center"/>
        <w:rPr>
          <w:rFonts w:eastAsia="Calibri"/>
          <w:u w:val="single"/>
          <w:lang w:val="uk-UA"/>
        </w:rPr>
      </w:pPr>
      <w:r>
        <w:rPr>
          <w:rFonts w:eastAsia="Calibri"/>
          <w:b/>
          <w:lang w:val="uk-UA"/>
        </w:rPr>
        <w:t>ТЕХНОЛОГІЧНА КАРТКА АДМІНІСТРАТИВНОЇ ПОСЛУГИ</w:t>
      </w:r>
    </w:p>
    <w:p w:rsidR="00090CF1" w:rsidRDefault="00090CF1" w:rsidP="00090CF1">
      <w:pPr>
        <w:autoSpaceDE w:val="0"/>
        <w:autoSpaceDN w:val="0"/>
        <w:adjustRightInd w:val="0"/>
        <w:jc w:val="both"/>
        <w:rPr>
          <w:rFonts w:eastAsia="Calibri"/>
          <w:lang w:val="uk-UA" w:eastAsia="en-US"/>
        </w:rPr>
      </w:pPr>
    </w:p>
    <w:p w:rsidR="00090CF1" w:rsidRDefault="00090CF1" w:rsidP="00090CF1">
      <w:pPr>
        <w:widowControl w:val="0"/>
        <w:jc w:val="center"/>
        <w:rPr>
          <w:rFonts w:eastAsia="Calibri"/>
          <w:b/>
          <w:u w:val="single"/>
          <w:lang w:val="uk-UA"/>
        </w:rPr>
      </w:pPr>
      <w:r>
        <w:rPr>
          <w:rFonts w:eastAsia="Calibri"/>
          <w:b/>
          <w:u w:val="single"/>
          <w:lang w:val="uk-UA"/>
        </w:rPr>
        <w:t>Погодження документації із землеустрою</w:t>
      </w:r>
    </w:p>
    <w:p w:rsidR="00090CF1" w:rsidRDefault="00090CF1" w:rsidP="00090CF1">
      <w:pPr>
        <w:spacing w:before="60" w:after="60"/>
        <w:jc w:val="center"/>
        <w:rPr>
          <w:i/>
          <w:lang w:val="uk-UA"/>
        </w:rPr>
      </w:pPr>
      <w:r>
        <w:rPr>
          <w:i/>
          <w:lang w:val="uk-UA"/>
        </w:rPr>
        <w:t>(назва послуги)</w:t>
      </w:r>
    </w:p>
    <w:p w:rsidR="00090CF1" w:rsidRDefault="00090CF1" w:rsidP="00090CF1">
      <w:pPr>
        <w:jc w:val="center"/>
        <w:rPr>
          <w:lang w:val="uk-UA"/>
        </w:rPr>
      </w:pPr>
      <w:r>
        <w:rPr>
          <w:lang w:val="uk-UA"/>
        </w:rPr>
        <w:t>Центр надання адміністративних послуг</w:t>
      </w:r>
    </w:p>
    <w:p w:rsidR="00090CF1" w:rsidRDefault="00090CF1" w:rsidP="00090CF1">
      <w:pPr>
        <w:widowControl w:val="0"/>
        <w:jc w:val="center"/>
        <w:rPr>
          <w:rFonts w:eastAsia="Calibri"/>
          <w:lang w:val="uk-UA"/>
        </w:rPr>
      </w:pPr>
      <w:r>
        <w:rPr>
          <w:rFonts w:eastAsia="Calibri"/>
          <w:lang w:val="uk-UA"/>
        </w:rPr>
        <w:t>виконавчого комітету Обухівської міської ради Київської області</w:t>
      </w:r>
    </w:p>
    <w:p w:rsidR="00090CF1" w:rsidRDefault="00090CF1" w:rsidP="00090CF1">
      <w:pPr>
        <w:widowControl w:val="0"/>
        <w:jc w:val="center"/>
        <w:rPr>
          <w:rFonts w:ascii="Calibri" w:eastAsia="Calibri" w:hAnsi="Calibri"/>
          <w:sz w:val="22"/>
          <w:szCs w:val="22"/>
          <w:lang w:val="uk-UA"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258"/>
        <w:gridCol w:w="2166"/>
        <w:gridCol w:w="1423"/>
        <w:gridCol w:w="1842"/>
      </w:tblGrid>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
                <w:bCs/>
                <w:szCs w:val="20"/>
                <w:lang w:val="uk-UA"/>
              </w:rPr>
            </w:pPr>
            <w:r>
              <w:rPr>
                <w:b/>
                <w:bCs/>
                <w:szCs w:val="20"/>
                <w:lang w:val="uk-UA"/>
              </w:rPr>
              <w:t>№</w:t>
            </w:r>
          </w:p>
          <w:p w:rsidR="00090CF1" w:rsidRDefault="00090CF1">
            <w:pPr>
              <w:rPr>
                <w:b/>
                <w:bCs/>
                <w:szCs w:val="20"/>
                <w:lang w:val="uk-UA"/>
              </w:rPr>
            </w:pPr>
            <w:r>
              <w:rPr>
                <w:b/>
                <w:bCs/>
                <w:szCs w:val="20"/>
                <w:lang w:val="uk-UA"/>
              </w:rPr>
              <w:t>з/п</w:t>
            </w:r>
          </w:p>
        </w:tc>
        <w:tc>
          <w:tcPr>
            <w:tcW w:w="3260" w:type="dxa"/>
            <w:tcBorders>
              <w:top w:val="single" w:sz="4" w:space="0" w:color="auto"/>
              <w:left w:val="single" w:sz="4" w:space="0" w:color="auto"/>
              <w:bottom w:val="single" w:sz="4" w:space="0" w:color="auto"/>
              <w:right w:val="single" w:sz="4" w:space="0" w:color="auto"/>
            </w:tcBorders>
          </w:tcPr>
          <w:p w:rsidR="00090CF1" w:rsidRDefault="00090CF1">
            <w:pPr>
              <w:jc w:val="center"/>
              <w:rPr>
                <w:b/>
                <w:bCs/>
                <w:szCs w:val="20"/>
                <w:lang w:val="uk-UA"/>
              </w:rPr>
            </w:pPr>
          </w:p>
          <w:p w:rsidR="00090CF1" w:rsidRDefault="00090CF1">
            <w:pPr>
              <w:jc w:val="center"/>
              <w:rPr>
                <w:b/>
                <w:bCs/>
                <w:szCs w:val="20"/>
                <w:lang w:val="uk-UA"/>
              </w:rPr>
            </w:pPr>
            <w:r>
              <w:rPr>
                <w:b/>
                <w:bCs/>
                <w:szCs w:val="20"/>
                <w:lang w:val="uk-UA"/>
              </w:rPr>
              <w:t>Етапи послуги</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
                <w:bCs/>
                <w:szCs w:val="20"/>
                <w:lang w:val="uk-UA"/>
              </w:rPr>
            </w:pPr>
            <w:r>
              <w:rPr>
                <w:b/>
                <w:bCs/>
                <w:szCs w:val="20"/>
                <w:lang w:val="uk-UA"/>
              </w:rPr>
              <w:t>Відповідальна посадова особа структурний підрозділ</w:t>
            </w:r>
          </w:p>
        </w:tc>
        <w:tc>
          <w:tcPr>
            <w:tcW w:w="1424" w:type="dxa"/>
            <w:tcBorders>
              <w:top w:val="single" w:sz="4" w:space="0" w:color="auto"/>
              <w:left w:val="single" w:sz="4" w:space="0" w:color="auto"/>
              <w:bottom w:val="single" w:sz="4" w:space="0" w:color="auto"/>
              <w:right w:val="single" w:sz="4" w:space="0" w:color="auto"/>
            </w:tcBorders>
          </w:tcPr>
          <w:p w:rsidR="00090CF1" w:rsidRDefault="00090CF1">
            <w:pPr>
              <w:jc w:val="center"/>
              <w:rPr>
                <w:b/>
                <w:bCs/>
                <w:szCs w:val="20"/>
                <w:lang w:val="uk-UA"/>
              </w:rPr>
            </w:pPr>
          </w:p>
          <w:p w:rsidR="00090CF1" w:rsidRDefault="00090CF1">
            <w:pPr>
              <w:jc w:val="center"/>
              <w:rPr>
                <w:b/>
                <w:bCs/>
                <w:szCs w:val="20"/>
                <w:lang w:val="uk-UA"/>
              </w:rPr>
            </w:pPr>
            <w:r>
              <w:rPr>
                <w:b/>
                <w:bCs/>
                <w:szCs w:val="20"/>
                <w:lang w:val="uk-UA"/>
              </w:rPr>
              <w:t>Дія</w:t>
            </w:r>
          </w:p>
          <w:p w:rsidR="00090CF1" w:rsidRDefault="00090CF1">
            <w:pPr>
              <w:jc w:val="center"/>
              <w:rPr>
                <w:b/>
                <w:bCs/>
                <w:szCs w:val="20"/>
                <w:lang w:val="uk-UA"/>
              </w:rPr>
            </w:pPr>
            <w:r>
              <w:rPr>
                <w:b/>
                <w:bCs/>
                <w:szCs w:val="20"/>
                <w:lang w:val="uk-UA"/>
              </w:rPr>
              <w:t>(В,У,П,З)</w:t>
            </w:r>
          </w:p>
        </w:tc>
        <w:tc>
          <w:tcPr>
            <w:tcW w:w="1843" w:type="dxa"/>
            <w:tcBorders>
              <w:top w:val="single" w:sz="4" w:space="0" w:color="auto"/>
              <w:left w:val="single" w:sz="4" w:space="0" w:color="auto"/>
              <w:bottom w:val="single" w:sz="4" w:space="0" w:color="auto"/>
              <w:right w:val="single" w:sz="4" w:space="0" w:color="auto"/>
            </w:tcBorders>
          </w:tcPr>
          <w:p w:rsidR="00090CF1" w:rsidRDefault="00090CF1">
            <w:pPr>
              <w:jc w:val="center"/>
              <w:rPr>
                <w:b/>
                <w:bCs/>
                <w:szCs w:val="20"/>
                <w:lang w:val="uk-UA"/>
              </w:rPr>
            </w:pPr>
          </w:p>
          <w:p w:rsidR="00090CF1" w:rsidRDefault="00090CF1">
            <w:pPr>
              <w:jc w:val="center"/>
              <w:rPr>
                <w:b/>
                <w:bCs/>
                <w:szCs w:val="20"/>
                <w:lang w:val="uk-UA"/>
              </w:rPr>
            </w:pPr>
            <w:r>
              <w:rPr>
                <w:b/>
                <w:bCs/>
                <w:szCs w:val="20"/>
                <w:lang w:val="uk-UA"/>
              </w:rPr>
              <w:t>Термін виконання</w:t>
            </w:r>
          </w:p>
          <w:p w:rsidR="00090CF1" w:rsidRDefault="00090CF1">
            <w:pPr>
              <w:jc w:val="center"/>
              <w:rPr>
                <w:b/>
                <w:bCs/>
                <w:szCs w:val="20"/>
                <w:lang w:val="uk-UA"/>
              </w:rPr>
            </w:pPr>
            <w:r>
              <w:rPr>
                <w:b/>
                <w:bCs/>
                <w:szCs w:val="20"/>
                <w:lang w:val="uk-UA"/>
              </w:rPr>
              <w:t>(днів)</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1</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jc w:val="both"/>
              <w:rPr>
                <w:bCs/>
                <w:szCs w:val="20"/>
                <w:lang w:val="uk-UA"/>
              </w:rPr>
            </w:pPr>
            <w:r>
              <w:rPr>
                <w:bCs/>
                <w:szCs w:val="20"/>
                <w:lang w:val="uk-UA"/>
              </w:rPr>
              <w:t xml:space="preserve">Подання заяви розробником/заявником до </w:t>
            </w:r>
            <w:r>
              <w:rPr>
                <w:szCs w:val="20"/>
                <w:lang w:val="uk-UA"/>
              </w:rPr>
              <w:t xml:space="preserve"> </w:t>
            </w:r>
            <w:r>
              <w:rPr>
                <w:bCs/>
                <w:szCs w:val="20"/>
                <w:lang w:val="uk-UA"/>
              </w:rPr>
              <w:t>Центру надання адміністративних послуг  виконавчого комітету</w:t>
            </w:r>
            <w:r>
              <w:rPr>
                <w:szCs w:val="20"/>
                <w:lang w:val="uk-UA"/>
              </w:rPr>
              <w:t xml:space="preserve"> Обухівської </w:t>
            </w:r>
            <w:r>
              <w:rPr>
                <w:bCs/>
                <w:szCs w:val="20"/>
                <w:lang w:val="uk-UA"/>
              </w:rPr>
              <w:t>міської ради Київської області</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jc w:val="both"/>
              <w:rPr>
                <w:bCs/>
                <w:szCs w:val="20"/>
                <w:lang w:val="uk-UA"/>
              </w:rPr>
            </w:pPr>
            <w:r>
              <w:rPr>
                <w:bCs/>
                <w:szCs w:val="20"/>
                <w:lang w:val="uk-UA"/>
              </w:rPr>
              <w:t>Розробник/заявник</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В</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1 дня</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2</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 xml:space="preserve">Реєстрація звернення в </w:t>
            </w:r>
            <w:proofErr w:type="spellStart"/>
            <w:r>
              <w:rPr>
                <w:bCs/>
                <w:szCs w:val="20"/>
                <w:lang w:val="uk-UA"/>
              </w:rPr>
              <w:t>реєстраційно</w:t>
            </w:r>
            <w:proofErr w:type="spellEnd"/>
            <w:r>
              <w:rPr>
                <w:bCs/>
                <w:szCs w:val="20"/>
                <w:lang w:val="uk-UA"/>
              </w:rPr>
              <w:t>-контрольній картці вхідного документа</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jc w:val="both"/>
              <w:rPr>
                <w:bCs/>
                <w:szCs w:val="20"/>
                <w:lang w:val="uk-UA"/>
              </w:rPr>
            </w:pPr>
            <w:r>
              <w:rPr>
                <w:szCs w:val="20"/>
                <w:lang w:val="uk-UA"/>
              </w:rPr>
              <w:t>Спеціалісти відділу із забезпечення діяльності Центру надання адміністративних послуг виконавчого комітету Обухівської міської ради Київської області</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В</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1 дня</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3</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Передача заяви до виконавця з відповідною резолюцією керівника</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jc w:val="both"/>
              <w:rPr>
                <w:bCs/>
                <w:szCs w:val="20"/>
                <w:lang w:val="uk-UA"/>
              </w:rPr>
            </w:pPr>
            <w:r>
              <w:rPr>
                <w:szCs w:val="20"/>
                <w:lang w:val="uk-UA"/>
              </w:rPr>
              <w:t>Відповідальний працівник земельного відділу виконавчого комітету Обухівської міської ради Київської області</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В</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1 дня після повернення документу з резолюцією керівника</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4</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rPr>
                <w:szCs w:val="20"/>
                <w:lang w:val="uk-UA"/>
              </w:rPr>
            </w:pPr>
            <w:r>
              <w:rPr>
                <w:bCs/>
                <w:szCs w:val="20"/>
                <w:lang w:val="uk-UA"/>
              </w:rPr>
              <w:t>Розгляд заяви та документації із землеустрою</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szCs w:val="20"/>
                <w:lang w:val="uk-UA"/>
              </w:rPr>
              <w:t>Відповідальний працівник земельного відділу виконавчого комітету Обухівської міської ради Київської області</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В</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10 днів після надходження заяви</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lastRenderedPageBreak/>
              <w:t>5</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ind w:firstLine="14"/>
              <w:jc w:val="both"/>
              <w:rPr>
                <w:bCs/>
                <w:szCs w:val="20"/>
                <w:lang w:val="uk-UA"/>
              </w:rPr>
            </w:pPr>
            <w:r>
              <w:rPr>
                <w:bCs/>
                <w:szCs w:val="20"/>
                <w:lang w:val="uk-UA"/>
              </w:rPr>
              <w:t>Погодження та підписання  головою постійної комісії та начальником земельного відділу документації із землеустрою</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Голова постійної комісії та Начальник земельного відділу</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П</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14 днів</w:t>
            </w:r>
          </w:p>
        </w:tc>
      </w:tr>
      <w:tr w:rsidR="00090CF1" w:rsidTr="00090CF1">
        <w:tc>
          <w:tcPr>
            <w:tcW w:w="547"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6</w:t>
            </w:r>
          </w:p>
        </w:tc>
        <w:tc>
          <w:tcPr>
            <w:tcW w:w="3260" w:type="dxa"/>
            <w:tcBorders>
              <w:top w:val="single" w:sz="4" w:space="0" w:color="auto"/>
              <w:left w:val="single" w:sz="4" w:space="0" w:color="auto"/>
              <w:bottom w:val="single" w:sz="4" w:space="0" w:color="auto"/>
              <w:right w:val="single" w:sz="4" w:space="0" w:color="auto"/>
            </w:tcBorders>
            <w:hideMark/>
          </w:tcPr>
          <w:p w:rsidR="00090CF1" w:rsidRDefault="00090CF1">
            <w:pPr>
              <w:ind w:firstLine="14"/>
              <w:jc w:val="both"/>
              <w:rPr>
                <w:iCs/>
                <w:szCs w:val="22"/>
                <w:lang w:val="uk-UA"/>
              </w:rPr>
            </w:pPr>
            <w:r>
              <w:rPr>
                <w:iCs/>
                <w:sz w:val="22"/>
                <w:szCs w:val="22"/>
                <w:lang w:val="uk-UA"/>
              </w:rPr>
              <w:t>Видача погодженої документації із землеустрою</w:t>
            </w:r>
          </w:p>
        </w:tc>
        <w:tc>
          <w:tcPr>
            <w:tcW w:w="2105"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iCs/>
                <w:sz w:val="22"/>
                <w:szCs w:val="22"/>
                <w:lang w:val="uk-UA"/>
              </w:rPr>
              <w:t>Спеціалісти відділу із забезпечення діяльності Центру надання адміністративних послуг виконавчого комітету Обухівської міської ради Київської області</w:t>
            </w:r>
          </w:p>
        </w:tc>
        <w:tc>
          <w:tcPr>
            <w:tcW w:w="1424" w:type="dxa"/>
            <w:tcBorders>
              <w:top w:val="single" w:sz="4" w:space="0" w:color="auto"/>
              <w:left w:val="single" w:sz="4" w:space="0" w:color="auto"/>
              <w:bottom w:val="single" w:sz="4" w:space="0" w:color="auto"/>
              <w:right w:val="single" w:sz="4" w:space="0" w:color="auto"/>
            </w:tcBorders>
            <w:hideMark/>
          </w:tcPr>
          <w:p w:rsidR="00090CF1" w:rsidRDefault="00090CF1">
            <w:pPr>
              <w:jc w:val="center"/>
              <w:rPr>
                <w:bCs/>
                <w:szCs w:val="20"/>
                <w:lang w:val="uk-UA"/>
              </w:rPr>
            </w:pPr>
            <w:r>
              <w:rPr>
                <w:bCs/>
                <w:szCs w:val="20"/>
                <w:lang w:val="uk-UA"/>
              </w:rPr>
              <w:t>В</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Протягом 3 днів</w:t>
            </w:r>
          </w:p>
        </w:tc>
      </w:tr>
      <w:tr w:rsidR="00090CF1" w:rsidTr="00090CF1">
        <w:tc>
          <w:tcPr>
            <w:tcW w:w="7336" w:type="dxa"/>
            <w:gridSpan w:val="4"/>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Загальна кількість днів надання послуги</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до 30 днів</w:t>
            </w:r>
          </w:p>
        </w:tc>
      </w:tr>
      <w:tr w:rsidR="00090CF1" w:rsidTr="00090CF1">
        <w:tc>
          <w:tcPr>
            <w:tcW w:w="7336" w:type="dxa"/>
            <w:gridSpan w:val="4"/>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Загальна кількість днів (передбачена законодавством)</w:t>
            </w:r>
          </w:p>
        </w:tc>
        <w:tc>
          <w:tcPr>
            <w:tcW w:w="1843" w:type="dxa"/>
            <w:tcBorders>
              <w:top w:val="single" w:sz="4" w:space="0" w:color="auto"/>
              <w:left w:val="single" w:sz="4" w:space="0" w:color="auto"/>
              <w:bottom w:val="single" w:sz="4" w:space="0" w:color="auto"/>
              <w:right w:val="single" w:sz="4" w:space="0" w:color="auto"/>
            </w:tcBorders>
            <w:hideMark/>
          </w:tcPr>
          <w:p w:rsidR="00090CF1" w:rsidRDefault="00090CF1">
            <w:pPr>
              <w:rPr>
                <w:bCs/>
                <w:szCs w:val="20"/>
                <w:lang w:val="uk-UA"/>
              </w:rPr>
            </w:pPr>
            <w:r>
              <w:rPr>
                <w:bCs/>
                <w:szCs w:val="20"/>
                <w:lang w:val="uk-UA"/>
              </w:rPr>
              <w:t>до 30 днів</w:t>
            </w:r>
          </w:p>
        </w:tc>
      </w:tr>
    </w:tbl>
    <w:p w:rsidR="00090CF1" w:rsidRDefault="00090CF1" w:rsidP="00090CF1">
      <w:pPr>
        <w:spacing w:before="60" w:after="60"/>
        <w:ind w:firstLine="567"/>
        <w:jc w:val="both"/>
        <w:rPr>
          <w:lang w:val="uk-UA"/>
        </w:rPr>
      </w:pPr>
    </w:p>
    <w:p w:rsidR="00B7403D" w:rsidRDefault="00090CF1" w:rsidP="00090CF1">
      <w:r>
        <w:rPr>
          <w:i/>
          <w:lang w:val="uk-UA"/>
        </w:rPr>
        <w:t>Умовні позначки: В-виконує, У</w:t>
      </w:r>
    </w:p>
    <w:sectPr w:rsidR="00B740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DB"/>
    <w:rsid w:val="00090CF1"/>
    <w:rsid w:val="00654F35"/>
    <w:rsid w:val="00B7403D"/>
    <w:rsid w:val="00E271DB"/>
    <w:rsid w:val="00F15E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D4BFB5-81D5-4189-9F49-5100BE816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CF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64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4221</Words>
  <Characters>2407</Characters>
  <Application>Microsoft Office Word</Application>
  <DocSecurity>0</DocSecurity>
  <Lines>20</Lines>
  <Paragraphs>13</Paragraphs>
  <ScaleCrop>false</ScaleCrop>
  <Company>SPecialiST RePack</Company>
  <LinksUpToDate>false</LinksUpToDate>
  <CharactersWithSpaces>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7</cp:revision>
  <dcterms:created xsi:type="dcterms:W3CDTF">2024-12-02T08:48:00Z</dcterms:created>
  <dcterms:modified xsi:type="dcterms:W3CDTF">2024-12-12T14:14:00Z</dcterms:modified>
</cp:coreProperties>
</file>