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700" w:rsidRPr="00703700" w:rsidRDefault="00703700" w:rsidP="00703700">
      <w:pPr>
        <w:keepNext/>
        <w:overflowPunct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32"/>
          <w:szCs w:val="32"/>
          <w:lang w:val="ru-RU" w:eastAsia="ru-RU"/>
        </w:rPr>
      </w:pPr>
      <w:r w:rsidRPr="00703700">
        <w:rPr>
          <w:rFonts w:ascii="Times New Roman" w:eastAsia="Times New Roman" w:hAnsi="Times New Roman" w:cs="Times New Roman"/>
          <w:noProof/>
          <w:kern w:val="32"/>
          <w:sz w:val="32"/>
          <w:szCs w:val="32"/>
        </w:rPr>
        <w:drawing>
          <wp:inline distT="0" distB="0" distL="0" distR="0" wp14:anchorId="661DEFD6" wp14:editId="0D536E0D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3700" w:rsidRPr="00703700" w:rsidRDefault="00703700" w:rsidP="00703700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hr-HR" w:eastAsia="ru-RU"/>
        </w:rPr>
      </w:pPr>
      <w:r w:rsidRPr="00703700">
        <w:rPr>
          <w:rFonts w:ascii="Times New Roman" w:eastAsia="Times New Roman" w:hAnsi="Times New Roman" w:cs="Times New Roman"/>
          <w:b/>
          <w:sz w:val="32"/>
          <w:szCs w:val="32"/>
          <w:lang w:val="hr-HR" w:eastAsia="ru-RU"/>
        </w:rPr>
        <w:t xml:space="preserve">ОБУХІВСЬКА МІСЬКА РАДА </w:t>
      </w:r>
    </w:p>
    <w:p w:rsidR="00703700" w:rsidRPr="00703700" w:rsidRDefault="00703700" w:rsidP="00703700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bidi="uk-UA"/>
        </w:rPr>
      </w:pPr>
      <w:r w:rsidRPr="00703700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bidi="uk-UA"/>
        </w:rPr>
        <w:t xml:space="preserve"> КИЇВСЬКОЇ ОБЛАСТІ</w:t>
      </w:r>
    </w:p>
    <w:p w:rsidR="00703700" w:rsidRPr="00703700" w:rsidRDefault="00703700" w:rsidP="00703700">
      <w:pPr>
        <w:keepNext/>
        <w:pBdr>
          <w:bottom w:val="single" w:sz="12" w:space="1" w:color="auto"/>
        </w:pBdr>
        <w:overflowPunct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4"/>
          <w:szCs w:val="28"/>
          <w:lang w:val="ru-RU" w:eastAsia="ru-RU"/>
        </w:rPr>
      </w:pPr>
    </w:p>
    <w:p w:rsidR="00703700" w:rsidRDefault="00703700" w:rsidP="00703700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7037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ШІСТДЕСЯТ П</w:t>
      </w:r>
      <w:r w:rsidRPr="0070370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’</w:t>
      </w:r>
      <w:r w:rsidRPr="007037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ЯТА</w:t>
      </w:r>
      <w:r w:rsidRPr="0070370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СЕСІЯ ВОСЬ</w:t>
      </w:r>
      <w:r w:rsidRPr="0070370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МОГО СКЛИКАННЯ</w:t>
      </w:r>
    </w:p>
    <w:p w:rsidR="00703700" w:rsidRPr="00703700" w:rsidRDefault="00703700" w:rsidP="00703700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703700" w:rsidRDefault="00703700" w:rsidP="00703700">
      <w:pPr>
        <w:keepNext/>
        <w:overflowPunct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ru-RU" w:eastAsia="ru-RU"/>
        </w:rPr>
      </w:pPr>
      <w:proofErr w:type="gramStart"/>
      <w:r w:rsidRPr="0070370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ru-RU" w:eastAsia="ru-RU"/>
        </w:rPr>
        <w:t>Р  І</w:t>
      </w:r>
      <w:proofErr w:type="gramEnd"/>
      <w:r w:rsidRPr="0070370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ru-RU" w:eastAsia="ru-RU"/>
        </w:rPr>
        <w:t xml:space="preserve">  Ш  Е  Н  </w:t>
      </w:r>
      <w:proofErr w:type="spellStart"/>
      <w:r w:rsidRPr="0070370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ru-RU" w:eastAsia="ru-RU"/>
        </w:rPr>
        <w:t>Н</w:t>
      </w:r>
      <w:proofErr w:type="spellEnd"/>
      <w:r w:rsidRPr="0070370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ru-RU" w:eastAsia="ru-RU"/>
        </w:rPr>
        <w:t xml:space="preserve">  Я</w:t>
      </w:r>
    </w:p>
    <w:p w:rsidR="00703700" w:rsidRPr="00703700" w:rsidRDefault="00703700" w:rsidP="00703700">
      <w:pPr>
        <w:keepNext/>
        <w:overflowPunct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ru-RU" w:eastAsia="ru-RU"/>
        </w:rPr>
      </w:pPr>
    </w:p>
    <w:p w:rsidR="00703700" w:rsidRDefault="00703700" w:rsidP="00703700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</w:pPr>
      <w:r w:rsidRPr="00703700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 xml:space="preserve">28 </w:t>
      </w:r>
      <w:r w:rsidRPr="00703700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t>листопада</w:t>
      </w:r>
      <w:r w:rsidRPr="00703700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 xml:space="preserve"> 202</w:t>
      </w:r>
      <w:r w:rsidRPr="00703700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t>4</w:t>
      </w:r>
      <w:r w:rsidRPr="00703700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 xml:space="preserve"> року </w:t>
      </w:r>
      <w:r w:rsidRPr="00703700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ab/>
      </w:r>
      <w:r w:rsidRPr="00703700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ab/>
      </w:r>
      <w:r w:rsidRPr="00703700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ab/>
      </w:r>
      <w:r w:rsidRPr="00703700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ab/>
      </w:r>
      <w:r w:rsidRPr="00703700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t xml:space="preserve">          </w:t>
      </w:r>
      <w:r w:rsidRPr="00703700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hr-HR" w:eastAsia="ru-RU"/>
        </w:rPr>
        <w:t xml:space="preserve"> </w:t>
      </w:r>
      <w:r w:rsidRPr="00703700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t xml:space="preserve">             </w:t>
      </w:r>
      <w:r w:rsidRPr="00703700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 xml:space="preserve">№ </w:t>
      </w:r>
      <w:r w:rsidRPr="00703700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t>1</w:t>
      </w:r>
      <w:r w:rsidRPr="00703700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>4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t>46</w:t>
      </w:r>
      <w:r w:rsidRPr="00703700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 xml:space="preserve"> - </w:t>
      </w:r>
      <w:r w:rsidRPr="00703700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t>6</w:t>
      </w:r>
      <w:r w:rsidRPr="00703700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 xml:space="preserve">5 – </w:t>
      </w:r>
      <w:r w:rsidRPr="00703700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en-US" w:eastAsia="ru-RU"/>
        </w:rPr>
        <w:t>V</w:t>
      </w:r>
      <w:r w:rsidRPr="00703700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>ІІІ</w:t>
      </w:r>
    </w:p>
    <w:p w:rsidR="00703700" w:rsidRPr="00703700" w:rsidRDefault="00703700" w:rsidP="00703700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</w:pPr>
    </w:p>
    <w:p w:rsidR="008416DA" w:rsidRDefault="00B82650" w:rsidP="007037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82650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inline distT="0" distB="0" distL="0" distR="0">
                <wp:extent cx="6200775" cy="1314450"/>
                <wp:effectExtent l="0" t="0" r="0" b="0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0775" cy="1314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3700" w:rsidRPr="00B82650" w:rsidRDefault="00703700" w:rsidP="00703700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B82650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Про встановлення єдиного розміру кошторисної заробітної плати для визначення вартості будівництва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(нового будівництва, реконструкції, реставрації, капітального ремонту, технічного переоснащення) об’єктів, що споруджуються за рахунок бюджетних коштів, коштів державних і комунальних підприємств, установ та організацій на території Обухівської міської територіальної громади</w:t>
                            </w:r>
                          </w:p>
                          <w:p w:rsidR="00B82650" w:rsidRPr="00B82650" w:rsidRDefault="00B82650" w:rsidP="00C40438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width:488.25pt;height:10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" filled="f" stroked="f">
                <v:textbox>
                  <w:txbxContent>
                    <w:p w:rsidR="00703700" w:rsidRPr="00B82650" w:rsidRDefault="00703700" w:rsidP="00703700">
                      <w:p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 w:rsidRPr="00B82650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28"/>
                          <w:szCs w:val="28"/>
                        </w:rPr>
                        <w:t>Про встановлення єдиного розміру кошторисної заробітної плати для визначення вартості будівництва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28"/>
                          <w:szCs w:val="28"/>
                        </w:rPr>
                        <w:t xml:space="preserve"> (нового будівництва, реконструкції, реставрації, капітального ремонту, технічного переоснащення) об’єктів, що споруджуються за рахунок бюджетних коштів, коштів державних і комунальних підприємств, установ та організацій на території Обухівської міської територіальної громади</w:t>
                      </w:r>
                    </w:p>
                    <w:p w:rsidR="00B82650" w:rsidRPr="00B82650" w:rsidRDefault="00B82650" w:rsidP="00C40438">
                      <w:p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AD5C7E" w:rsidRDefault="00AD5C7E" w:rsidP="007037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5CA3" w:rsidRPr="00C40438" w:rsidRDefault="00465CA3" w:rsidP="007037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Відповідно до Закону України «Про міс</w:t>
      </w:r>
      <w:r w:rsidR="00B82650">
        <w:rPr>
          <w:rFonts w:ascii="Times New Roman" w:eastAsia="Times New Roman" w:hAnsi="Times New Roman" w:cs="Times New Roman"/>
          <w:color w:val="000000"/>
          <w:sz w:val="28"/>
          <w:szCs w:val="28"/>
        </w:rPr>
        <w:t>цеве самоврядування в Україні», наказу Міністерства регіонального розвитку, будівництва та житлово-комунального господарства України від 20 жовтня 2016 року №</w:t>
      </w:r>
      <w:r w:rsidR="004F75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281 «Про затвердження Порядку розрахунку розміру кошторисної заробітної плати, який враховується при визначенні вартості будівництва об’єктів» із змінами і доповненнями, внесеними наказами Міністерства регіонального розвитку, будівництва та житлово-комунального господарства України від 20 лютого 2017 року №33 та від 27 липня 2018 року № 196, </w:t>
      </w:r>
      <w:r w:rsidR="006E04FC">
        <w:rPr>
          <w:rFonts w:ascii="Times New Roman" w:eastAsia="Times New Roman" w:hAnsi="Times New Roman" w:cs="Times New Roman"/>
          <w:color w:val="000000"/>
          <w:sz w:val="28"/>
          <w:szCs w:val="28"/>
        </w:rPr>
        <w:t>наказом  Міністерства розвитку громад на території України № 281 від 01.11.2021 року про затвердження  Кошторисних норм України «Настанова з визначення вартості будівництва»</w:t>
      </w:r>
      <w:r w:rsidR="004F7564">
        <w:rPr>
          <w:rFonts w:ascii="Times New Roman" w:eastAsia="Times New Roman" w:hAnsi="Times New Roman" w:cs="Times New Roman"/>
          <w:color w:val="000000"/>
          <w:sz w:val="28"/>
          <w:szCs w:val="28"/>
        </w:rPr>
        <w:t>, з метою встановлення єдиного механізму розрахунку розміру кошторисної</w:t>
      </w:r>
      <w:r w:rsidR="00381C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заробітної плати, який враховує</w:t>
      </w:r>
      <w:r w:rsidR="003F22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ться </w:t>
      </w:r>
      <w:r w:rsidR="00381C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визначені вартості будівництва об’єктів, що споруджуються </w:t>
      </w:r>
      <w:r w:rsidR="003F228A">
        <w:rPr>
          <w:rFonts w:ascii="Times New Roman" w:eastAsia="Times New Roman" w:hAnsi="Times New Roman" w:cs="Times New Roman"/>
          <w:color w:val="000000"/>
          <w:sz w:val="28"/>
          <w:szCs w:val="28"/>
        </w:rPr>
        <w:t>за рахунок бюджетних коштів, коштів державних і комунальних підприємств, установ та організацій</w:t>
      </w:r>
      <w:r w:rsidR="00C40438">
        <w:rPr>
          <w:rFonts w:ascii="Times New Roman" w:eastAsia="Times New Roman" w:hAnsi="Times New Roman" w:cs="Times New Roman"/>
          <w:color w:val="000000"/>
          <w:sz w:val="28"/>
          <w:szCs w:val="28"/>
        </w:rPr>
        <w:t>,-</w:t>
      </w:r>
    </w:p>
    <w:p w:rsidR="003F228A" w:rsidRDefault="003F228A" w:rsidP="003F228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5CA3" w:rsidRDefault="00803628" w:rsidP="0070370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ОБУХІВСЬКА</w:t>
      </w:r>
      <w:r w:rsidR="00465C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МІСЬКА РАДА</w:t>
      </w:r>
      <w:r w:rsidR="007037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5C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ВИРІШИЛА:</w:t>
      </w:r>
    </w:p>
    <w:p w:rsidR="00703700" w:rsidRPr="00703700" w:rsidRDefault="00703700" w:rsidP="0070370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1D49" w:rsidRPr="00703700" w:rsidRDefault="003F228A" w:rsidP="007037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28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Встановити єдиний граничний розмір ко</w:t>
      </w:r>
      <w:r w:rsidR="00C40438">
        <w:rPr>
          <w:rFonts w:ascii="Times New Roman" w:hAnsi="Times New Roman" w:cs="Times New Roman"/>
          <w:sz w:val="28"/>
          <w:szCs w:val="28"/>
        </w:rPr>
        <w:t>шторисної заробітної плати для в</w:t>
      </w:r>
      <w:r>
        <w:rPr>
          <w:rFonts w:ascii="Times New Roman" w:hAnsi="Times New Roman" w:cs="Times New Roman"/>
          <w:sz w:val="28"/>
          <w:szCs w:val="28"/>
        </w:rPr>
        <w:t>изначення вартості будівництва (нового будівництва, реконструкції, реставрації, капітального ремонту, технічного переоснащення) об’єктів, що споруджуються за рахунок бюджетних коштів, коштів державних і комунальних підприємств, установ та організацій на те</w:t>
      </w:r>
      <w:r w:rsidR="00803628">
        <w:rPr>
          <w:rFonts w:ascii="Times New Roman" w:hAnsi="Times New Roman" w:cs="Times New Roman"/>
          <w:sz w:val="28"/>
          <w:szCs w:val="28"/>
        </w:rPr>
        <w:t>риторії Обухівської міської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0438">
        <w:rPr>
          <w:rFonts w:ascii="Times New Roman" w:hAnsi="Times New Roman" w:cs="Times New Roman"/>
          <w:sz w:val="28"/>
          <w:szCs w:val="28"/>
        </w:rPr>
        <w:t>територіальної громади</w:t>
      </w:r>
      <w:r w:rsidR="00803628">
        <w:rPr>
          <w:rFonts w:ascii="Times New Roman" w:hAnsi="Times New Roman" w:cs="Times New Roman"/>
          <w:sz w:val="28"/>
          <w:szCs w:val="28"/>
        </w:rPr>
        <w:t xml:space="preserve">, керуючись Рішенням Київської обласної ради від </w:t>
      </w:r>
      <w:r w:rsidR="00803628" w:rsidRPr="00803628">
        <w:rPr>
          <w:rFonts w:ascii="Times New Roman" w:hAnsi="Times New Roman" w:cs="Times New Roman"/>
          <w:sz w:val="28"/>
          <w:szCs w:val="28"/>
        </w:rPr>
        <w:t>10.10.2024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3700">
        <w:rPr>
          <w:rFonts w:ascii="Times New Roman" w:hAnsi="Times New Roman" w:cs="Times New Roman"/>
          <w:sz w:val="28"/>
          <w:szCs w:val="28"/>
        </w:rPr>
        <w:t xml:space="preserve">№1107-28-VIII </w:t>
      </w:r>
      <w:r w:rsidR="00803628">
        <w:rPr>
          <w:rFonts w:ascii="Times New Roman" w:hAnsi="Times New Roman" w:cs="Times New Roman"/>
          <w:sz w:val="28"/>
          <w:szCs w:val="28"/>
        </w:rPr>
        <w:t>«</w:t>
      </w:r>
      <w:r w:rsidR="00803628" w:rsidRPr="00803628">
        <w:rPr>
          <w:rFonts w:ascii="Times New Roman" w:hAnsi="Times New Roman" w:cs="Times New Roman"/>
          <w:sz w:val="28"/>
          <w:szCs w:val="28"/>
        </w:rPr>
        <w:t xml:space="preserve">Про кошторисну заробітну плату, що може враховуватись при визначенні вартості будівництва об’єктів, які споруджуються </w:t>
      </w:r>
      <w:r w:rsidR="00803628" w:rsidRPr="00803628">
        <w:rPr>
          <w:rFonts w:ascii="Times New Roman" w:hAnsi="Times New Roman" w:cs="Times New Roman"/>
          <w:sz w:val="28"/>
          <w:szCs w:val="28"/>
        </w:rPr>
        <w:lastRenderedPageBreak/>
        <w:t xml:space="preserve">із залученням коштів обласного бюджету Київської </w:t>
      </w:r>
      <w:r w:rsidR="00803628" w:rsidRPr="00703700">
        <w:rPr>
          <w:rFonts w:ascii="Times New Roman" w:hAnsi="Times New Roman" w:cs="Times New Roman"/>
          <w:sz w:val="28"/>
          <w:szCs w:val="28"/>
        </w:rPr>
        <w:t>області</w:t>
      </w:r>
      <w:r w:rsidR="002047CE" w:rsidRPr="00703700">
        <w:rPr>
          <w:rFonts w:ascii="Times New Roman" w:hAnsi="Times New Roman" w:cs="Times New Roman"/>
          <w:sz w:val="28"/>
          <w:szCs w:val="28"/>
        </w:rPr>
        <w:t>,</w:t>
      </w:r>
      <w:r w:rsidR="00513BCF" w:rsidRPr="00703700">
        <w:rPr>
          <w:rFonts w:ascii="Times New Roman" w:hAnsi="Times New Roman" w:cs="Times New Roman"/>
          <w:sz w:val="28"/>
          <w:szCs w:val="28"/>
        </w:rPr>
        <w:t xml:space="preserve"> </w:t>
      </w:r>
      <w:r w:rsidR="002047CE" w:rsidRPr="00703700">
        <w:rPr>
          <w:rFonts w:ascii="Times New Roman" w:hAnsi="Times New Roman" w:cs="Times New Roman"/>
          <w:sz w:val="28"/>
          <w:szCs w:val="28"/>
        </w:rPr>
        <w:t>у розмірі 25 088 гривень 31 копійка, що відповідає середньому розряду складності робіт у будівництві 3,8 при виконанні робіт у звичайних умовах</w:t>
      </w:r>
      <w:r w:rsidRPr="00703700">
        <w:rPr>
          <w:rFonts w:ascii="Times New Roman" w:hAnsi="Times New Roman" w:cs="Times New Roman"/>
          <w:sz w:val="28"/>
          <w:szCs w:val="28"/>
        </w:rPr>
        <w:t>.</w:t>
      </w:r>
    </w:p>
    <w:p w:rsidR="003F228A" w:rsidRDefault="003F228A" w:rsidP="007037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700">
        <w:rPr>
          <w:rFonts w:ascii="Times New Roman" w:hAnsi="Times New Roman" w:cs="Times New Roman"/>
          <w:sz w:val="28"/>
          <w:szCs w:val="28"/>
        </w:rPr>
        <w:t>Цей показник призначений для врахування замовниками (інвесторами</w:t>
      </w:r>
      <w:r>
        <w:rPr>
          <w:rFonts w:ascii="Times New Roman" w:hAnsi="Times New Roman" w:cs="Times New Roman"/>
          <w:sz w:val="28"/>
          <w:szCs w:val="28"/>
        </w:rPr>
        <w:t>)</w:t>
      </w:r>
      <w:r w:rsidR="00FB6E2C">
        <w:rPr>
          <w:rFonts w:ascii="Times New Roman" w:hAnsi="Times New Roman" w:cs="Times New Roman"/>
          <w:sz w:val="28"/>
          <w:szCs w:val="28"/>
        </w:rPr>
        <w:t xml:space="preserve"> при визначенні вартості будівництва на стадії розроблення </w:t>
      </w:r>
      <w:proofErr w:type="spellStart"/>
      <w:r w:rsidR="00FB6E2C">
        <w:rPr>
          <w:rFonts w:ascii="Times New Roman" w:hAnsi="Times New Roman" w:cs="Times New Roman"/>
          <w:sz w:val="28"/>
          <w:szCs w:val="28"/>
        </w:rPr>
        <w:t>інвесторської</w:t>
      </w:r>
      <w:proofErr w:type="spellEnd"/>
      <w:r w:rsidR="00FB6E2C">
        <w:rPr>
          <w:rFonts w:ascii="Times New Roman" w:hAnsi="Times New Roman" w:cs="Times New Roman"/>
          <w:sz w:val="28"/>
          <w:szCs w:val="28"/>
        </w:rPr>
        <w:t xml:space="preserve"> кошторисної документації і враховується замовником у складі вихідних даних на проектування.</w:t>
      </w:r>
    </w:p>
    <w:p w:rsidR="00FB6E2C" w:rsidRDefault="00FB6E2C" w:rsidP="007037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складанні та погодженні договірної ціни, здійсненні розрахунків за виконані обсяги робіт, замовники будівництва пр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иймають рішення по кожному конкретному об’єкту, виходячи з виду будівництва (нове будівництво, реконструкція, реставрація, капітальний ремонт), особливостей здійснення будівельних робіт на об’єкті та виходячи з фінансових можливостей установи, але не більше розміру, встановленого в п.</w:t>
      </w:r>
      <w:r w:rsidR="007514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 цього рішення та не </w:t>
      </w:r>
      <w:r w:rsidR="002047CE">
        <w:rPr>
          <w:rFonts w:ascii="Times New Roman" w:hAnsi="Times New Roman" w:cs="Times New Roman"/>
          <w:sz w:val="28"/>
          <w:szCs w:val="28"/>
        </w:rPr>
        <w:t>менше середньозваженої по Київській області</w:t>
      </w:r>
      <w:r>
        <w:rPr>
          <w:rFonts w:ascii="Times New Roman" w:hAnsi="Times New Roman" w:cs="Times New Roman"/>
          <w:sz w:val="28"/>
          <w:szCs w:val="28"/>
        </w:rPr>
        <w:t>, з відповідним обґрунтуванням.</w:t>
      </w:r>
    </w:p>
    <w:p w:rsidR="00CA4CA9" w:rsidRPr="00CA4CA9" w:rsidRDefault="00CA4CA9" w:rsidP="007037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CA9"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постійні комісії Обухівської міської ради з питань фінансів, бюджету, планування, соціально – економічного розвитку, інвестицій та міжнародного співробітництва; з питань комунальної власності, житлово – комунального господарства, енергозбереження, транспорту, благоустрою, будівництва та архітектури.</w:t>
      </w:r>
    </w:p>
    <w:p w:rsidR="00CA4CA9" w:rsidRPr="00CA4CA9" w:rsidRDefault="00CA4CA9" w:rsidP="007037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3700" w:rsidRDefault="00703700" w:rsidP="0070370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A4CA9" w:rsidRPr="00CA4CA9" w:rsidRDefault="00CA4CA9" w:rsidP="0070370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A4CA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Секретар Обухівської міської ради </w:t>
      </w:r>
      <w:r w:rsidRPr="00CA4CA9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CA4CA9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CA4CA9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CA4CA9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   Лариса ІЛЬЄНКО</w:t>
      </w:r>
    </w:p>
    <w:p w:rsidR="00FB6E2C" w:rsidRPr="00FB6E2C" w:rsidRDefault="00FB6E2C" w:rsidP="007037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1D49" w:rsidRPr="003F228A" w:rsidRDefault="003E1D49" w:rsidP="00465CA3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376A1" w:rsidRPr="003F228A" w:rsidRDefault="000376A1" w:rsidP="00465CA3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26436" w:rsidRDefault="00026436">
      <w:pPr>
        <w:rPr>
          <w:rFonts w:ascii="Times New Roman" w:hAnsi="Times New Roman" w:cs="Times New Roman"/>
          <w:sz w:val="28"/>
          <w:szCs w:val="28"/>
        </w:rPr>
      </w:pPr>
    </w:p>
    <w:p w:rsidR="00703700" w:rsidRDefault="00703700">
      <w:pPr>
        <w:rPr>
          <w:rFonts w:ascii="Times New Roman" w:hAnsi="Times New Roman" w:cs="Times New Roman"/>
          <w:sz w:val="28"/>
          <w:szCs w:val="28"/>
        </w:rPr>
      </w:pPr>
    </w:p>
    <w:p w:rsidR="00703700" w:rsidRDefault="00703700">
      <w:pPr>
        <w:rPr>
          <w:rFonts w:ascii="Times New Roman" w:hAnsi="Times New Roman" w:cs="Times New Roman"/>
          <w:sz w:val="28"/>
          <w:szCs w:val="28"/>
        </w:rPr>
      </w:pPr>
    </w:p>
    <w:p w:rsidR="00703700" w:rsidRDefault="00703700">
      <w:pPr>
        <w:rPr>
          <w:rFonts w:ascii="Times New Roman" w:hAnsi="Times New Roman" w:cs="Times New Roman"/>
          <w:sz w:val="28"/>
          <w:szCs w:val="28"/>
        </w:rPr>
      </w:pPr>
    </w:p>
    <w:p w:rsidR="00703700" w:rsidRDefault="00703700">
      <w:pPr>
        <w:rPr>
          <w:rFonts w:ascii="Times New Roman" w:hAnsi="Times New Roman" w:cs="Times New Roman"/>
          <w:sz w:val="28"/>
          <w:szCs w:val="28"/>
        </w:rPr>
      </w:pPr>
    </w:p>
    <w:p w:rsidR="00703700" w:rsidRDefault="00703700">
      <w:pPr>
        <w:rPr>
          <w:rFonts w:ascii="Times New Roman" w:hAnsi="Times New Roman" w:cs="Times New Roman"/>
          <w:sz w:val="28"/>
          <w:szCs w:val="28"/>
        </w:rPr>
      </w:pPr>
    </w:p>
    <w:p w:rsidR="00703700" w:rsidRDefault="00703700">
      <w:pPr>
        <w:rPr>
          <w:rFonts w:ascii="Times New Roman" w:hAnsi="Times New Roman" w:cs="Times New Roman"/>
          <w:sz w:val="28"/>
          <w:szCs w:val="28"/>
        </w:rPr>
      </w:pPr>
    </w:p>
    <w:p w:rsidR="007C5241" w:rsidRDefault="007C5241">
      <w:pPr>
        <w:rPr>
          <w:rFonts w:ascii="Times New Roman" w:hAnsi="Times New Roman" w:cs="Times New Roman"/>
          <w:sz w:val="28"/>
          <w:szCs w:val="28"/>
        </w:rPr>
      </w:pPr>
    </w:p>
    <w:p w:rsidR="00703700" w:rsidRDefault="00703700">
      <w:pPr>
        <w:rPr>
          <w:rFonts w:ascii="Times New Roman" w:hAnsi="Times New Roman" w:cs="Times New Roman"/>
          <w:sz w:val="28"/>
          <w:szCs w:val="28"/>
        </w:rPr>
      </w:pPr>
    </w:p>
    <w:p w:rsidR="00703700" w:rsidRDefault="00703700">
      <w:pPr>
        <w:rPr>
          <w:rFonts w:ascii="Times New Roman" w:hAnsi="Times New Roman" w:cs="Times New Roman"/>
          <w:sz w:val="28"/>
          <w:szCs w:val="28"/>
        </w:rPr>
      </w:pPr>
    </w:p>
    <w:p w:rsidR="00765A6B" w:rsidRPr="00765A6B" w:rsidRDefault="00765A6B" w:rsidP="00765A6B">
      <w:pPr>
        <w:tabs>
          <w:tab w:val="left" w:pos="142"/>
          <w:tab w:val="left" w:pos="1620"/>
        </w:tabs>
        <w:suppressAutoHyphens/>
        <w:spacing w:after="0" w:line="2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765A6B">
        <w:rPr>
          <w:rFonts w:ascii="Times New Roman" w:eastAsia="Times New Roman" w:hAnsi="Times New Roman" w:cs="Times New Roman"/>
          <w:sz w:val="24"/>
          <w:szCs w:val="24"/>
        </w:rPr>
        <w:t>Володимир ЦЕЛЬОРА</w:t>
      </w:r>
    </w:p>
    <w:sectPr w:rsidR="00765A6B" w:rsidRPr="00765A6B" w:rsidSect="0070370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3C28D2"/>
    <w:multiLevelType w:val="hybridMultilevel"/>
    <w:tmpl w:val="0BD0A6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BC101F"/>
    <w:multiLevelType w:val="hybridMultilevel"/>
    <w:tmpl w:val="C89223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CA3"/>
    <w:rsid w:val="00026436"/>
    <w:rsid w:val="000376A1"/>
    <w:rsid w:val="000E0E3D"/>
    <w:rsid w:val="002047CE"/>
    <w:rsid w:val="00216426"/>
    <w:rsid w:val="002E3417"/>
    <w:rsid w:val="002E7F26"/>
    <w:rsid w:val="00313C75"/>
    <w:rsid w:val="00381C80"/>
    <w:rsid w:val="003E1D49"/>
    <w:rsid w:val="003F228A"/>
    <w:rsid w:val="00465CA3"/>
    <w:rsid w:val="004C4F78"/>
    <w:rsid w:val="004F7564"/>
    <w:rsid w:val="00513BCF"/>
    <w:rsid w:val="00546C69"/>
    <w:rsid w:val="00585175"/>
    <w:rsid w:val="005D4BD6"/>
    <w:rsid w:val="005F7EB1"/>
    <w:rsid w:val="0061763A"/>
    <w:rsid w:val="00640B13"/>
    <w:rsid w:val="006A61E2"/>
    <w:rsid w:val="006E04FC"/>
    <w:rsid w:val="00703700"/>
    <w:rsid w:val="00744B5C"/>
    <w:rsid w:val="00751413"/>
    <w:rsid w:val="007606D7"/>
    <w:rsid w:val="007612A6"/>
    <w:rsid w:val="00765A6B"/>
    <w:rsid w:val="0078258C"/>
    <w:rsid w:val="007C5241"/>
    <w:rsid w:val="00802E88"/>
    <w:rsid w:val="00803628"/>
    <w:rsid w:val="008416DA"/>
    <w:rsid w:val="009B7A5A"/>
    <w:rsid w:val="009D55EE"/>
    <w:rsid w:val="00A009AF"/>
    <w:rsid w:val="00A03986"/>
    <w:rsid w:val="00A17564"/>
    <w:rsid w:val="00A5682A"/>
    <w:rsid w:val="00AA75FB"/>
    <w:rsid w:val="00AD5C7E"/>
    <w:rsid w:val="00AF79F0"/>
    <w:rsid w:val="00B216F4"/>
    <w:rsid w:val="00B26135"/>
    <w:rsid w:val="00B35D92"/>
    <w:rsid w:val="00B440FF"/>
    <w:rsid w:val="00B82650"/>
    <w:rsid w:val="00C40438"/>
    <w:rsid w:val="00C61B71"/>
    <w:rsid w:val="00CA4CA9"/>
    <w:rsid w:val="00DA067C"/>
    <w:rsid w:val="00F54993"/>
    <w:rsid w:val="00F74D95"/>
    <w:rsid w:val="00F75EA0"/>
    <w:rsid w:val="00FB6E2C"/>
    <w:rsid w:val="00FE3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CC6F6E-A590-41E3-AA7A-98DA9ACA9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6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5CA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5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5CA3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7C5241"/>
    <w:pPr>
      <w:spacing w:after="0" w:line="240" w:lineRule="auto"/>
      <w:jc w:val="both"/>
    </w:pPr>
    <w:rPr>
      <w:rFonts w:ascii="Journal" w:eastAsia="Times New Roman" w:hAnsi="Journal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C5241"/>
    <w:rPr>
      <w:rFonts w:ascii="Journal" w:eastAsia="Times New Roman" w:hAnsi="Journal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9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984F9-0B7A-4880-BE0A-C01D2801C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2003</Words>
  <Characters>1143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user22</cp:lastModifiedBy>
  <cp:revision>2</cp:revision>
  <cp:lastPrinted>2024-01-15T08:32:00Z</cp:lastPrinted>
  <dcterms:created xsi:type="dcterms:W3CDTF">2024-11-28T14:30:00Z</dcterms:created>
  <dcterms:modified xsi:type="dcterms:W3CDTF">2024-11-28T14:30:00Z</dcterms:modified>
</cp:coreProperties>
</file>