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D64EBA" w:rsidRDefault="00A8395F" w:rsidP="00D64EBA">
      <w:pPr>
        <w:jc w:val="center"/>
        <w:rPr>
          <w:b/>
          <w:sz w:val="28"/>
          <w:szCs w:val="28"/>
          <w:lang w:val="uk-UA"/>
        </w:rPr>
      </w:pPr>
      <w:r w:rsidRPr="00336AEC">
        <w:rPr>
          <w:b/>
          <w:sz w:val="28"/>
          <w:szCs w:val="28"/>
          <w:lang w:val="uk-UA"/>
        </w:rPr>
        <w:t>РІШЕННЯ</w:t>
      </w:r>
    </w:p>
    <w:p w:rsidR="009C68AA" w:rsidRPr="009C68AA" w:rsidRDefault="009C68AA" w:rsidP="009C68AA">
      <w:pPr>
        <w:overflowPunct w:val="0"/>
        <w:autoSpaceDE w:val="0"/>
        <w:autoSpaceDN w:val="0"/>
        <w:adjustRightInd w:val="0"/>
        <w:rPr>
          <w:rFonts w:eastAsia="Droid Sans"/>
          <w:kern w:val="2"/>
          <w:sz w:val="28"/>
          <w:szCs w:val="28"/>
          <w:lang w:eastAsia="zh-CN" w:bidi="hi-IN"/>
        </w:rPr>
      </w:pPr>
    </w:p>
    <w:p w:rsidR="009C68AA" w:rsidRPr="009C68AA" w:rsidRDefault="000E5015" w:rsidP="009C68A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bCs/>
          <w:kern w:val="32"/>
          <w:sz w:val="28"/>
          <w:lang w:val="uk-UA"/>
        </w:rPr>
      </w:pPr>
      <w:r w:rsidRPr="00D64EBA">
        <w:rPr>
          <w:bCs/>
          <w:kern w:val="32"/>
          <w:sz w:val="28"/>
          <w:lang w:val="uk-UA"/>
        </w:rPr>
        <w:t>В</w:t>
      </w:r>
      <w:r w:rsidR="009C68AA" w:rsidRPr="00D64EBA">
        <w:rPr>
          <w:bCs/>
          <w:kern w:val="32"/>
          <w:sz w:val="28"/>
          <w:lang w:val="uk-UA"/>
        </w:rPr>
        <w:t>ід</w:t>
      </w:r>
      <w:r>
        <w:rPr>
          <w:bCs/>
          <w:kern w:val="32"/>
          <w:sz w:val="28"/>
          <w:lang w:val="uk-UA"/>
        </w:rPr>
        <w:t xml:space="preserve"> 19 </w:t>
      </w:r>
      <w:r w:rsidR="009C68AA" w:rsidRPr="009C68AA">
        <w:rPr>
          <w:bCs/>
          <w:kern w:val="32"/>
          <w:sz w:val="28"/>
          <w:lang w:val="uk-UA"/>
        </w:rPr>
        <w:t xml:space="preserve">грудня  2024 року </w:t>
      </w:r>
      <w:r w:rsidR="009C68AA" w:rsidRPr="009C68AA">
        <w:rPr>
          <w:bCs/>
          <w:kern w:val="32"/>
          <w:sz w:val="28"/>
          <w:lang w:val="uk-UA"/>
        </w:rPr>
        <w:tab/>
      </w:r>
      <w:r w:rsidR="009C68AA" w:rsidRPr="009C68AA">
        <w:rPr>
          <w:bCs/>
          <w:kern w:val="32"/>
          <w:sz w:val="28"/>
          <w:lang w:val="uk-UA"/>
        </w:rPr>
        <w:tab/>
      </w:r>
      <w:r w:rsidR="009C68AA" w:rsidRPr="00D64EBA">
        <w:rPr>
          <w:bCs/>
          <w:kern w:val="32"/>
          <w:sz w:val="28"/>
          <w:lang w:val="uk-UA"/>
        </w:rPr>
        <w:t>місто Обухів</w:t>
      </w:r>
      <w:r w:rsidR="009C68AA" w:rsidRPr="009C68AA">
        <w:rPr>
          <w:bCs/>
          <w:kern w:val="32"/>
          <w:sz w:val="28"/>
          <w:lang w:val="uk-UA"/>
        </w:rPr>
        <w:t xml:space="preserve">        </w:t>
      </w:r>
      <w:r w:rsidR="009C68AA" w:rsidRPr="009C68AA">
        <w:rPr>
          <w:bCs/>
          <w:kern w:val="32"/>
          <w:sz w:val="28"/>
          <w:lang w:val="hr-HR"/>
        </w:rPr>
        <w:t xml:space="preserve"> </w:t>
      </w:r>
      <w:r w:rsidR="009C68AA" w:rsidRPr="009C68AA">
        <w:rPr>
          <w:bCs/>
          <w:kern w:val="32"/>
          <w:sz w:val="28"/>
          <w:lang w:val="uk-UA"/>
        </w:rPr>
        <w:t xml:space="preserve">          </w:t>
      </w:r>
      <w:r w:rsidR="009C68AA" w:rsidRPr="00D64EBA">
        <w:rPr>
          <w:bCs/>
          <w:kern w:val="32"/>
          <w:sz w:val="28"/>
          <w:lang w:val="uk-UA"/>
        </w:rPr>
        <w:t xml:space="preserve">     </w:t>
      </w:r>
      <w:r w:rsidR="009C68AA" w:rsidRPr="009C68AA">
        <w:rPr>
          <w:bCs/>
          <w:kern w:val="32"/>
          <w:sz w:val="28"/>
          <w:lang w:val="uk-UA"/>
        </w:rPr>
        <w:t xml:space="preserve">   №      </w:t>
      </w:r>
    </w:p>
    <w:p w:rsidR="009C68AA" w:rsidRPr="009C68AA" w:rsidRDefault="009C68AA" w:rsidP="009C68AA">
      <w:pPr>
        <w:overflowPunct w:val="0"/>
        <w:autoSpaceDE w:val="0"/>
        <w:autoSpaceDN w:val="0"/>
        <w:adjustRightInd w:val="0"/>
        <w:jc w:val="both"/>
        <w:rPr>
          <w:sz w:val="28"/>
          <w:szCs w:val="28"/>
          <w:lang w:val="uk-UA"/>
        </w:rPr>
      </w:pPr>
    </w:p>
    <w:p w:rsidR="009C68AA" w:rsidRPr="009C68AA" w:rsidRDefault="00164CC6" w:rsidP="009C68AA">
      <w:pPr>
        <w:overflowPunct w:val="0"/>
        <w:autoSpaceDE w:val="0"/>
        <w:autoSpaceDN w:val="0"/>
        <w:adjustRightInd w:val="0"/>
        <w:jc w:val="both"/>
        <w:rPr>
          <w:b/>
          <w:sz w:val="28"/>
          <w:szCs w:val="28"/>
          <w:lang w:val="uk-UA"/>
        </w:rPr>
      </w:pPr>
      <w:r>
        <w:rPr>
          <w:b/>
          <w:sz w:val="28"/>
          <w:szCs w:val="28"/>
          <w:lang w:val="uk-UA"/>
        </w:rPr>
        <w:t>Про схвалення</w:t>
      </w:r>
      <w:r w:rsidR="00FB4FA3">
        <w:rPr>
          <w:b/>
          <w:sz w:val="28"/>
          <w:szCs w:val="28"/>
          <w:lang w:val="uk-UA"/>
        </w:rPr>
        <w:t xml:space="preserve"> </w:t>
      </w:r>
      <w:r w:rsidR="009C68AA" w:rsidRPr="009C68AA">
        <w:rPr>
          <w:b/>
          <w:sz w:val="28"/>
          <w:szCs w:val="28"/>
          <w:lang w:val="uk-UA"/>
        </w:rPr>
        <w:t xml:space="preserve">«Програми підтримки надання </w:t>
      </w:r>
    </w:p>
    <w:p w:rsidR="009C68AA" w:rsidRPr="009C68AA" w:rsidRDefault="009C68AA" w:rsidP="009C68AA">
      <w:pPr>
        <w:overflowPunct w:val="0"/>
        <w:autoSpaceDE w:val="0"/>
        <w:autoSpaceDN w:val="0"/>
        <w:adjustRightInd w:val="0"/>
        <w:jc w:val="both"/>
        <w:rPr>
          <w:b/>
          <w:sz w:val="28"/>
          <w:szCs w:val="28"/>
          <w:lang w:val="uk-UA"/>
        </w:rPr>
      </w:pPr>
      <w:r w:rsidRPr="009C68AA">
        <w:rPr>
          <w:b/>
          <w:sz w:val="28"/>
          <w:szCs w:val="28"/>
          <w:lang w:val="uk-UA"/>
        </w:rPr>
        <w:t xml:space="preserve">стоматологічних послуг окремим категоріям </w:t>
      </w:r>
    </w:p>
    <w:p w:rsidR="009C68AA" w:rsidRPr="009C68AA" w:rsidRDefault="009C68AA" w:rsidP="009C68AA">
      <w:pPr>
        <w:overflowPunct w:val="0"/>
        <w:autoSpaceDE w:val="0"/>
        <w:autoSpaceDN w:val="0"/>
        <w:adjustRightInd w:val="0"/>
        <w:jc w:val="both"/>
        <w:rPr>
          <w:b/>
          <w:sz w:val="28"/>
          <w:szCs w:val="28"/>
          <w:lang w:val="uk-UA"/>
        </w:rPr>
      </w:pPr>
      <w:r w:rsidRPr="009C68AA">
        <w:rPr>
          <w:b/>
          <w:sz w:val="28"/>
          <w:szCs w:val="28"/>
          <w:lang w:val="uk-UA"/>
        </w:rPr>
        <w:t xml:space="preserve">дорослого населення Обухівської міської територіальної </w:t>
      </w:r>
    </w:p>
    <w:p w:rsidR="009C68AA" w:rsidRPr="009C68AA" w:rsidRDefault="009C68AA" w:rsidP="009C68AA">
      <w:pPr>
        <w:overflowPunct w:val="0"/>
        <w:autoSpaceDE w:val="0"/>
        <w:autoSpaceDN w:val="0"/>
        <w:adjustRightInd w:val="0"/>
        <w:jc w:val="both"/>
        <w:rPr>
          <w:b/>
          <w:sz w:val="28"/>
          <w:szCs w:val="28"/>
          <w:lang w:val="uk-UA"/>
        </w:rPr>
      </w:pPr>
      <w:r w:rsidRPr="009C68AA">
        <w:rPr>
          <w:b/>
          <w:sz w:val="28"/>
          <w:szCs w:val="28"/>
          <w:lang w:val="uk-UA"/>
        </w:rPr>
        <w:t>громади</w:t>
      </w:r>
      <w:r w:rsidR="00FB4FA3">
        <w:rPr>
          <w:b/>
          <w:sz w:val="28"/>
          <w:szCs w:val="28"/>
          <w:lang w:val="uk-UA"/>
        </w:rPr>
        <w:t xml:space="preserve"> на 2023-2025 роки» </w:t>
      </w:r>
      <w:r w:rsidRPr="009C68AA">
        <w:rPr>
          <w:b/>
          <w:sz w:val="28"/>
          <w:szCs w:val="28"/>
          <w:lang w:val="uk-UA"/>
        </w:rPr>
        <w:t>у новій редакції</w:t>
      </w:r>
    </w:p>
    <w:p w:rsidR="009C68AA" w:rsidRPr="009C68AA" w:rsidRDefault="009C68AA" w:rsidP="009C68AA">
      <w:pPr>
        <w:overflowPunct w:val="0"/>
        <w:autoSpaceDE w:val="0"/>
        <w:autoSpaceDN w:val="0"/>
        <w:adjustRightInd w:val="0"/>
        <w:jc w:val="both"/>
        <w:rPr>
          <w:sz w:val="28"/>
          <w:szCs w:val="28"/>
          <w:lang w:val="uk-UA"/>
        </w:rPr>
      </w:pPr>
    </w:p>
    <w:p w:rsidR="00430E0B" w:rsidRPr="00BA5C93" w:rsidRDefault="009C68AA" w:rsidP="00430E0B">
      <w:pPr>
        <w:overflowPunct w:val="0"/>
        <w:autoSpaceDE w:val="0"/>
        <w:autoSpaceDN w:val="0"/>
        <w:adjustRightInd w:val="0"/>
        <w:jc w:val="both"/>
        <w:rPr>
          <w:bCs/>
          <w:sz w:val="28"/>
          <w:szCs w:val="28"/>
          <w:lang w:val="uk-UA"/>
        </w:rPr>
      </w:pPr>
      <w:r w:rsidRPr="009C68AA">
        <w:rPr>
          <w:sz w:val="28"/>
          <w:szCs w:val="28"/>
          <w:lang w:val="uk-UA"/>
        </w:rPr>
        <w:t xml:space="preserve">             </w:t>
      </w:r>
      <w:r w:rsidR="000E5015">
        <w:rPr>
          <w:sz w:val="28"/>
          <w:szCs w:val="28"/>
          <w:lang w:val="uk-UA"/>
        </w:rPr>
        <w:t>В</w:t>
      </w:r>
      <w:r w:rsidRPr="009C68AA">
        <w:rPr>
          <w:sz w:val="28"/>
          <w:szCs w:val="28"/>
          <w:lang w:val="uk-UA"/>
        </w:rPr>
        <w:t>і</w:t>
      </w:r>
      <w:r w:rsidR="00430E0B">
        <w:rPr>
          <w:sz w:val="28"/>
          <w:szCs w:val="28"/>
          <w:lang w:val="uk-UA"/>
        </w:rPr>
        <w:t>дповідно до статей 27, 32</w:t>
      </w:r>
      <w:r w:rsidRPr="009C68AA">
        <w:rPr>
          <w:sz w:val="28"/>
          <w:szCs w:val="28"/>
          <w:lang w:val="uk-UA"/>
        </w:rPr>
        <w:t xml:space="preserve">Закону України «Про місцеве самоврядування в Україні», підпункту «б» пункту 3 </w:t>
      </w:r>
      <w:r w:rsidRPr="009C68AA">
        <w:rPr>
          <w:rFonts w:hint="eastAsia"/>
          <w:sz w:val="28"/>
          <w:szCs w:val="28"/>
          <w:lang w:val="uk-UA"/>
        </w:rPr>
        <w:t>статті</w:t>
      </w:r>
      <w:r w:rsidRPr="009C68AA">
        <w:rPr>
          <w:sz w:val="28"/>
          <w:szCs w:val="28"/>
          <w:lang w:val="uk-UA"/>
        </w:rPr>
        <w:t xml:space="preserve"> 91 </w:t>
      </w:r>
      <w:r w:rsidRPr="009C68AA">
        <w:rPr>
          <w:rFonts w:hint="eastAsia"/>
          <w:sz w:val="28"/>
          <w:szCs w:val="28"/>
          <w:lang w:val="uk-UA"/>
        </w:rPr>
        <w:t>Бюджетного</w:t>
      </w:r>
      <w:r w:rsidRPr="009C68AA">
        <w:rPr>
          <w:sz w:val="28"/>
          <w:szCs w:val="28"/>
          <w:lang w:val="uk-UA"/>
        </w:rPr>
        <w:t xml:space="preserve"> </w:t>
      </w:r>
      <w:r w:rsidRPr="009C68AA">
        <w:rPr>
          <w:rFonts w:hint="eastAsia"/>
          <w:sz w:val="28"/>
          <w:szCs w:val="28"/>
          <w:lang w:val="uk-UA"/>
        </w:rPr>
        <w:t>кодексу</w:t>
      </w:r>
      <w:r w:rsidRPr="009C68AA">
        <w:rPr>
          <w:sz w:val="28"/>
          <w:szCs w:val="28"/>
          <w:lang w:val="uk-UA"/>
        </w:rPr>
        <w:t xml:space="preserve"> </w:t>
      </w:r>
      <w:r w:rsidRPr="009C68AA">
        <w:rPr>
          <w:rFonts w:hint="eastAsia"/>
          <w:sz w:val="28"/>
          <w:szCs w:val="28"/>
          <w:lang w:val="uk-UA"/>
        </w:rPr>
        <w:t>України</w:t>
      </w:r>
      <w:r w:rsidRPr="009C68AA">
        <w:rPr>
          <w:sz w:val="28"/>
          <w:szCs w:val="28"/>
          <w:lang w:val="uk-UA"/>
        </w:rPr>
        <w:t>,</w:t>
      </w:r>
      <w:r w:rsidRPr="009C68AA">
        <w:rPr>
          <w:rFonts w:ascii="Antiqua" w:hAnsi="Antiqua" w:hint="eastAsia"/>
          <w:sz w:val="28"/>
          <w:szCs w:val="28"/>
          <w:lang w:val="hr-HR"/>
        </w:rPr>
        <w:t xml:space="preserve"> </w:t>
      </w:r>
      <w:r w:rsidRPr="009C68AA">
        <w:rPr>
          <w:rFonts w:hint="eastAsia"/>
          <w:sz w:val="28"/>
          <w:szCs w:val="28"/>
          <w:lang w:val="uk-UA"/>
        </w:rPr>
        <w:t>статті</w:t>
      </w:r>
      <w:r w:rsidRPr="009C68AA">
        <w:rPr>
          <w:sz w:val="28"/>
          <w:szCs w:val="28"/>
          <w:lang w:val="uk-UA"/>
        </w:rPr>
        <w:t xml:space="preserve"> 78 </w:t>
      </w:r>
      <w:r w:rsidRPr="009C68AA">
        <w:rPr>
          <w:rFonts w:hint="eastAsia"/>
          <w:sz w:val="28"/>
          <w:szCs w:val="28"/>
          <w:lang w:val="uk-UA"/>
        </w:rPr>
        <w:t>Господарського</w:t>
      </w:r>
      <w:r w:rsidRPr="009C68AA">
        <w:rPr>
          <w:sz w:val="28"/>
          <w:szCs w:val="28"/>
          <w:lang w:val="uk-UA"/>
        </w:rPr>
        <w:t xml:space="preserve"> </w:t>
      </w:r>
      <w:r w:rsidRPr="009C68AA">
        <w:rPr>
          <w:rFonts w:hint="eastAsia"/>
          <w:sz w:val="28"/>
          <w:szCs w:val="28"/>
          <w:lang w:val="uk-UA"/>
        </w:rPr>
        <w:t>кодексу</w:t>
      </w:r>
      <w:r w:rsidRPr="009C68AA">
        <w:rPr>
          <w:sz w:val="28"/>
          <w:szCs w:val="28"/>
          <w:lang w:val="uk-UA"/>
        </w:rPr>
        <w:t xml:space="preserve"> </w:t>
      </w:r>
      <w:r w:rsidRPr="009C68AA">
        <w:rPr>
          <w:rFonts w:hint="eastAsia"/>
          <w:sz w:val="28"/>
          <w:szCs w:val="28"/>
          <w:lang w:val="uk-UA"/>
        </w:rPr>
        <w:t>України</w:t>
      </w:r>
      <w:r w:rsidRPr="009C68AA">
        <w:rPr>
          <w:sz w:val="28"/>
          <w:szCs w:val="28"/>
          <w:lang w:val="uk-UA"/>
        </w:rPr>
        <w:t xml:space="preserve">, </w:t>
      </w:r>
      <w:r w:rsidRPr="009C68AA">
        <w:rPr>
          <w:rFonts w:hint="eastAsia"/>
          <w:sz w:val="28"/>
          <w:szCs w:val="28"/>
          <w:lang w:val="uk-UA"/>
        </w:rPr>
        <w:t>Законі</w:t>
      </w:r>
      <w:r w:rsidRPr="009C68AA">
        <w:rPr>
          <w:sz w:val="28"/>
          <w:szCs w:val="28"/>
          <w:lang w:val="uk-UA"/>
        </w:rPr>
        <w:t xml:space="preserve">в </w:t>
      </w:r>
      <w:r w:rsidRPr="009C68AA">
        <w:rPr>
          <w:rFonts w:hint="eastAsia"/>
          <w:sz w:val="28"/>
          <w:szCs w:val="28"/>
          <w:lang w:val="uk-UA"/>
        </w:rPr>
        <w:t>України</w:t>
      </w:r>
      <w:r w:rsidRPr="009C68AA">
        <w:rPr>
          <w:sz w:val="28"/>
          <w:szCs w:val="28"/>
          <w:lang w:val="uk-UA"/>
        </w:rPr>
        <w:t xml:space="preserve"> </w:t>
      </w:r>
      <w:r w:rsidRPr="009C68AA">
        <w:rPr>
          <w:rFonts w:hint="eastAsia"/>
          <w:sz w:val="28"/>
          <w:szCs w:val="28"/>
          <w:lang w:val="uk-UA"/>
        </w:rPr>
        <w:t>«Основи</w:t>
      </w:r>
      <w:r w:rsidRPr="009C68AA">
        <w:rPr>
          <w:sz w:val="28"/>
          <w:szCs w:val="28"/>
          <w:lang w:val="uk-UA"/>
        </w:rPr>
        <w:t xml:space="preserve"> </w:t>
      </w:r>
      <w:r w:rsidRPr="009C68AA">
        <w:rPr>
          <w:rFonts w:hint="eastAsia"/>
          <w:sz w:val="28"/>
          <w:szCs w:val="28"/>
          <w:lang w:val="uk-UA"/>
        </w:rPr>
        <w:t>законодавства</w:t>
      </w:r>
      <w:r w:rsidRPr="009C68AA">
        <w:rPr>
          <w:sz w:val="28"/>
          <w:szCs w:val="28"/>
          <w:lang w:val="uk-UA"/>
        </w:rPr>
        <w:t xml:space="preserve"> </w:t>
      </w:r>
      <w:r w:rsidRPr="009C68AA">
        <w:rPr>
          <w:rFonts w:hint="eastAsia"/>
          <w:sz w:val="28"/>
          <w:szCs w:val="28"/>
          <w:lang w:val="uk-UA"/>
        </w:rPr>
        <w:t>України</w:t>
      </w:r>
      <w:r w:rsidRPr="009C68AA">
        <w:rPr>
          <w:sz w:val="28"/>
          <w:szCs w:val="28"/>
          <w:lang w:val="uk-UA"/>
        </w:rPr>
        <w:t xml:space="preserve"> </w:t>
      </w:r>
      <w:r w:rsidRPr="009C68AA">
        <w:rPr>
          <w:rFonts w:hint="eastAsia"/>
          <w:sz w:val="28"/>
          <w:szCs w:val="28"/>
          <w:lang w:val="uk-UA"/>
        </w:rPr>
        <w:t>про</w:t>
      </w:r>
      <w:r w:rsidRPr="009C68AA">
        <w:rPr>
          <w:sz w:val="28"/>
          <w:szCs w:val="28"/>
          <w:lang w:val="uk-UA"/>
        </w:rPr>
        <w:t xml:space="preserve"> </w:t>
      </w:r>
      <w:r w:rsidRPr="009C68AA">
        <w:rPr>
          <w:rFonts w:hint="eastAsia"/>
          <w:sz w:val="28"/>
          <w:szCs w:val="28"/>
          <w:lang w:val="uk-UA"/>
        </w:rPr>
        <w:t>охорону</w:t>
      </w:r>
      <w:r w:rsidRPr="009C68AA">
        <w:rPr>
          <w:sz w:val="28"/>
          <w:szCs w:val="28"/>
          <w:lang w:val="uk-UA"/>
        </w:rPr>
        <w:t xml:space="preserve"> </w:t>
      </w:r>
      <w:r w:rsidRPr="009C68AA">
        <w:rPr>
          <w:rFonts w:hint="eastAsia"/>
          <w:sz w:val="28"/>
          <w:szCs w:val="28"/>
          <w:lang w:val="uk-UA"/>
        </w:rPr>
        <w:t>здоров’я»</w:t>
      </w:r>
      <w:r w:rsidRPr="009C68AA">
        <w:rPr>
          <w:sz w:val="28"/>
          <w:szCs w:val="28"/>
          <w:lang w:val="uk-UA"/>
        </w:rPr>
        <w:t xml:space="preserve">, </w:t>
      </w:r>
      <w:r w:rsidRPr="009C68AA">
        <w:rPr>
          <w:rFonts w:hint="eastAsia"/>
          <w:sz w:val="28"/>
          <w:szCs w:val="28"/>
          <w:lang w:val="uk-UA"/>
        </w:rPr>
        <w:t>«Про</w:t>
      </w:r>
      <w:r w:rsidRPr="009C68AA">
        <w:rPr>
          <w:sz w:val="28"/>
          <w:szCs w:val="28"/>
          <w:lang w:val="uk-UA"/>
        </w:rPr>
        <w:t xml:space="preserve"> </w:t>
      </w:r>
      <w:r w:rsidRPr="009C68AA">
        <w:rPr>
          <w:rFonts w:hint="eastAsia"/>
          <w:sz w:val="28"/>
          <w:szCs w:val="28"/>
          <w:lang w:val="uk-UA"/>
        </w:rPr>
        <w:t>державні</w:t>
      </w:r>
      <w:r w:rsidRPr="009C68AA">
        <w:rPr>
          <w:sz w:val="28"/>
          <w:szCs w:val="28"/>
          <w:lang w:val="uk-UA"/>
        </w:rPr>
        <w:t xml:space="preserve"> </w:t>
      </w:r>
      <w:r w:rsidRPr="009C68AA">
        <w:rPr>
          <w:rFonts w:hint="eastAsia"/>
          <w:sz w:val="28"/>
          <w:szCs w:val="28"/>
          <w:lang w:val="uk-UA"/>
        </w:rPr>
        <w:t>соціальні</w:t>
      </w:r>
      <w:r w:rsidRPr="009C68AA">
        <w:rPr>
          <w:sz w:val="28"/>
          <w:szCs w:val="28"/>
          <w:lang w:val="uk-UA"/>
        </w:rPr>
        <w:t xml:space="preserve"> </w:t>
      </w:r>
      <w:r w:rsidRPr="009C68AA">
        <w:rPr>
          <w:rFonts w:hint="eastAsia"/>
          <w:sz w:val="28"/>
          <w:szCs w:val="28"/>
          <w:lang w:val="uk-UA"/>
        </w:rPr>
        <w:t>стандарти</w:t>
      </w:r>
      <w:r w:rsidRPr="009C68AA">
        <w:rPr>
          <w:sz w:val="28"/>
          <w:szCs w:val="28"/>
          <w:lang w:val="uk-UA"/>
        </w:rPr>
        <w:t xml:space="preserve"> </w:t>
      </w:r>
      <w:r w:rsidRPr="009C68AA">
        <w:rPr>
          <w:rFonts w:hint="eastAsia"/>
          <w:sz w:val="28"/>
          <w:szCs w:val="28"/>
          <w:lang w:val="uk-UA"/>
        </w:rPr>
        <w:t>та</w:t>
      </w:r>
      <w:r w:rsidRPr="009C68AA">
        <w:rPr>
          <w:sz w:val="28"/>
          <w:szCs w:val="28"/>
          <w:lang w:val="uk-UA"/>
        </w:rPr>
        <w:t xml:space="preserve"> </w:t>
      </w:r>
      <w:r w:rsidRPr="009C68AA">
        <w:rPr>
          <w:rFonts w:hint="eastAsia"/>
          <w:sz w:val="28"/>
          <w:szCs w:val="28"/>
          <w:lang w:val="uk-UA"/>
        </w:rPr>
        <w:t>державні</w:t>
      </w:r>
      <w:r w:rsidRPr="009C68AA">
        <w:rPr>
          <w:sz w:val="28"/>
          <w:szCs w:val="28"/>
          <w:lang w:val="uk-UA"/>
        </w:rPr>
        <w:t xml:space="preserve"> </w:t>
      </w:r>
      <w:r w:rsidRPr="009C68AA">
        <w:rPr>
          <w:rFonts w:hint="eastAsia"/>
          <w:sz w:val="28"/>
          <w:szCs w:val="28"/>
          <w:lang w:val="uk-UA"/>
        </w:rPr>
        <w:t>соціальні</w:t>
      </w:r>
      <w:r w:rsidRPr="009C68AA">
        <w:rPr>
          <w:sz w:val="28"/>
          <w:szCs w:val="28"/>
          <w:lang w:val="uk-UA"/>
        </w:rPr>
        <w:t xml:space="preserve"> </w:t>
      </w:r>
      <w:r w:rsidRPr="009C68AA">
        <w:rPr>
          <w:rFonts w:hint="eastAsia"/>
          <w:sz w:val="28"/>
          <w:szCs w:val="28"/>
          <w:lang w:val="uk-UA"/>
        </w:rPr>
        <w:t>гарантії»</w:t>
      </w:r>
      <w:r w:rsidRPr="009C68AA">
        <w:rPr>
          <w:sz w:val="28"/>
          <w:szCs w:val="28"/>
          <w:lang w:val="uk-UA"/>
        </w:rPr>
        <w:t xml:space="preserve">, </w:t>
      </w:r>
      <w:r w:rsidRPr="009C68AA">
        <w:rPr>
          <w:rFonts w:hint="eastAsia"/>
          <w:sz w:val="28"/>
          <w:szCs w:val="28"/>
          <w:lang w:val="uk-UA"/>
        </w:rPr>
        <w:t>«Про</w:t>
      </w:r>
      <w:r w:rsidRPr="009C68AA">
        <w:rPr>
          <w:sz w:val="28"/>
          <w:szCs w:val="28"/>
          <w:lang w:val="uk-UA"/>
        </w:rPr>
        <w:t xml:space="preserve"> </w:t>
      </w:r>
      <w:r w:rsidRPr="009C68AA">
        <w:rPr>
          <w:rFonts w:hint="eastAsia"/>
          <w:sz w:val="28"/>
          <w:szCs w:val="28"/>
          <w:lang w:val="uk-UA"/>
        </w:rPr>
        <w:t>статус</w:t>
      </w:r>
      <w:r w:rsidRPr="009C68AA">
        <w:rPr>
          <w:sz w:val="28"/>
          <w:szCs w:val="28"/>
          <w:lang w:val="uk-UA"/>
        </w:rPr>
        <w:t xml:space="preserve"> </w:t>
      </w:r>
      <w:r w:rsidRPr="009C68AA">
        <w:rPr>
          <w:rFonts w:hint="eastAsia"/>
          <w:sz w:val="28"/>
          <w:szCs w:val="28"/>
          <w:lang w:val="uk-UA"/>
        </w:rPr>
        <w:t>ветеранів</w:t>
      </w:r>
      <w:r w:rsidRPr="009C68AA">
        <w:rPr>
          <w:sz w:val="28"/>
          <w:szCs w:val="28"/>
          <w:lang w:val="uk-UA"/>
        </w:rPr>
        <w:t xml:space="preserve"> </w:t>
      </w:r>
      <w:r w:rsidRPr="009C68AA">
        <w:rPr>
          <w:rFonts w:hint="eastAsia"/>
          <w:sz w:val="28"/>
          <w:szCs w:val="28"/>
          <w:lang w:val="uk-UA"/>
        </w:rPr>
        <w:t>війни</w:t>
      </w:r>
      <w:r w:rsidRPr="009C68AA">
        <w:rPr>
          <w:sz w:val="28"/>
          <w:szCs w:val="28"/>
          <w:lang w:val="uk-UA"/>
        </w:rPr>
        <w:t xml:space="preserve">, </w:t>
      </w:r>
      <w:r w:rsidRPr="009C68AA">
        <w:rPr>
          <w:rFonts w:hint="eastAsia"/>
          <w:sz w:val="28"/>
          <w:szCs w:val="28"/>
          <w:lang w:val="uk-UA"/>
        </w:rPr>
        <w:t>гарантії</w:t>
      </w:r>
      <w:r w:rsidRPr="009C68AA">
        <w:rPr>
          <w:sz w:val="28"/>
          <w:szCs w:val="28"/>
          <w:lang w:val="uk-UA"/>
        </w:rPr>
        <w:t xml:space="preserve"> </w:t>
      </w:r>
      <w:r w:rsidRPr="009C68AA">
        <w:rPr>
          <w:rFonts w:hint="eastAsia"/>
          <w:sz w:val="28"/>
          <w:szCs w:val="28"/>
          <w:lang w:val="uk-UA"/>
        </w:rPr>
        <w:t>їх</w:t>
      </w:r>
      <w:r w:rsidRPr="009C68AA">
        <w:rPr>
          <w:sz w:val="28"/>
          <w:szCs w:val="28"/>
          <w:lang w:val="uk-UA"/>
        </w:rPr>
        <w:t xml:space="preserve"> </w:t>
      </w:r>
      <w:r w:rsidRPr="009C68AA">
        <w:rPr>
          <w:rFonts w:hint="eastAsia"/>
          <w:sz w:val="28"/>
          <w:szCs w:val="28"/>
          <w:lang w:val="uk-UA"/>
        </w:rPr>
        <w:t>соціального</w:t>
      </w:r>
      <w:r w:rsidRPr="009C68AA">
        <w:rPr>
          <w:sz w:val="28"/>
          <w:szCs w:val="28"/>
          <w:lang w:val="uk-UA"/>
        </w:rPr>
        <w:t xml:space="preserve"> </w:t>
      </w:r>
      <w:r w:rsidRPr="009C68AA">
        <w:rPr>
          <w:rFonts w:hint="eastAsia"/>
          <w:sz w:val="28"/>
          <w:szCs w:val="28"/>
          <w:lang w:val="uk-UA"/>
        </w:rPr>
        <w:t>захисту»</w:t>
      </w:r>
      <w:r w:rsidRPr="009C68AA">
        <w:rPr>
          <w:sz w:val="28"/>
          <w:szCs w:val="28"/>
          <w:lang w:val="uk-UA"/>
        </w:rPr>
        <w:t xml:space="preserve">, «Про основи соціальної захищеності осіб з інвалідністю в Україні» </w:t>
      </w:r>
      <w:r w:rsidRPr="009C68AA">
        <w:rPr>
          <w:rFonts w:hint="eastAsia"/>
          <w:sz w:val="28"/>
          <w:szCs w:val="28"/>
          <w:lang w:val="uk-UA"/>
        </w:rPr>
        <w:t>розпорядження</w:t>
      </w:r>
      <w:r w:rsidRPr="009C68AA">
        <w:rPr>
          <w:sz w:val="28"/>
          <w:szCs w:val="28"/>
          <w:lang w:val="uk-UA"/>
        </w:rPr>
        <w:t xml:space="preserve"> </w:t>
      </w:r>
      <w:r w:rsidRPr="009C68AA">
        <w:rPr>
          <w:rFonts w:hint="eastAsia"/>
          <w:sz w:val="28"/>
          <w:szCs w:val="28"/>
          <w:lang w:val="uk-UA"/>
        </w:rPr>
        <w:t>Кабінету</w:t>
      </w:r>
      <w:r w:rsidRPr="009C68AA">
        <w:rPr>
          <w:sz w:val="28"/>
          <w:szCs w:val="28"/>
          <w:lang w:val="uk-UA"/>
        </w:rPr>
        <w:t xml:space="preserve"> </w:t>
      </w:r>
      <w:r w:rsidRPr="009C68AA">
        <w:rPr>
          <w:rFonts w:hint="eastAsia"/>
          <w:sz w:val="28"/>
          <w:szCs w:val="28"/>
          <w:lang w:val="uk-UA"/>
        </w:rPr>
        <w:t>Міністрів</w:t>
      </w:r>
      <w:r w:rsidRPr="009C68AA">
        <w:rPr>
          <w:sz w:val="28"/>
          <w:szCs w:val="28"/>
          <w:lang w:val="uk-UA"/>
        </w:rPr>
        <w:t xml:space="preserve"> </w:t>
      </w:r>
      <w:r w:rsidRPr="009C68AA">
        <w:rPr>
          <w:rFonts w:hint="eastAsia"/>
          <w:sz w:val="28"/>
          <w:szCs w:val="28"/>
          <w:lang w:val="uk-UA"/>
        </w:rPr>
        <w:t>України</w:t>
      </w:r>
      <w:r w:rsidRPr="009C68AA">
        <w:rPr>
          <w:sz w:val="28"/>
          <w:szCs w:val="28"/>
          <w:lang w:val="uk-UA"/>
        </w:rPr>
        <w:t xml:space="preserve"> </w:t>
      </w:r>
      <w:r w:rsidRPr="009C68AA">
        <w:rPr>
          <w:rFonts w:hint="eastAsia"/>
          <w:sz w:val="28"/>
          <w:szCs w:val="28"/>
          <w:lang w:val="uk-UA"/>
        </w:rPr>
        <w:t>«Концепція</w:t>
      </w:r>
      <w:r w:rsidRPr="009C68AA">
        <w:rPr>
          <w:sz w:val="28"/>
          <w:szCs w:val="28"/>
          <w:lang w:val="uk-UA"/>
        </w:rPr>
        <w:t xml:space="preserve"> </w:t>
      </w:r>
      <w:r w:rsidRPr="009C68AA">
        <w:rPr>
          <w:rFonts w:hint="eastAsia"/>
          <w:sz w:val="28"/>
          <w:szCs w:val="28"/>
          <w:lang w:val="uk-UA"/>
        </w:rPr>
        <w:t>реформи</w:t>
      </w:r>
      <w:r w:rsidRPr="009C68AA">
        <w:rPr>
          <w:sz w:val="28"/>
          <w:szCs w:val="28"/>
          <w:lang w:val="uk-UA"/>
        </w:rPr>
        <w:t xml:space="preserve"> </w:t>
      </w:r>
      <w:r w:rsidRPr="009C68AA">
        <w:rPr>
          <w:rFonts w:hint="eastAsia"/>
          <w:sz w:val="28"/>
          <w:szCs w:val="28"/>
          <w:lang w:val="uk-UA"/>
        </w:rPr>
        <w:t>фінансування</w:t>
      </w:r>
      <w:r w:rsidRPr="009C68AA">
        <w:rPr>
          <w:sz w:val="28"/>
          <w:szCs w:val="28"/>
          <w:lang w:val="uk-UA"/>
        </w:rPr>
        <w:t xml:space="preserve"> </w:t>
      </w:r>
      <w:r w:rsidRPr="009C68AA">
        <w:rPr>
          <w:rFonts w:hint="eastAsia"/>
          <w:sz w:val="28"/>
          <w:szCs w:val="28"/>
          <w:lang w:val="uk-UA"/>
        </w:rPr>
        <w:t>системи</w:t>
      </w:r>
      <w:r w:rsidRPr="009C68AA">
        <w:rPr>
          <w:sz w:val="28"/>
          <w:szCs w:val="28"/>
          <w:lang w:val="uk-UA"/>
        </w:rPr>
        <w:t xml:space="preserve"> </w:t>
      </w:r>
      <w:r w:rsidRPr="009C68AA">
        <w:rPr>
          <w:rFonts w:hint="eastAsia"/>
          <w:sz w:val="28"/>
          <w:szCs w:val="28"/>
          <w:lang w:val="uk-UA"/>
        </w:rPr>
        <w:t>охорони</w:t>
      </w:r>
      <w:r w:rsidRPr="009C68AA">
        <w:rPr>
          <w:sz w:val="28"/>
          <w:szCs w:val="28"/>
          <w:lang w:val="uk-UA"/>
        </w:rPr>
        <w:t xml:space="preserve"> здоров’я</w:t>
      </w:r>
      <w:r w:rsidRPr="009C68AA">
        <w:rPr>
          <w:rFonts w:hint="eastAsia"/>
          <w:sz w:val="28"/>
          <w:szCs w:val="28"/>
          <w:lang w:val="uk-UA"/>
        </w:rPr>
        <w:t>»</w:t>
      </w:r>
      <w:r w:rsidRPr="009C68AA">
        <w:rPr>
          <w:sz w:val="28"/>
          <w:szCs w:val="28"/>
          <w:lang w:val="uk-UA"/>
        </w:rPr>
        <w:t xml:space="preserve"> </w:t>
      </w:r>
      <w:r w:rsidRPr="009C68AA">
        <w:rPr>
          <w:rFonts w:hint="eastAsia"/>
          <w:sz w:val="28"/>
          <w:szCs w:val="28"/>
          <w:lang w:val="uk-UA"/>
        </w:rPr>
        <w:t>від</w:t>
      </w:r>
      <w:r w:rsidRPr="009C68AA">
        <w:rPr>
          <w:sz w:val="28"/>
          <w:szCs w:val="28"/>
          <w:lang w:val="uk-UA"/>
        </w:rPr>
        <w:t xml:space="preserve"> 30 </w:t>
      </w:r>
      <w:r w:rsidRPr="009C68AA">
        <w:rPr>
          <w:rFonts w:hint="eastAsia"/>
          <w:sz w:val="28"/>
          <w:szCs w:val="28"/>
          <w:lang w:val="uk-UA"/>
        </w:rPr>
        <w:t>листопада</w:t>
      </w:r>
      <w:r w:rsidRPr="009C68AA">
        <w:rPr>
          <w:sz w:val="28"/>
          <w:szCs w:val="28"/>
          <w:lang w:val="uk-UA"/>
        </w:rPr>
        <w:t xml:space="preserve"> 2016 </w:t>
      </w:r>
      <w:r w:rsidRPr="009C68AA">
        <w:rPr>
          <w:rFonts w:hint="eastAsia"/>
          <w:sz w:val="28"/>
          <w:szCs w:val="28"/>
          <w:lang w:val="uk-UA"/>
        </w:rPr>
        <w:t>року</w:t>
      </w:r>
      <w:r w:rsidRPr="009C68AA">
        <w:rPr>
          <w:sz w:val="28"/>
          <w:szCs w:val="28"/>
          <w:lang w:val="uk-UA"/>
        </w:rPr>
        <w:t xml:space="preserve">  </w:t>
      </w:r>
      <w:r w:rsidRPr="009C68AA">
        <w:rPr>
          <w:rFonts w:hint="eastAsia"/>
          <w:sz w:val="28"/>
          <w:szCs w:val="28"/>
          <w:lang w:val="uk-UA"/>
        </w:rPr>
        <w:t>№</w:t>
      </w:r>
      <w:r w:rsidRPr="009C68AA">
        <w:rPr>
          <w:sz w:val="28"/>
          <w:szCs w:val="28"/>
          <w:lang w:val="uk-UA"/>
        </w:rPr>
        <w:t xml:space="preserve"> 1013, </w:t>
      </w:r>
      <w:r w:rsidRPr="009C68AA">
        <w:rPr>
          <w:rFonts w:hint="eastAsia"/>
          <w:sz w:val="28"/>
          <w:szCs w:val="28"/>
          <w:lang w:val="uk-UA"/>
        </w:rPr>
        <w:t>постанови</w:t>
      </w:r>
      <w:r w:rsidRPr="009C68AA">
        <w:rPr>
          <w:sz w:val="28"/>
          <w:szCs w:val="28"/>
          <w:lang w:val="uk-UA"/>
        </w:rPr>
        <w:t xml:space="preserve"> </w:t>
      </w:r>
      <w:r w:rsidRPr="009C68AA">
        <w:rPr>
          <w:rFonts w:hint="eastAsia"/>
          <w:sz w:val="28"/>
          <w:szCs w:val="28"/>
          <w:lang w:val="uk-UA"/>
        </w:rPr>
        <w:t>Кабінету</w:t>
      </w:r>
      <w:r w:rsidRPr="009C68AA">
        <w:rPr>
          <w:sz w:val="28"/>
          <w:szCs w:val="28"/>
          <w:lang w:val="uk-UA"/>
        </w:rPr>
        <w:t xml:space="preserve"> </w:t>
      </w:r>
      <w:r w:rsidRPr="009C68AA">
        <w:rPr>
          <w:rFonts w:hint="eastAsia"/>
          <w:sz w:val="28"/>
          <w:szCs w:val="28"/>
          <w:lang w:val="uk-UA"/>
        </w:rPr>
        <w:t>Міністрів</w:t>
      </w:r>
      <w:r w:rsidRPr="009C68AA">
        <w:rPr>
          <w:sz w:val="28"/>
          <w:szCs w:val="28"/>
          <w:lang w:val="uk-UA"/>
        </w:rPr>
        <w:t xml:space="preserve"> </w:t>
      </w:r>
      <w:r w:rsidRPr="009C68AA">
        <w:rPr>
          <w:rFonts w:hint="eastAsia"/>
          <w:sz w:val="28"/>
          <w:szCs w:val="28"/>
          <w:lang w:val="uk-UA"/>
        </w:rPr>
        <w:t>України</w:t>
      </w:r>
      <w:r w:rsidRPr="009C68AA">
        <w:rPr>
          <w:sz w:val="28"/>
          <w:szCs w:val="28"/>
          <w:lang w:val="uk-UA"/>
        </w:rPr>
        <w:t xml:space="preserve"> </w:t>
      </w:r>
      <w:r w:rsidRPr="009C68AA">
        <w:rPr>
          <w:rFonts w:hint="eastAsia"/>
          <w:sz w:val="28"/>
          <w:szCs w:val="28"/>
          <w:lang w:val="uk-UA"/>
        </w:rPr>
        <w:t>від</w:t>
      </w:r>
      <w:r w:rsidRPr="009C68AA">
        <w:rPr>
          <w:sz w:val="28"/>
          <w:szCs w:val="28"/>
          <w:lang w:val="uk-UA"/>
        </w:rPr>
        <w:t xml:space="preserve"> 11.07.2002 </w:t>
      </w:r>
      <w:r w:rsidRPr="009C68AA">
        <w:rPr>
          <w:rFonts w:hint="eastAsia"/>
          <w:sz w:val="28"/>
          <w:szCs w:val="28"/>
          <w:lang w:val="uk-UA"/>
        </w:rPr>
        <w:t>№</w:t>
      </w:r>
      <w:r w:rsidRPr="009C68AA">
        <w:rPr>
          <w:sz w:val="28"/>
          <w:szCs w:val="28"/>
          <w:lang w:val="uk-UA"/>
        </w:rPr>
        <w:t xml:space="preserve"> 955 </w:t>
      </w:r>
      <w:r w:rsidRPr="009C68AA">
        <w:rPr>
          <w:rFonts w:hint="eastAsia"/>
          <w:sz w:val="28"/>
          <w:szCs w:val="28"/>
          <w:lang w:val="uk-UA"/>
        </w:rPr>
        <w:t>«Про</w:t>
      </w:r>
      <w:r w:rsidRPr="009C68AA">
        <w:rPr>
          <w:sz w:val="28"/>
          <w:szCs w:val="28"/>
          <w:lang w:val="uk-UA"/>
        </w:rPr>
        <w:t xml:space="preserve"> </w:t>
      </w:r>
      <w:r w:rsidRPr="009C68AA">
        <w:rPr>
          <w:rFonts w:hint="eastAsia"/>
          <w:sz w:val="28"/>
          <w:szCs w:val="28"/>
          <w:lang w:val="uk-UA"/>
        </w:rPr>
        <w:t>затвердження</w:t>
      </w:r>
      <w:r w:rsidRPr="009C68AA">
        <w:rPr>
          <w:sz w:val="28"/>
          <w:szCs w:val="28"/>
          <w:lang w:val="uk-UA"/>
        </w:rPr>
        <w:t xml:space="preserve"> </w:t>
      </w:r>
      <w:r w:rsidRPr="009C68AA">
        <w:rPr>
          <w:rFonts w:hint="eastAsia"/>
          <w:sz w:val="28"/>
          <w:szCs w:val="28"/>
          <w:lang w:val="uk-UA"/>
        </w:rPr>
        <w:t>Програми</w:t>
      </w:r>
      <w:r w:rsidRPr="009C68AA">
        <w:rPr>
          <w:sz w:val="28"/>
          <w:szCs w:val="28"/>
          <w:lang w:val="uk-UA"/>
        </w:rPr>
        <w:t xml:space="preserve"> </w:t>
      </w:r>
      <w:r w:rsidRPr="009C68AA">
        <w:rPr>
          <w:rFonts w:hint="eastAsia"/>
          <w:sz w:val="28"/>
          <w:szCs w:val="28"/>
          <w:lang w:val="uk-UA"/>
        </w:rPr>
        <w:t>надання</w:t>
      </w:r>
      <w:r w:rsidRPr="009C68AA">
        <w:rPr>
          <w:sz w:val="28"/>
          <w:szCs w:val="28"/>
          <w:lang w:val="uk-UA"/>
        </w:rPr>
        <w:t xml:space="preserve"> </w:t>
      </w:r>
      <w:r w:rsidRPr="009C68AA">
        <w:rPr>
          <w:rFonts w:hint="eastAsia"/>
          <w:sz w:val="28"/>
          <w:szCs w:val="28"/>
          <w:lang w:val="uk-UA"/>
        </w:rPr>
        <w:t>громадянам</w:t>
      </w:r>
      <w:r w:rsidRPr="009C68AA">
        <w:rPr>
          <w:sz w:val="28"/>
          <w:szCs w:val="28"/>
          <w:lang w:val="uk-UA"/>
        </w:rPr>
        <w:t xml:space="preserve"> </w:t>
      </w:r>
      <w:r w:rsidRPr="009C68AA">
        <w:rPr>
          <w:rFonts w:hint="eastAsia"/>
          <w:sz w:val="28"/>
          <w:szCs w:val="28"/>
          <w:lang w:val="uk-UA"/>
        </w:rPr>
        <w:t>гарантованої</w:t>
      </w:r>
      <w:r w:rsidRPr="009C68AA">
        <w:rPr>
          <w:sz w:val="28"/>
          <w:szCs w:val="28"/>
          <w:lang w:val="uk-UA"/>
        </w:rPr>
        <w:t xml:space="preserve"> </w:t>
      </w:r>
      <w:r w:rsidRPr="009C68AA">
        <w:rPr>
          <w:rFonts w:hint="eastAsia"/>
          <w:sz w:val="28"/>
          <w:szCs w:val="28"/>
          <w:lang w:val="uk-UA"/>
        </w:rPr>
        <w:t>державою</w:t>
      </w:r>
      <w:r w:rsidRPr="009C68AA">
        <w:rPr>
          <w:sz w:val="28"/>
          <w:szCs w:val="28"/>
          <w:lang w:val="uk-UA"/>
        </w:rPr>
        <w:t xml:space="preserve"> </w:t>
      </w:r>
      <w:r w:rsidRPr="009C68AA">
        <w:rPr>
          <w:rFonts w:hint="eastAsia"/>
          <w:sz w:val="28"/>
          <w:szCs w:val="28"/>
          <w:lang w:val="uk-UA"/>
        </w:rPr>
        <w:t>безоплатної</w:t>
      </w:r>
      <w:r w:rsidRPr="009C68AA">
        <w:rPr>
          <w:sz w:val="28"/>
          <w:szCs w:val="28"/>
          <w:lang w:val="uk-UA"/>
        </w:rPr>
        <w:t xml:space="preserve"> </w:t>
      </w:r>
      <w:r w:rsidRPr="009C68AA">
        <w:rPr>
          <w:rFonts w:hint="eastAsia"/>
          <w:sz w:val="28"/>
          <w:szCs w:val="28"/>
          <w:lang w:val="uk-UA"/>
        </w:rPr>
        <w:t>медичної</w:t>
      </w:r>
      <w:r w:rsidRPr="009C68AA">
        <w:rPr>
          <w:sz w:val="28"/>
          <w:szCs w:val="28"/>
          <w:lang w:val="uk-UA"/>
        </w:rPr>
        <w:t xml:space="preserve"> </w:t>
      </w:r>
      <w:r w:rsidRPr="009C68AA">
        <w:rPr>
          <w:rFonts w:hint="eastAsia"/>
          <w:sz w:val="28"/>
          <w:szCs w:val="28"/>
          <w:lang w:val="uk-UA"/>
        </w:rPr>
        <w:t>допомоги</w:t>
      </w:r>
      <w:r w:rsidR="000E5015" w:rsidRPr="00A82EB1">
        <w:rPr>
          <w:sz w:val="28"/>
          <w:szCs w:val="28"/>
          <w:lang w:val="uk-UA"/>
        </w:rPr>
        <w:t>»</w:t>
      </w:r>
      <w:r w:rsidR="00430E0B" w:rsidRPr="00A82EB1">
        <w:rPr>
          <w:sz w:val="28"/>
          <w:szCs w:val="28"/>
          <w:lang w:val="uk-UA"/>
        </w:rPr>
        <w:t>, з метою забезпечення належного рівня виконання повноважень у сфері охорони здоров’я та надання стоматологічної допомоги</w:t>
      </w:r>
    </w:p>
    <w:p w:rsidR="009C68AA" w:rsidRPr="009C68AA" w:rsidRDefault="009C68AA" w:rsidP="00430E0B">
      <w:pPr>
        <w:overflowPunct w:val="0"/>
        <w:autoSpaceDE w:val="0"/>
        <w:autoSpaceDN w:val="0"/>
        <w:adjustRightInd w:val="0"/>
        <w:rPr>
          <w:b/>
          <w:sz w:val="28"/>
          <w:szCs w:val="28"/>
          <w:lang w:val="uk-UA"/>
        </w:rPr>
      </w:pPr>
    </w:p>
    <w:p w:rsidR="000E5015" w:rsidRPr="00551FCC" w:rsidRDefault="000E5015" w:rsidP="000E5015">
      <w:pPr>
        <w:jc w:val="center"/>
        <w:rPr>
          <w:b/>
          <w:sz w:val="28"/>
          <w:szCs w:val="28"/>
          <w:lang w:val="uk-UA"/>
        </w:rPr>
      </w:pPr>
      <w:r w:rsidRPr="00551FCC">
        <w:rPr>
          <w:b/>
          <w:sz w:val="28"/>
          <w:szCs w:val="28"/>
          <w:lang w:val="uk-UA"/>
        </w:rPr>
        <w:t>ВИКОНАВЧИЙ  КОМІТЕТ  ОБУХІВСЬКОЇ  МІСЬКОЇ  РАДИ</w:t>
      </w:r>
    </w:p>
    <w:p w:rsidR="000E5015" w:rsidRDefault="000E5015" w:rsidP="000E5015">
      <w:pPr>
        <w:ind w:firstLine="539"/>
        <w:jc w:val="center"/>
        <w:rPr>
          <w:b/>
          <w:sz w:val="28"/>
          <w:szCs w:val="28"/>
          <w:lang w:val="uk-UA"/>
        </w:rPr>
      </w:pPr>
      <w:r w:rsidRPr="00551FCC">
        <w:rPr>
          <w:b/>
          <w:sz w:val="28"/>
          <w:szCs w:val="28"/>
          <w:lang w:val="uk-UA"/>
        </w:rPr>
        <w:t>ВИРІШИВ:</w:t>
      </w:r>
    </w:p>
    <w:p w:rsidR="009C68AA" w:rsidRPr="000E5015" w:rsidRDefault="000E5015" w:rsidP="000E5015">
      <w:pPr>
        <w:pStyle w:val="a3"/>
        <w:ind w:left="0" w:firstLine="539"/>
        <w:jc w:val="both"/>
        <w:rPr>
          <w:sz w:val="28"/>
          <w:szCs w:val="28"/>
          <w:lang w:val="uk-UA"/>
        </w:rPr>
      </w:pPr>
      <w:r>
        <w:rPr>
          <w:sz w:val="28"/>
          <w:szCs w:val="28"/>
          <w:lang w:val="uk-UA"/>
        </w:rPr>
        <w:t>1.</w:t>
      </w:r>
      <w:r w:rsidR="00952931" w:rsidRPr="000E5015">
        <w:rPr>
          <w:sz w:val="28"/>
          <w:szCs w:val="28"/>
          <w:lang w:val="uk-UA"/>
        </w:rPr>
        <w:t>Схвалити</w:t>
      </w:r>
      <w:r w:rsidR="009C68AA" w:rsidRPr="000E5015">
        <w:rPr>
          <w:sz w:val="28"/>
          <w:szCs w:val="28"/>
          <w:lang w:val="uk-UA"/>
        </w:rPr>
        <w:t xml:space="preserve"> Програму підтримки надання стоматологічних послуг окремим категоріям дорослого населення Обухівської міської територіальної громади на 2023-2025 роки, прийняту рішенням Обухівської міської ради від 22.12.2024  №700-36-</w:t>
      </w:r>
      <w:r w:rsidR="009C68AA" w:rsidRPr="000E5015">
        <w:rPr>
          <w:sz w:val="28"/>
          <w:szCs w:val="28"/>
          <w:lang w:val="en-US"/>
        </w:rPr>
        <w:t>VIII</w:t>
      </w:r>
      <w:r w:rsidRPr="000E5015">
        <w:rPr>
          <w:sz w:val="28"/>
          <w:szCs w:val="28"/>
          <w:lang w:val="uk-UA"/>
        </w:rPr>
        <w:t xml:space="preserve"> (зі </w:t>
      </w:r>
      <w:r w:rsidR="009C68AA" w:rsidRPr="000E5015">
        <w:rPr>
          <w:sz w:val="28"/>
          <w:szCs w:val="28"/>
          <w:lang w:val="uk-UA"/>
        </w:rPr>
        <w:t>змінами) на 2025 рік  у нові</w:t>
      </w:r>
      <w:r w:rsidR="00A82EB1">
        <w:rPr>
          <w:sz w:val="28"/>
          <w:szCs w:val="28"/>
          <w:lang w:val="uk-UA"/>
        </w:rPr>
        <w:t>й редакції</w:t>
      </w:r>
      <w:r w:rsidRPr="000E5015">
        <w:rPr>
          <w:sz w:val="28"/>
          <w:szCs w:val="28"/>
          <w:lang w:val="uk-UA"/>
        </w:rPr>
        <w:t xml:space="preserve"> та подати на розгляд і затвердження чергової сесії Обухівської міської ради Київської області</w:t>
      </w:r>
      <w:r w:rsidR="003133F8">
        <w:rPr>
          <w:sz w:val="28"/>
          <w:szCs w:val="28"/>
          <w:lang w:val="uk-UA"/>
        </w:rPr>
        <w:t xml:space="preserve"> </w:t>
      </w:r>
      <w:r w:rsidR="003133F8" w:rsidRPr="00A82EB1">
        <w:rPr>
          <w:sz w:val="28"/>
          <w:szCs w:val="28"/>
          <w:lang w:val="uk-UA"/>
        </w:rPr>
        <w:t>(додається)</w:t>
      </w:r>
      <w:r w:rsidR="009C68AA" w:rsidRPr="00A82EB1">
        <w:rPr>
          <w:sz w:val="28"/>
          <w:szCs w:val="28"/>
          <w:lang w:val="uk-UA"/>
        </w:rPr>
        <w:t>.</w:t>
      </w:r>
    </w:p>
    <w:p w:rsidR="000E5015" w:rsidRPr="000E5015" w:rsidRDefault="000E5015" w:rsidP="000E5015">
      <w:pPr>
        <w:pStyle w:val="a3"/>
        <w:ind w:left="0" w:firstLine="539"/>
        <w:jc w:val="both"/>
        <w:rPr>
          <w:sz w:val="28"/>
          <w:szCs w:val="28"/>
          <w:lang w:val="uk-UA"/>
        </w:rPr>
      </w:pPr>
    </w:p>
    <w:p w:rsidR="000E5015" w:rsidRPr="00CD22B7" w:rsidRDefault="000E5015" w:rsidP="000E5015">
      <w:pPr>
        <w:overflowPunct w:val="0"/>
        <w:autoSpaceDE w:val="0"/>
        <w:autoSpaceDN w:val="0"/>
        <w:adjustRightInd w:val="0"/>
        <w:ind w:right="139"/>
        <w:contextualSpacing/>
        <w:jc w:val="both"/>
        <w:rPr>
          <w:sz w:val="28"/>
          <w:szCs w:val="28"/>
          <w:lang w:val="uk-UA"/>
        </w:rPr>
      </w:pPr>
      <w:r>
        <w:rPr>
          <w:sz w:val="28"/>
          <w:szCs w:val="28"/>
          <w:lang w:val="uk-UA"/>
        </w:rPr>
        <w:t xml:space="preserve">       </w:t>
      </w:r>
      <w:r w:rsidRPr="00CD22B7">
        <w:rPr>
          <w:sz w:val="28"/>
          <w:szCs w:val="28"/>
          <w:lang w:val="uk-UA"/>
        </w:rPr>
        <w:t>2. Контроль за виконанням цього рішення покладається на заступника міського голови з питань діяльності виконавчих органів Обухівської міської ради Антоніну ШЕВЧЕНКО.</w:t>
      </w:r>
    </w:p>
    <w:p w:rsidR="009C68AA" w:rsidRPr="009C68AA" w:rsidRDefault="009C68AA" w:rsidP="009C68AA">
      <w:pPr>
        <w:overflowPunct w:val="0"/>
        <w:autoSpaceDE w:val="0"/>
        <w:autoSpaceDN w:val="0"/>
        <w:adjustRightInd w:val="0"/>
        <w:jc w:val="both"/>
        <w:rPr>
          <w:sz w:val="28"/>
          <w:szCs w:val="28"/>
          <w:lang w:val="uk-UA"/>
        </w:rPr>
      </w:pPr>
    </w:p>
    <w:p w:rsidR="009C68AA" w:rsidRPr="009C68AA" w:rsidRDefault="009C68AA" w:rsidP="009C68AA">
      <w:pPr>
        <w:overflowPunct w:val="0"/>
        <w:autoSpaceDE w:val="0"/>
        <w:autoSpaceDN w:val="0"/>
        <w:adjustRightInd w:val="0"/>
        <w:rPr>
          <w:b/>
          <w:bCs/>
          <w:sz w:val="28"/>
          <w:szCs w:val="28"/>
          <w:lang w:val="uk-UA"/>
        </w:rPr>
      </w:pPr>
      <w:r w:rsidRPr="009C68AA">
        <w:rPr>
          <w:b/>
          <w:bCs/>
          <w:sz w:val="28"/>
          <w:szCs w:val="28"/>
          <w:lang w:val="uk-UA"/>
        </w:rPr>
        <w:t xml:space="preserve">Секретар Обухівської міської ради         </w:t>
      </w:r>
      <w:r w:rsidRPr="009C68AA">
        <w:rPr>
          <w:b/>
          <w:bCs/>
          <w:sz w:val="28"/>
          <w:szCs w:val="28"/>
        </w:rPr>
        <w:t xml:space="preserve">    </w:t>
      </w:r>
      <w:r w:rsidRPr="009C68AA">
        <w:rPr>
          <w:b/>
          <w:bCs/>
          <w:sz w:val="28"/>
          <w:szCs w:val="28"/>
          <w:lang w:val="uk-UA"/>
        </w:rPr>
        <w:t xml:space="preserve">                         Лариса ІЛЬЄНКО                                                                                   </w:t>
      </w:r>
    </w:p>
    <w:p w:rsidR="000E5015" w:rsidRDefault="000E5015" w:rsidP="009C68AA">
      <w:pPr>
        <w:spacing w:after="200" w:line="276" w:lineRule="auto"/>
        <w:rPr>
          <w:bCs/>
          <w:sz w:val="28"/>
          <w:szCs w:val="28"/>
          <w:lang w:val="uk-UA"/>
        </w:rPr>
      </w:pPr>
    </w:p>
    <w:p w:rsidR="000E5015" w:rsidRDefault="000E5015" w:rsidP="009C68AA">
      <w:pPr>
        <w:spacing w:after="200" w:line="276" w:lineRule="auto"/>
        <w:rPr>
          <w:bCs/>
          <w:sz w:val="28"/>
          <w:szCs w:val="28"/>
          <w:lang w:val="uk-UA"/>
        </w:rPr>
      </w:pPr>
    </w:p>
    <w:p w:rsidR="009C68AA" w:rsidRPr="009C68AA" w:rsidRDefault="009C68AA" w:rsidP="009C68AA">
      <w:pPr>
        <w:spacing w:after="200" w:line="276" w:lineRule="auto"/>
        <w:rPr>
          <w:bCs/>
          <w:sz w:val="20"/>
          <w:szCs w:val="20"/>
          <w:lang w:val="uk-UA"/>
        </w:rPr>
      </w:pPr>
      <w:r w:rsidRPr="009C68AA">
        <w:rPr>
          <w:bCs/>
          <w:sz w:val="28"/>
          <w:szCs w:val="28"/>
          <w:lang w:val="uk-UA"/>
        </w:rPr>
        <w:t>Ірина ТКАЧЕНКО</w:t>
      </w:r>
      <w:r w:rsidRPr="009C68AA">
        <w:rPr>
          <w:bCs/>
          <w:sz w:val="28"/>
          <w:szCs w:val="28"/>
          <w:lang w:val="uk-UA"/>
        </w:rPr>
        <w:tab/>
      </w:r>
      <w:r w:rsidRPr="009C68AA">
        <w:rPr>
          <w:bCs/>
          <w:sz w:val="28"/>
          <w:szCs w:val="28"/>
          <w:lang w:val="uk-UA"/>
        </w:rPr>
        <w:tab/>
      </w:r>
      <w:r w:rsidRPr="009C68AA">
        <w:rPr>
          <w:bCs/>
          <w:sz w:val="28"/>
          <w:szCs w:val="28"/>
          <w:lang w:val="uk-UA"/>
        </w:rPr>
        <w:tab/>
      </w:r>
      <w:r w:rsidRPr="009C68AA">
        <w:rPr>
          <w:bCs/>
          <w:sz w:val="28"/>
          <w:szCs w:val="28"/>
          <w:lang w:val="uk-UA"/>
        </w:rPr>
        <w:tab/>
      </w:r>
      <w:r w:rsidRPr="009C68AA">
        <w:rPr>
          <w:bCs/>
          <w:sz w:val="28"/>
          <w:szCs w:val="28"/>
          <w:lang w:val="uk-UA"/>
        </w:rPr>
        <w:tab/>
      </w:r>
      <w:r w:rsidRPr="009C68AA">
        <w:rPr>
          <w:bCs/>
          <w:sz w:val="28"/>
          <w:szCs w:val="28"/>
          <w:lang w:val="uk-UA"/>
        </w:rPr>
        <w:tab/>
      </w:r>
      <w:r w:rsidRPr="009C68AA">
        <w:rPr>
          <w:bCs/>
          <w:sz w:val="20"/>
          <w:szCs w:val="20"/>
          <w:lang w:val="uk-UA"/>
        </w:rPr>
        <w:tab/>
      </w:r>
    </w:p>
    <w:p w:rsidR="000E5015" w:rsidRDefault="000E5015" w:rsidP="009E59E6">
      <w:pPr>
        <w:overflowPunct w:val="0"/>
        <w:autoSpaceDE w:val="0"/>
        <w:autoSpaceDN w:val="0"/>
        <w:adjustRightInd w:val="0"/>
        <w:ind w:firstLine="11"/>
        <w:jc w:val="both"/>
        <w:rPr>
          <w:sz w:val="28"/>
          <w:szCs w:val="28"/>
          <w:lang w:val="hr-HR"/>
        </w:rPr>
      </w:pPr>
    </w:p>
    <w:p w:rsidR="000E5015" w:rsidRDefault="000E5015" w:rsidP="009E59E6">
      <w:pPr>
        <w:overflowPunct w:val="0"/>
        <w:autoSpaceDE w:val="0"/>
        <w:autoSpaceDN w:val="0"/>
        <w:adjustRightInd w:val="0"/>
        <w:ind w:firstLine="11"/>
        <w:jc w:val="both"/>
        <w:rPr>
          <w:sz w:val="28"/>
          <w:szCs w:val="28"/>
          <w:lang w:val="hr-HR"/>
        </w:rPr>
      </w:pPr>
    </w:p>
    <w:p w:rsidR="000E5015" w:rsidRDefault="000E5015"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hr-HR"/>
        </w:rPr>
        <w:t>Погоджено:</w:t>
      </w:r>
    </w:p>
    <w:p w:rsidR="009E59E6" w:rsidRDefault="009E59E6" w:rsidP="009E59E6">
      <w:pPr>
        <w:overflowPunct w:val="0"/>
        <w:autoSpaceDE w:val="0"/>
        <w:autoSpaceDN w:val="0"/>
        <w:adjustRightInd w:val="0"/>
        <w:ind w:firstLine="11"/>
        <w:jc w:val="both"/>
        <w:rPr>
          <w:sz w:val="28"/>
          <w:szCs w:val="28"/>
          <w:lang w:val="uk-UA"/>
        </w:rPr>
      </w:pPr>
    </w:p>
    <w:p w:rsidR="009E59E6" w:rsidRDefault="009E59E6" w:rsidP="009E59E6">
      <w:pPr>
        <w:overflowPunct w:val="0"/>
        <w:autoSpaceDE w:val="0"/>
        <w:autoSpaceDN w:val="0"/>
        <w:adjustRightInd w:val="0"/>
        <w:jc w:val="both"/>
        <w:rPr>
          <w:sz w:val="28"/>
          <w:szCs w:val="28"/>
          <w:lang w:val="hr-HR"/>
        </w:rPr>
      </w:pPr>
      <w:r>
        <w:rPr>
          <w:sz w:val="28"/>
          <w:szCs w:val="28"/>
          <w:lang w:val="hr-HR"/>
        </w:rPr>
        <w:t>Заступник міського голови з питань</w:t>
      </w:r>
      <w:r>
        <w:rPr>
          <w:sz w:val="28"/>
          <w:szCs w:val="28"/>
          <w:lang w:val="hr-HR"/>
        </w:rPr>
        <w:tab/>
      </w:r>
      <w:r>
        <w:rPr>
          <w:sz w:val="28"/>
          <w:szCs w:val="28"/>
          <w:lang w:val="hr-HR"/>
        </w:rPr>
        <w:tab/>
      </w:r>
      <w:r>
        <w:rPr>
          <w:sz w:val="28"/>
          <w:szCs w:val="28"/>
          <w:lang w:val="uk-UA"/>
        </w:rPr>
        <w:t xml:space="preserve">      </w:t>
      </w:r>
    </w:p>
    <w:p w:rsidR="009E59E6" w:rsidRDefault="009E59E6" w:rsidP="009E59E6">
      <w:pPr>
        <w:tabs>
          <w:tab w:val="left" w:pos="9356"/>
        </w:tabs>
        <w:overflowPunct w:val="0"/>
        <w:autoSpaceDE w:val="0"/>
        <w:autoSpaceDN w:val="0"/>
        <w:adjustRightInd w:val="0"/>
        <w:jc w:val="both"/>
        <w:rPr>
          <w:sz w:val="28"/>
          <w:szCs w:val="28"/>
          <w:lang w:val="hr-HR"/>
        </w:rPr>
      </w:pPr>
      <w:r>
        <w:rPr>
          <w:sz w:val="28"/>
          <w:szCs w:val="28"/>
          <w:lang w:val="hr-HR"/>
        </w:rPr>
        <w:t xml:space="preserve">діяльності виконавчих органів </w:t>
      </w:r>
      <w:r>
        <w:rPr>
          <w:sz w:val="28"/>
          <w:szCs w:val="28"/>
          <w:lang w:val="uk-UA"/>
        </w:rPr>
        <w:t xml:space="preserve">                                           А</w:t>
      </w:r>
      <w:r>
        <w:rPr>
          <w:sz w:val="28"/>
          <w:szCs w:val="28"/>
          <w:lang w:val="hr-HR"/>
        </w:rPr>
        <w:t>нтоніна ШЕВЧЕНКО</w:t>
      </w:r>
    </w:p>
    <w:p w:rsidR="009E59E6" w:rsidRDefault="009E59E6" w:rsidP="009E59E6">
      <w:pPr>
        <w:overflowPunct w:val="0"/>
        <w:autoSpaceDE w:val="0"/>
        <w:autoSpaceDN w:val="0"/>
        <w:adjustRightInd w:val="0"/>
        <w:jc w:val="both"/>
        <w:rPr>
          <w:sz w:val="28"/>
          <w:szCs w:val="28"/>
          <w:lang w:val="hr-HR"/>
        </w:rPr>
      </w:pPr>
      <w:r>
        <w:rPr>
          <w:sz w:val="28"/>
          <w:szCs w:val="28"/>
          <w:lang w:val="hr-HR"/>
        </w:rPr>
        <w:t>Обухівської міської ради</w:t>
      </w:r>
      <w:r>
        <w:rPr>
          <w:sz w:val="28"/>
          <w:szCs w:val="28"/>
          <w:lang w:val="hr-HR"/>
        </w:rPr>
        <w:tab/>
      </w:r>
      <w:r>
        <w:rPr>
          <w:sz w:val="28"/>
          <w:szCs w:val="28"/>
          <w:lang w:val="hr-HR"/>
        </w:rPr>
        <w:tab/>
      </w:r>
      <w:r>
        <w:rPr>
          <w:sz w:val="28"/>
          <w:szCs w:val="28"/>
          <w:lang w:val="uk-UA"/>
        </w:rPr>
        <w:t xml:space="preserve"> ___________                </w:t>
      </w:r>
      <w:r>
        <w:rPr>
          <w:sz w:val="28"/>
          <w:szCs w:val="28"/>
          <w:lang w:val="hr-HR"/>
        </w:rPr>
        <w:t>«___»_______202</w:t>
      </w:r>
      <w:r>
        <w:rPr>
          <w:sz w:val="28"/>
          <w:szCs w:val="28"/>
          <w:lang w:val="uk-UA"/>
        </w:rPr>
        <w:t>4</w:t>
      </w:r>
      <w:r>
        <w:rPr>
          <w:sz w:val="28"/>
          <w:szCs w:val="28"/>
          <w:lang w:val="hr-HR"/>
        </w:rPr>
        <w:t xml:space="preserve"> р.</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w:t>
      </w: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Керуючий справами виконавчого      </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комітету Обухівської міської ради      ___________       Жанна САМОФАЛОВА           </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                                                                «___» _________2024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tabs>
          <w:tab w:val="left" w:pos="6555"/>
        </w:tabs>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jc w:val="both"/>
        <w:rPr>
          <w:sz w:val="28"/>
          <w:szCs w:val="28"/>
          <w:lang w:val="uk-UA"/>
        </w:rPr>
      </w:pPr>
      <w:r>
        <w:rPr>
          <w:sz w:val="28"/>
          <w:szCs w:val="28"/>
          <w:lang w:val="uk-UA"/>
        </w:rPr>
        <w:t>Завідувач сектору з питань охорони</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здоров’я виконавчого комітету                                         </w:t>
      </w:r>
    </w:p>
    <w:p w:rsidR="009E59E6" w:rsidRDefault="009E59E6" w:rsidP="009E59E6">
      <w:pPr>
        <w:overflowPunct w:val="0"/>
        <w:autoSpaceDE w:val="0"/>
        <w:autoSpaceDN w:val="0"/>
        <w:adjustRightInd w:val="0"/>
        <w:jc w:val="both"/>
        <w:rPr>
          <w:sz w:val="28"/>
          <w:szCs w:val="28"/>
          <w:lang w:val="uk-UA"/>
        </w:rPr>
      </w:pPr>
      <w:r>
        <w:rPr>
          <w:sz w:val="28"/>
          <w:szCs w:val="28"/>
          <w:lang w:val="uk-UA"/>
        </w:rPr>
        <w:t>Обухівської міської ради                   ______________             Ірина ТКАЧЕНКО</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                                                                «___»_________2024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uk-UA"/>
        </w:rPr>
        <w:t>Н</w:t>
      </w:r>
      <w:r>
        <w:rPr>
          <w:sz w:val="28"/>
          <w:szCs w:val="28"/>
          <w:lang w:val="hr-HR"/>
        </w:rPr>
        <w:t>ачальник</w:t>
      </w:r>
      <w:r>
        <w:rPr>
          <w:sz w:val="28"/>
          <w:szCs w:val="28"/>
          <w:lang w:val="uk-UA"/>
        </w:rPr>
        <w:t xml:space="preserve"> </w:t>
      </w:r>
      <w:r>
        <w:rPr>
          <w:sz w:val="28"/>
          <w:szCs w:val="28"/>
          <w:lang w:val="hr-HR"/>
        </w:rPr>
        <w:t xml:space="preserve">юридичного відділу </w:t>
      </w:r>
    </w:p>
    <w:p w:rsidR="009E59E6" w:rsidRDefault="009E59E6" w:rsidP="009E59E6">
      <w:pPr>
        <w:overflowPunct w:val="0"/>
        <w:autoSpaceDE w:val="0"/>
        <w:autoSpaceDN w:val="0"/>
        <w:adjustRightInd w:val="0"/>
        <w:ind w:firstLine="11"/>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 xml:space="preserve"> Сергій ПІДЛІСНИЙ</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firstLine="11"/>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Pr>
          <w:sz w:val="28"/>
          <w:szCs w:val="28"/>
          <w:lang w:val="uk-UA"/>
        </w:rPr>
        <w:t>4 р.</w:t>
      </w:r>
      <w:r>
        <w:rPr>
          <w:sz w:val="28"/>
          <w:szCs w:val="28"/>
          <w:lang w:val="hr-HR"/>
        </w:rPr>
        <w:t xml:space="preserve"> </w:t>
      </w:r>
    </w:p>
    <w:tbl>
      <w:tblPr>
        <w:tblStyle w:val="11"/>
        <w:tblW w:w="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9"/>
        <w:gridCol w:w="1921"/>
        <w:gridCol w:w="3171"/>
      </w:tblGrid>
      <w:tr w:rsidR="009E59E6" w:rsidTr="009E59E6">
        <w:trPr>
          <w:trHeight w:val="1630"/>
        </w:trPr>
        <w:tc>
          <w:tcPr>
            <w:tcW w:w="4689" w:type="dxa"/>
          </w:tcPr>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Директор КНП ОМР</w:t>
            </w:r>
          </w:p>
          <w:p w:rsidR="00CD22B7" w:rsidRDefault="00CD22B7" w:rsidP="00CD22B7">
            <w:pPr>
              <w:tabs>
                <w:tab w:val="left" w:pos="2730"/>
              </w:tabs>
              <w:ind w:left="-108" w:firstLine="108"/>
              <w:rPr>
                <w:rFonts w:eastAsia="Calibri"/>
                <w:sz w:val="28"/>
                <w:szCs w:val="28"/>
                <w:lang w:val="uk-UA" w:eastAsia="en-US"/>
              </w:rPr>
            </w:pPr>
            <w:r>
              <w:rPr>
                <w:rFonts w:eastAsia="Calibri"/>
                <w:sz w:val="28"/>
                <w:szCs w:val="28"/>
                <w:lang w:val="uk-UA" w:eastAsia="en-US"/>
              </w:rPr>
              <w:t xml:space="preserve">«Обухівська стоматологічна </w:t>
            </w:r>
          </w:p>
          <w:p w:rsidR="009E59E6" w:rsidRDefault="00CD22B7" w:rsidP="00CD22B7">
            <w:pPr>
              <w:tabs>
                <w:tab w:val="left" w:pos="2730"/>
              </w:tabs>
              <w:ind w:left="-108" w:firstLine="108"/>
              <w:rPr>
                <w:rFonts w:eastAsia="Calibri"/>
                <w:sz w:val="28"/>
                <w:szCs w:val="28"/>
                <w:lang w:val="uk-UA" w:eastAsia="en-US"/>
              </w:rPr>
            </w:pPr>
            <w:r>
              <w:rPr>
                <w:rFonts w:eastAsia="Calibri"/>
                <w:sz w:val="28"/>
                <w:szCs w:val="28"/>
                <w:lang w:val="uk-UA" w:eastAsia="en-US"/>
              </w:rPr>
              <w:t>поліклініка</w:t>
            </w:r>
            <w:r w:rsidR="009E59E6">
              <w:rPr>
                <w:rFonts w:eastAsia="Calibri"/>
                <w:sz w:val="28"/>
                <w:szCs w:val="28"/>
                <w:lang w:val="uk-UA" w:eastAsia="en-US"/>
              </w:rPr>
              <w:t>»</w:t>
            </w:r>
          </w:p>
        </w:tc>
        <w:tc>
          <w:tcPr>
            <w:tcW w:w="1921" w:type="dxa"/>
          </w:tcPr>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ind w:left="-118"/>
              <w:rPr>
                <w:rFonts w:eastAsia="Calibri"/>
                <w:sz w:val="28"/>
                <w:szCs w:val="28"/>
                <w:lang w:val="uk-UA" w:eastAsia="en-US"/>
              </w:rPr>
            </w:pPr>
            <w:r>
              <w:rPr>
                <w:rFonts w:eastAsia="Calibri"/>
                <w:sz w:val="28"/>
                <w:szCs w:val="28"/>
                <w:lang w:eastAsia="en-US"/>
              </w:rPr>
              <w:t>________</w:t>
            </w:r>
            <w:r>
              <w:rPr>
                <w:rFonts w:eastAsia="Calibri"/>
                <w:sz w:val="28"/>
                <w:szCs w:val="28"/>
                <w:lang w:val="uk-UA" w:eastAsia="en-US"/>
              </w:rPr>
              <w:t xml:space="preserve">___ </w:t>
            </w:r>
          </w:p>
          <w:p w:rsidR="009E59E6" w:rsidRDefault="009E59E6" w:rsidP="009E59E6">
            <w:pPr>
              <w:rPr>
                <w:rFonts w:eastAsia="Calibri"/>
                <w:sz w:val="28"/>
                <w:szCs w:val="28"/>
                <w:lang w:val="uk-UA" w:eastAsia="en-US"/>
              </w:rPr>
            </w:pPr>
            <w:r>
              <w:rPr>
                <w:rFonts w:eastAsia="Calibri"/>
                <w:sz w:val="28"/>
                <w:szCs w:val="28"/>
                <w:lang w:val="uk-UA" w:eastAsia="en-US"/>
              </w:rPr>
              <w:t xml:space="preserve">  </w:t>
            </w: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tc>
        <w:tc>
          <w:tcPr>
            <w:tcW w:w="3171" w:type="dxa"/>
          </w:tcPr>
          <w:p w:rsidR="009E59E6" w:rsidRDefault="009E59E6" w:rsidP="009E59E6">
            <w:pPr>
              <w:rPr>
                <w:rFonts w:eastAsia="Calibri"/>
                <w:sz w:val="28"/>
                <w:szCs w:val="28"/>
                <w:lang w:eastAsia="en-US"/>
              </w:rPr>
            </w:pPr>
            <w:r>
              <w:rPr>
                <w:rFonts w:eastAsia="Calibri"/>
                <w:sz w:val="28"/>
                <w:szCs w:val="28"/>
                <w:lang w:eastAsia="en-US"/>
              </w:rPr>
              <w:tab/>
            </w:r>
            <w:r>
              <w:rPr>
                <w:rFonts w:eastAsia="Calibri"/>
                <w:sz w:val="28"/>
                <w:szCs w:val="28"/>
                <w:lang w:eastAsia="en-US"/>
              </w:rPr>
              <w:tab/>
              <w:t xml:space="preserve">                                                                                  </w:t>
            </w:r>
          </w:p>
          <w:p w:rsidR="009E59E6" w:rsidRDefault="009E59E6" w:rsidP="009E59E6">
            <w:pPr>
              <w:rPr>
                <w:rFonts w:eastAsia="Calibri"/>
                <w:sz w:val="28"/>
                <w:szCs w:val="28"/>
                <w:lang w:val="uk-UA" w:eastAsia="en-US"/>
              </w:rPr>
            </w:pPr>
          </w:p>
          <w:p w:rsidR="009E59E6" w:rsidRDefault="009E59E6" w:rsidP="009E59E6">
            <w:pPr>
              <w:jc w:val="right"/>
              <w:rPr>
                <w:rFonts w:eastAsia="Calibri"/>
                <w:color w:val="222222"/>
                <w:sz w:val="28"/>
                <w:szCs w:val="28"/>
                <w:shd w:val="clear" w:color="auto" w:fill="FFFFFF"/>
                <w:lang w:val="uk-UA" w:eastAsia="en-US"/>
              </w:rPr>
            </w:pPr>
            <w:r>
              <w:rPr>
                <w:rFonts w:eastAsia="Calibri"/>
                <w:sz w:val="28"/>
                <w:szCs w:val="28"/>
                <w:lang w:val="uk-UA" w:eastAsia="en-US"/>
              </w:rPr>
              <w:t xml:space="preserve">    </w:t>
            </w:r>
            <w:r w:rsidR="00CD22B7">
              <w:rPr>
                <w:rFonts w:eastAsia="Calibri"/>
                <w:sz w:val="28"/>
                <w:szCs w:val="28"/>
                <w:lang w:val="uk-UA" w:eastAsia="en-US"/>
              </w:rPr>
              <w:t>Людмила АДАМОВА</w:t>
            </w:r>
            <w:r>
              <w:rPr>
                <w:rFonts w:eastAsia="Calibri"/>
                <w:sz w:val="28"/>
                <w:szCs w:val="28"/>
                <w:lang w:val="uk-UA" w:eastAsia="en-US"/>
              </w:rPr>
              <w:t xml:space="preserve">                          </w:t>
            </w:r>
            <w:r>
              <w:rPr>
                <w:rFonts w:eastAsia="Calibri"/>
                <w:sz w:val="28"/>
                <w:szCs w:val="28"/>
                <w:lang w:eastAsia="en-US"/>
              </w:rPr>
              <w:t>«___»________2024 р.</w:t>
            </w:r>
          </w:p>
        </w:tc>
      </w:tr>
    </w:tbl>
    <w:p w:rsidR="009E59E6" w:rsidRDefault="009E59E6" w:rsidP="009E59E6">
      <w:pPr>
        <w:overflowPunct w:val="0"/>
        <w:autoSpaceDE w:val="0"/>
        <w:autoSpaceDN w:val="0"/>
        <w:adjustRightInd w:val="0"/>
        <w:ind w:left="284" w:hanging="273"/>
        <w:jc w:val="both"/>
        <w:rPr>
          <w:sz w:val="28"/>
          <w:szCs w:val="28"/>
          <w:lang w:val="hr-HR"/>
        </w:rPr>
      </w:pPr>
      <w:r>
        <w:rPr>
          <w:sz w:val="28"/>
          <w:szCs w:val="28"/>
          <w:lang w:val="uk-UA"/>
        </w:rPr>
        <w:t>Н</w:t>
      </w:r>
      <w:r>
        <w:rPr>
          <w:sz w:val="28"/>
          <w:szCs w:val="28"/>
          <w:lang w:val="hr-HR"/>
        </w:rPr>
        <w:t>ачальник</w:t>
      </w:r>
      <w:r>
        <w:rPr>
          <w:sz w:val="28"/>
          <w:szCs w:val="28"/>
          <w:lang w:val="uk-UA"/>
        </w:rPr>
        <w:t xml:space="preserve"> загального</w:t>
      </w:r>
      <w:r>
        <w:rPr>
          <w:sz w:val="28"/>
          <w:szCs w:val="28"/>
          <w:lang w:val="hr-HR"/>
        </w:rPr>
        <w:t xml:space="preserve"> відділу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Вікторія ОСТРОЛУЦЬКА</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Pr>
          <w:sz w:val="28"/>
          <w:szCs w:val="28"/>
          <w:lang w:val="uk-UA"/>
        </w:rPr>
        <w:t>4 р.</w:t>
      </w:r>
      <w:r>
        <w:rPr>
          <w:sz w:val="28"/>
          <w:szCs w:val="28"/>
          <w:lang w:val="hr-HR"/>
        </w:rPr>
        <w:t xml:space="preserve"> </w:t>
      </w:r>
    </w:p>
    <w:p w:rsidR="007D7D67" w:rsidRDefault="00B15BAC" w:rsidP="009E59E6">
      <w:pPr>
        <w:rPr>
          <w:lang w:val="uk-UA"/>
        </w:rPr>
      </w:pPr>
      <w:r w:rsidRPr="00A56A30">
        <w:rPr>
          <w:lang w:val="uk-UA"/>
        </w:rPr>
        <w:t xml:space="preserve">     </w:t>
      </w: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164CC6" w:rsidRDefault="00164CC6" w:rsidP="009E59E6">
      <w:pPr>
        <w:rPr>
          <w:lang w:val="uk-UA"/>
        </w:rPr>
      </w:pPr>
    </w:p>
    <w:p w:rsidR="00164CC6" w:rsidRDefault="00164CC6"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5227C6" w:rsidRDefault="005227C6" w:rsidP="009E59E6">
      <w:pPr>
        <w:rPr>
          <w:lang w:val="uk-UA"/>
        </w:rPr>
      </w:pPr>
    </w:p>
    <w:p w:rsidR="005227C6" w:rsidRDefault="005227C6" w:rsidP="009E59E6">
      <w:pPr>
        <w:rPr>
          <w:lang w:val="uk-UA"/>
        </w:rPr>
      </w:pPr>
    </w:p>
    <w:p w:rsidR="005227C6" w:rsidRDefault="005227C6" w:rsidP="009E59E6">
      <w:pPr>
        <w:rPr>
          <w:lang w:val="uk-UA"/>
        </w:rPr>
      </w:pPr>
    </w:p>
    <w:p w:rsidR="005227C6" w:rsidRDefault="005227C6" w:rsidP="009E59E6">
      <w:pPr>
        <w:rPr>
          <w:lang w:val="uk-UA"/>
        </w:rPr>
      </w:pPr>
    </w:p>
    <w:p w:rsidR="005227C6" w:rsidRPr="005227C6" w:rsidRDefault="005227C6" w:rsidP="005227C6">
      <w:pPr>
        <w:spacing w:line="276" w:lineRule="auto"/>
        <w:rPr>
          <w:bCs/>
          <w:sz w:val="28"/>
          <w:szCs w:val="28"/>
          <w:lang w:val="uk-UA"/>
        </w:rPr>
      </w:pPr>
    </w:p>
    <w:p w:rsidR="00164CC6" w:rsidRPr="00164CC6" w:rsidRDefault="00164CC6" w:rsidP="00164CC6">
      <w:pPr>
        <w:spacing w:after="200" w:line="276" w:lineRule="auto"/>
        <w:rPr>
          <w:sz w:val="28"/>
          <w:szCs w:val="28"/>
          <w:lang w:val="uk-UA"/>
        </w:rPr>
      </w:pPr>
      <w:bookmarkStart w:id="0" w:name="_GoBack"/>
      <w:r w:rsidRPr="00164CC6">
        <w:rPr>
          <w:sz w:val="28"/>
          <w:szCs w:val="28"/>
          <w:lang w:val="uk-UA"/>
        </w:rPr>
        <w:lastRenderedPageBreak/>
        <w:t xml:space="preserve">        </w:t>
      </w:r>
    </w:p>
    <w:p w:rsidR="000E5015" w:rsidRDefault="00164CC6" w:rsidP="000E5015">
      <w:pPr>
        <w:rPr>
          <w:sz w:val="28"/>
          <w:szCs w:val="28"/>
          <w:lang w:val="uk-UA"/>
        </w:rPr>
      </w:pPr>
      <w:r w:rsidRPr="00164CC6">
        <w:rPr>
          <w:sz w:val="28"/>
          <w:szCs w:val="28"/>
          <w:lang w:val="uk-UA"/>
        </w:rPr>
        <w:t xml:space="preserve">                                        </w:t>
      </w:r>
      <w:r w:rsidR="000E5015">
        <w:rPr>
          <w:sz w:val="28"/>
          <w:szCs w:val="28"/>
          <w:lang w:val="uk-UA"/>
        </w:rPr>
        <w:t xml:space="preserve">                              СХВАЛЕНО</w:t>
      </w:r>
    </w:p>
    <w:p w:rsidR="000E5015" w:rsidRPr="005227C6" w:rsidRDefault="000E5015" w:rsidP="000E5015">
      <w:pPr>
        <w:rPr>
          <w:bCs/>
          <w:sz w:val="28"/>
          <w:szCs w:val="28"/>
          <w:lang w:val="uk-UA"/>
        </w:rPr>
      </w:pPr>
      <w:r>
        <w:rPr>
          <w:sz w:val="28"/>
          <w:szCs w:val="28"/>
          <w:lang w:val="uk-UA"/>
        </w:rPr>
        <w:t xml:space="preserve">                                              </w:t>
      </w:r>
      <w:r w:rsidR="00D64E51">
        <w:rPr>
          <w:sz w:val="28"/>
          <w:szCs w:val="28"/>
          <w:lang w:val="uk-UA"/>
        </w:rPr>
        <w:t xml:space="preserve">                        Рішення</w:t>
      </w:r>
    </w:p>
    <w:p w:rsidR="000E5015" w:rsidRDefault="000E5015" w:rsidP="000E5015">
      <w:pPr>
        <w:jc w:val="both"/>
        <w:rPr>
          <w:sz w:val="28"/>
          <w:szCs w:val="28"/>
          <w:lang w:val="uk-UA"/>
        </w:rPr>
      </w:pPr>
      <w:r>
        <w:rPr>
          <w:sz w:val="28"/>
          <w:szCs w:val="28"/>
          <w:lang w:val="uk-UA"/>
        </w:rPr>
        <w:t xml:space="preserve">                                                                      виконавчого комітету </w:t>
      </w:r>
      <w:r w:rsidRPr="005227C6">
        <w:rPr>
          <w:sz w:val="28"/>
          <w:szCs w:val="28"/>
          <w:lang w:val="uk-UA"/>
        </w:rPr>
        <w:t>Обухівської</w:t>
      </w:r>
    </w:p>
    <w:p w:rsidR="000E5015" w:rsidRDefault="000E5015" w:rsidP="000E5015">
      <w:pPr>
        <w:jc w:val="both"/>
        <w:rPr>
          <w:sz w:val="28"/>
          <w:szCs w:val="28"/>
          <w:lang w:val="uk-UA"/>
        </w:rPr>
      </w:pPr>
      <w:r>
        <w:rPr>
          <w:sz w:val="28"/>
          <w:szCs w:val="28"/>
          <w:lang w:val="uk-UA"/>
        </w:rPr>
        <w:t xml:space="preserve">                                                                      </w:t>
      </w:r>
      <w:r w:rsidRPr="005227C6">
        <w:rPr>
          <w:sz w:val="28"/>
          <w:szCs w:val="28"/>
          <w:lang w:val="uk-UA"/>
        </w:rPr>
        <w:t xml:space="preserve">міської ради </w:t>
      </w:r>
      <w:r>
        <w:rPr>
          <w:sz w:val="28"/>
          <w:szCs w:val="28"/>
          <w:lang w:val="uk-UA"/>
        </w:rPr>
        <w:t>Київської області</w:t>
      </w:r>
      <w:r w:rsidRPr="005227C6">
        <w:rPr>
          <w:sz w:val="28"/>
          <w:szCs w:val="28"/>
          <w:lang w:val="uk-UA"/>
        </w:rPr>
        <w:t xml:space="preserve"> </w:t>
      </w:r>
    </w:p>
    <w:p w:rsidR="000E5015" w:rsidRPr="0010331E" w:rsidRDefault="000E5015" w:rsidP="000E5015">
      <w:pPr>
        <w:jc w:val="both"/>
        <w:rPr>
          <w:sz w:val="28"/>
          <w:szCs w:val="28"/>
          <w:lang w:val="uk-UA"/>
        </w:rPr>
      </w:pPr>
      <w:r>
        <w:rPr>
          <w:sz w:val="28"/>
          <w:szCs w:val="28"/>
          <w:lang w:val="uk-UA"/>
        </w:rPr>
        <w:t xml:space="preserve">                                                                      </w:t>
      </w:r>
      <w:r w:rsidRPr="005227C6">
        <w:rPr>
          <w:sz w:val="28"/>
          <w:szCs w:val="28"/>
          <w:lang w:val="uk-UA"/>
        </w:rPr>
        <w:t xml:space="preserve">від </w:t>
      </w:r>
      <w:r>
        <w:rPr>
          <w:sz w:val="28"/>
          <w:szCs w:val="28"/>
          <w:lang w:val="uk-UA"/>
        </w:rPr>
        <w:t xml:space="preserve">19 грудня 2024 року №                   </w:t>
      </w:r>
    </w:p>
    <w:p w:rsidR="000E5015" w:rsidRPr="005227C6" w:rsidRDefault="000E5015" w:rsidP="000E5015">
      <w:pPr>
        <w:jc w:val="both"/>
        <w:rPr>
          <w:sz w:val="28"/>
          <w:szCs w:val="28"/>
          <w:lang w:val="uk-UA"/>
        </w:rPr>
      </w:pPr>
      <w:r>
        <w:rPr>
          <w:b/>
          <w:bCs/>
          <w:sz w:val="28"/>
          <w:szCs w:val="28"/>
          <w:lang w:val="uk-UA"/>
        </w:rPr>
        <w:t xml:space="preserve">                                                                      </w:t>
      </w:r>
      <w:r>
        <w:rPr>
          <w:sz w:val="28"/>
          <w:szCs w:val="28"/>
          <w:lang w:val="uk-UA"/>
        </w:rPr>
        <w:t xml:space="preserve">         </w:t>
      </w:r>
    </w:p>
    <w:p w:rsidR="00164CC6" w:rsidRPr="00164CC6" w:rsidRDefault="00164CC6" w:rsidP="000E5015">
      <w:pPr>
        <w:spacing w:after="200" w:line="276" w:lineRule="auto"/>
        <w:rPr>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p>
    <w:p w:rsidR="00164CC6" w:rsidRPr="00164CC6" w:rsidRDefault="00164CC6" w:rsidP="00164CC6">
      <w:pPr>
        <w:jc w:val="center"/>
        <w:rPr>
          <w:b/>
          <w:sz w:val="32"/>
          <w:szCs w:val="32"/>
          <w:lang w:val="uk-UA"/>
        </w:rPr>
      </w:pPr>
      <w:r w:rsidRPr="00164CC6">
        <w:rPr>
          <w:b/>
          <w:bCs/>
          <w:sz w:val="32"/>
          <w:szCs w:val="32"/>
          <w:lang w:val="uk-UA"/>
        </w:rPr>
        <w:t xml:space="preserve">Програма підтримки надання </w:t>
      </w:r>
      <w:r w:rsidRPr="00164CC6">
        <w:rPr>
          <w:b/>
          <w:sz w:val="32"/>
          <w:szCs w:val="32"/>
          <w:lang w:val="uk-UA"/>
        </w:rPr>
        <w:t>стоматологічних послуг окремим категоріям дорослого населення Обухівської міської територіальної громади на 2023-2025 роки</w:t>
      </w:r>
    </w:p>
    <w:p w:rsidR="00164CC6" w:rsidRPr="00164CC6" w:rsidRDefault="00164CC6" w:rsidP="00164CC6">
      <w:pPr>
        <w:jc w:val="center"/>
        <w:rPr>
          <w:b/>
          <w:sz w:val="32"/>
          <w:szCs w:val="32"/>
          <w:lang w:val="uk-UA"/>
        </w:rPr>
      </w:pPr>
      <w:r w:rsidRPr="00164CC6">
        <w:rPr>
          <w:b/>
          <w:sz w:val="32"/>
          <w:szCs w:val="32"/>
          <w:lang w:val="uk-UA"/>
        </w:rPr>
        <w:t xml:space="preserve"> у новій редакції </w:t>
      </w:r>
    </w:p>
    <w:p w:rsidR="00164CC6" w:rsidRPr="00164CC6" w:rsidRDefault="00164CC6" w:rsidP="00164CC6">
      <w:pPr>
        <w:keepNext/>
        <w:keepLines/>
        <w:jc w:val="center"/>
        <w:rPr>
          <w:b/>
          <w:sz w:val="28"/>
          <w:szCs w:val="28"/>
        </w:rPr>
      </w:pPr>
    </w:p>
    <w:p w:rsidR="00164CC6" w:rsidRPr="00164CC6" w:rsidRDefault="00164CC6" w:rsidP="00164CC6">
      <w:pPr>
        <w:spacing w:after="200" w:line="276" w:lineRule="auto"/>
        <w:rPr>
          <w:sz w:val="28"/>
          <w:szCs w:val="28"/>
          <w:lang w:val="uk-UA"/>
        </w:rPr>
      </w:pPr>
    </w:p>
    <w:p w:rsidR="00164CC6" w:rsidRPr="00164CC6" w:rsidRDefault="00164CC6" w:rsidP="00164CC6">
      <w:pPr>
        <w:spacing w:after="200" w:line="276" w:lineRule="auto"/>
        <w:rPr>
          <w:sz w:val="28"/>
          <w:szCs w:val="28"/>
          <w:lang w:val="uk-UA"/>
        </w:rPr>
      </w:pPr>
    </w:p>
    <w:p w:rsidR="00164CC6" w:rsidRPr="00164CC6" w:rsidRDefault="00164CC6" w:rsidP="00164CC6">
      <w:pPr>
        <w:spacing w:after="200" w:line="276" w:lineRule="auto"/>
        <w:rPr>
          <w:sz w:val="28"/>
          <w:szCs w:val="28"/>
          <w:lang w:val="uk-UA"/>
        </w:rPr>
      </w:pPr>
    </w:p>
    <w:p w:rsidR="00164CC6" w:rsidRPr="00164CC6" w:rsidRDefault="00164CC6" w:rsidP="00164CC6">
      <w:pPr>
        <w:spacing w:after="200" w:line="276" w:lineRule="auto"/>
        <w:rPr>
          <w:sz w:val="28"/>
          <w:szCs w:val="28"/>
          <w:lang w:val="uk-UA"/>
        </w:rPr>
      </w:pPr>
    </w:p>
    <w:p w:rsidR="00164CC6" w:rsidRPr="00164CC6" w:rsidRDefault="00164CC6" w:rsidP="00164CC6">
      <w:pPr>
        <w:spacing w:after="200" w:line="276" w:lineRule="auto"/>
        <w:rPr>
          <w:sz w:val="28"/>
          <w:szCs w:val="28"/>
          <w:lang w:val="uk-UA"/>
        </w:rPr>
      </w:pPr>
    </w:p>
    <w:p w:rsidR="00164CC6" w:rsidRPr="00164CC6" w:rsidRDefault="00164CC6" w:rsidP="00164CC6">
      <w:pPr>
        <w:spacing w:after="200" w:line="276" w:lineRule="auto"/>
        <w:rPr>
          <w:sz w:val="28"/>
          <w:szCs w:val="28"/>
          <w:lang w:val="uk-UA"/>
        </w:rPr>
      </w:pPr>
    </w:p>
    <w:p w:rsidR="00164CC6" w:rsidRPr="00164CC6" w:rsidRDefault="00164CC6" w:rsidP="00164CC6">
      <w:pPr>
        <w:spacing w:after="200" w:line="276" w:lineRule="auto"/>
        <w:rPr>
          <w:sz w:val="28"/>
          <w:szCs w:val="28"/>
          <w:lang w:val="uk-UA"/>
        </w:rPr>
      </w:pPr>
    </w:p>
    <w:p w:rsidR="00164CC6" w:rsidRPr="00164CC6" w:rsidRDefault="00164CC6" w:rsidP="00164CC6">
      <w:pPr>
        <w:spacing w:after="200" w:line="276" w:lineRule="auto"/>
        <w:rPr>
          <w:sz w:val="28"/>
          <w:szCs w:val="28"/>
          <w:lang w:val="uk-UA"/>
        </w:rPr>
      </w:pPr>
    </w:p>
    <w:p w:rsidR="00164CC6" w:rsidRPr="00164CC6" w:rsidRDefault="00164CC6" w:rsidP="00164CC6">
      <w:pPr>
        <w:spacing w:after="200" w:line="276" w:lineRule="auto"/>
        <w:rPr>
          <w:sz w:val="28"/>
          <w:szCs w:val="28"/>
          <w:lang w:val="uk-UA"/>
        </w:rPr>
      </w:pPr>
      <w:r w:rsidRPr="00164CC6">
        <w:rPr>
          <w:sz w:val="28"/>
          <w:szCs w:val="28"/>
          <w:lang w:val="uk-UA"/>
        </w:rPr>
        <w:t xml:space="preserve">                                                     </w:t>
      </w:r>
    </w:p>
    <w:p w:rsidR="00164CC6" w:rsidRPr="00164CC6" w:rsidRDefault="00164CC6" w:rsidP="00164CC6">
      <w:pPr>
        <w:spacing w:after="200" w:line="276" w:lineRule="auto"/>
        <w:rPr>
          <w:sz w:val="28"/>
          <w:szCs w:val="28"/>
          <w:lang w:val="uk-UA"/>
        </w:rPr>
      </w:pPr>
    </w:p>
    <w:p w:rsidR="00164CC6" w:rsidRPr="00164CC6" w:rsidRDefault="00164CC6" w:rsidP="00164CC6">
      <w:pPr>
        <w:spacing w:after="200" w:line="276" w:lineRule="auto"/>
        <w:rPr>
          <w:sz w:val="28"/>
          <w:szCs w:val="28"/>
          <w:lang w:val="uk-UA"/>
        </w:rPr>
      </w:pPr>
      <w:r w:rsidRPr="00164CC6">
        <w:rPr>
          <w:sz w:val="28"/>
          <w:szCs w:val="28"/>
          <w:lang w:val="uk-UA"/>
        </w:rPr>
        <w:t xml:space="preserve">                                                   </w:t>
      </w:r>
    </w:p>
    <w:p w:rsidR="00164CC6" w:rsidRPr="00164CC6" w:rsidRDefault="00164CC6" w:rsidP="00164CC6">
      <w:pPr>
        <w:spacing w:after="200" w:line="276" w:lineRule="auto"/>
        <w:jc w:val="center"/>
        <w:rPr>
          <w:sz w:val="28"/>
          <w:szCs w:val="28"/>
          <w:lang w:val="uk-UA"/>
        </w:rPr>
      </w:pPr>
      <w:r w:rsidRPr="00164CC6">
        <w:rPr>
          <w:sz w:val="28"/>
          <w:szCs w:val="28"/>
          <w:lang w:val="uk-UA"/>
        </w:rPr>
        <w:t xml:space="preserve">м. Обухів  2025 </w:t>
      </w:r>
    </w:p>
    <w:bookmarkEnd w:id="0"/>
    <w:p w:rsidR="00164CC6" w:rsidRDefault="00164CC6" w:rsidP="00164CC6">
      <w:pPr>
        <w:spacing w:after="200" w:line="276" w:lineRule="auto"/>
        <w:rPr>
          <w:sz w:val="28"/>
          <w:szCs w:val="28"/>
          <w:lang w:val="uk-UA"/>
        </w:rPr>
      </w:pPr>
    </w:p>
    <w:p w:rsidR="000E5015" w:rsidRPr="00164CC6" w:rsidRDefault="000E5015" w:rsidP="00164CC6">
      <w:pPr>
        <w:spacing w:after="200" w:line="276" w:lineRule="auto"/>
        <w:rPr>
          <w:sz w:val="28"/>
          <w:szCs w:val="28"/>
          <w:lang w:val="uk-UA"/>
        </w:rPr>
      </w:pPr>
    </w:p>
    <w:p w:rsidR="00164CC6" w:rsidRPr="00164CC6" w:rsidRDefault="00164CC6" w:rsidP="00164CC6">
      <w:pPr>
        <w:spacing w:after="200" w:line="276" w:lineRule="auto"/>
        <w:jc w:val="center"/>
        <w:rPr>
          <w:b/>
          <w:sz w:val="28"/>
          <w:szCs w:val="28"/>
        </w:rPr>
      </w:pPr>
      <w:r w:rsidRPr="00164CC6">
        <w:rPr>
          <w:b/>
          <w:sz w:val="28"/>
          <w:szCs w:val="28"/>
        </w:rPr>
        <w:t>ЗМІСТ</w:t>
      </w:r>
    </w:p>
    <w:tbl>
      <w:tblPr>
        <w:tblpPr w:leftFromText="180" w:rightFromText="180" w:vertAnchor="text" w:horzAnchor="margin" w:tblpY="86"/>
        <w:tblW w:w="9914" w:type="dxa"/>
        <w:tblLook w:val="04A0" w:firstRow="1" w:lastRow="0" w:firstColumn="1" w:lastColumn="0" w:noHBand="0" w:noVBand="1"/>
      </w:tblPr>
      <w:tblGrid>
        <w:gridCol w:w="426"/>
        <w:gridCol w:w="8682"/>
        <w:gridCol w:w="806"/>
      </w:tblGrid>
      <w:tr w:rsidR="00164CC6" w:rsidRPr="00164CC6" w:rsidTr="004F0836">
        <w:trPr>
          <w:trHeight w:val="1000"/>
        </w:trPr>
        <w:tc>
          <w:tcPr>
            <w:tcW w:w="426" w:type="dxa"/>
            <w:vAlign w:val="center"/>
          </w:tcPr>
          <w:p w:rsidR="00164CC6" w:rsidRPr="00164CC6" w:rsidRDefault="00164CC6" w:rsidP="00164CC6">
            <w:pPr>
              <w:spacing w:after="200" w:line="276" w:lineRule="auto"/>
              <w:rPr>
                <w:sz w:val="28"/>
                <w:szCs w:val="28"/>
                <w:lang w:val="uk-UA"/>
              </w:rPr>
            </w:pPr>
            <w:r w:rsidRPr="00164CC6">
              <w:rPr>
                <w:sz w:val="28"/>
                <w:szCs w:val="28"/>
                <w:lang w:val="uk-UA"/>
              </w:rPr>
              <w:t>1.</w:t>
            </w:r>
          </w:p>
          <w:p w:rsidR="00164CC6" w:rsidRPr="00164CC6" w:rsidRDefault="00164CC6" w:rsidP="00164CC6">
            <w:pPr>
              <w:spacing w:after="200" w:line="276" w:lineRule="auto"/>
              <w:rPr>
                <w:sz w:val="28"/>
                <w:szCs w:val="28"/>
                <w:lang w:val="uk-UA"/>
              </w:rPr>
            </w:pPr>
          </w:p>
        </w:tc>
        <w:tc>
          <w:tcPr>
            <w:tcW w:w="8682" w:type="dxa"/>
            <w:hideMark/>
          </w:tcPr>
          <w:p w:rsidR="00164CC6" w:rsidRPr="00164CC6" w:rsidRDefault="00164CC6" w:rsidP="00164CC6">
            <w:pPr>
              <w:spacing w:before="240" w:after="240" w:line="276" w:lineRule="auto"/>
              <w:jc w:val="both"/>
              <w:rPr>
                <w:sz w:val="28"/>
                <w:szCs w:val="28"/>
                <w:lang w:val="uk-UA"/>
              </w:rPr>
            </w:pPr>
            <w:r w:rsidRPr="00164CC6">
              <w:rPr>
                <w:sz w:val="28"/>
                <w:szCs w:val="28"/>
                <w:lang w:val="uk-UA"/>
              </w:rPr>
              <w:t>Паспорт Програми підтримки надання стоматологічних послуг окремим категоріям дорослого населення Обухівської міської територіальної громади на 2023-2025 роки.</w:t>
            </w:r>
            <w:r w:rsidRPr="00164CC6">
              <w:rPr>
                <w:bCs/>
                <w:sz w:val="28"/>
                <w:szCs w:val="28"/>
                <w:lang w:val="uk-UA"/>
              </w:rPr>
              <w:t xml:space="preserve"> </w:t>
            </w:r>
          </w:p>
        </w:tc>
        <w:tc>
          <w:tcPr>
            <w:tcW w:w="806" w:type="dxa"/>
          </w:tcPr>
          <w:p w:rsidR="00164CC6" w:rsidRPr="00164CC6" w:rsidRDefault="00164CC6" w:rsidP="00164CC6">
            <w:pPr>
              <w:spacing w:after="200" w:line="276" w:lineRule="auto"/>
              <w:rPr>
                <w:sz w:val="28"/>
                <w:szCs w:val="28"/>
                <w:lang w:val="uk-UA"/>
              </w:rPr>
            </w:pPr>
          </w:p>
        </w:tc>
      </w:tr>
      <w:tr w:rsidR="00164CC6" w:rsidRPr="00164CC6" w:rsidTr="004F0836">
        <w:trPr>
          <w:trHeight w:val="937"/>
        </w:trPr>
        <w:tc>
          <w:tcPr>
            <w:tcW w:w="426" w:type="dxa"/>
            <w:hideMark/>
          </w:tcPr>
          <w:p w:rsidR="00164CC6" w:rsidRPr="00164CC6" w:rsidRDefault="00164CC6" w:rsidP="00164CC6">
            <w:pPr>
              <w:spacing w:after="200" w:line="276" w:lineRule="auto"/>
              <w:rPr>
                <w:sz w:val="28"/>
                <w:szCs w:val="28"/>
                <w:lang w:val="uk-UA"/>
              </w:rPr>
            </w:pPr>
            <w:r w:rsidRPr="00164CC6">
              <w:rPr>
                <w:sz w:val="28"/>
                <w:szCs w:val="28"/>
                <w:lang w:val="uk-UA"/>
              </w:rPr>
              <w:t>2.</w:t>
            </w:r>
          </w:p>
        </w:tc>
        <w:tc>
          <w:tcPr>
            <w:tcW w:w="8682" w:type="dxa"/>
          </w:tcPr>
          <w:p w:rsidR="00164CC6" w:rsidRPr="00164CC6" w:rsidRDefault="00164CC6" w:rsidP="00164CC6">
            <w:pPr>
              <w:spacing w:after="200" w:line="276" w:lineRule="auto"/>
              <w:jc w:val="both"/>
              <w:rPr>
                <w:sz w:val="28"/>
                <w:szCs w:val="28"/>
                <w:lang w:val="uk-UA"/>
              </w:rPr>
            </w:pPr>
            <w:r w:rsidRPr="00164CC6">
              <w:rPr>
                <w:bCs/>
                <w:sz w:val="28"/>
                <w:szCs w:val="28"/>
                <w:lang w:val="uk-UA"/>
              </w:rPr>
              <w:t>Ви</w:t>
            </w:r>
            <w:proofErr w:type="spellStart"/>
            <w:r w:rsidRPr="00164CC6">
              <w:rPr>
                <w:bCs/>
                <w:sz w:val="28"/>
                <w:szCs w:val="28"/>
              </w:rPr>
              <w:t>значення</w:t>
            </w:r>
            <w:proofErr w:type="spellEnd"/>
            <w:r w:rsidRPr="00164CC6">
              <w:rPr>
                <w:bCs/>
                <w:sz w:val="28"/>
                <w:szCs w:val="28"/>
              </w:rPr>
              <w:t xml:space="preserve"> </w:t>
            </w:r>
            <w:proofErr w:type="spellStart"/>
            <w:r w:rsidRPr="00164CC6">
              <w:rPr>
                <w:bCs/>
                <w:sz w:val="28"/>
                <w:szCs w:val="28"/>
              </w:rPr>
              <w:t>проблемних</w:t>
            </w:r>
            <w:proofErr w:type="spellEnd"/>
            <w:r w:rsidRPr="00164CC6">
              <w:rPr>
                <w:bCs/>
                <w:sz w:val="28"/>
                <w:szCs w:val="28"/>
              </w:rPr>
              <w:t xml:space="preserve"> </w:t>
            </w:r>
            <w:proofErr w:type="spellStart"/>
            <w:r w:rsidRPr="00164CC6">
              <w:rPr>
                <w:bCs/>
                <w:sz w:val="28"/>
                <w:szCs w:val="28"/>
              </w:rPr>
              <w:t>питань</w:t>
            </w:r>
            <w:proofErr w:type="spellEnd"/>
            <w:r w:rsidRPr="00164CC6">
              <w:rPr>
                <w:bCs/>
                <w:sz w:val="28"/>
                <w:szCs w:val="28"/>
              </w:rPr>
              <w:t xml:space="preserve"> на </w:t>
            </w:r>
            <w:proofErr w:type="spellStart"/>
            <w:r w:rsidRPr="00164CC6">
              <w:rPr>
                <w:bCs/>
                <w:sz w:val="28"/>
                <w:szCs w:val="28"/>
              </w:rPr>
              <w:t>розв’язання</w:t>
            </w:r>
            <w:proofErr w:type="spellEnd"/>
            <w:r w:rsidRPr="00164CC6">
              <w:rPr>
                <w:bCs/>
                <w:sz w:val="28"/>
                <w:szCs w:val="28"/>
              </w:rPr>
              <w:t xml:space="preserve"> </w:t>
            </w:r>
            <w:proofErr w:type="spellStart"/>
            <w:r w:rsidRPr="00164CC6">
              <w:rPr>
                <w:bCs/>
                <w:sz w:val="28"/>
                <w:szCs w:val="28"/>
              </w:rPr>
              <w:t>яких</w:t>
            </w:r>
            <w:proofErr w:type="spellEnd"/>
            <w:r w:rsidRPr="00164CC6">
              <w:rPr>
                <w:bCs/>
                <w:sz w:val="28"/>
                <w:szCs w:val="28"/>
              </w:rPr>
              <w:t xml:space="preserve"> </w:t>
            </w:r>
            <w:proofErr w:type="spellStart"/>
            <w:r w:rsidRPr="00164CC6">
              <w:rPr>
                <w:bCs/>
                <w:sz w:val="28"/>
                <w:szCs w:val="28"/>
              </w:rPr>
              <w:t>спрямована</w:t>
            </w:r>
            <w:proofErr w:type="spellEnd"/>
            <w:r w:rsidRPr="00164CC6">
              <w:rPr>
                <w:bCs/>
                <w:sz w:val="28"/>
                <w:szCs w:val="28"/>
              </w:rPr>
              <w:t xml:space="preserve"> </w:t>
            </w:r>
            <w:r w:rsidRPr="00164CC6">
              <w:rPr>
                <w:sz w:val="28"/>
                <w:szCs w:val="28"/>
                <w:lang w:val="uk-UA"/>
              </w:rPr>
              <w:t xml:space="preserve">   Програма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164CC6" w:rsidRPr="00164CC6" w:rsidRDefault="00164CC6" w:rsidP="00164CC6">
            <w:pPr>
              <w:spacing w:after="200" w:line="276" w:lineRule="auto"/>
              <w:rPr>
                <w:sz w:val="28"/>
                <w:szCs w:val="28"/>
              </w:rPr>
            </w:pPr>
          </w:p>
        </w:tc>
      </w:tr>
      <w:tr w:rsidR="00164CC6" w:rsidRPr="00164CC6" w:rsidTr="004F0836">
        <w:trPr>
          <w:trHeight w:val="705"/>
        </w:trPr>
        <w:tc>
          <w:tcPr>
            <w:tcW w:w="426" w:type="dxa"/>
          </w:tcPr>
          <w:p w:rsidR="00164CC6" w:rsidRPr="00164CC6" w:rsidRDefault="00164CC6" w:rsidP="00164CC6">
            <w:pPr>
              <w:spacing w:after="200" w:line="276" w:lineRule="auto"/>
              <w:rPr>
                <w:sz w:val="28"/>
                <w:szCs w:val="28"/>
              </w:rPr>
            </w:pPr>
            <w:r w:rsidRPr="00164CC6">
              <w:rPr>
                <w:sz w:val="28"/>
                <w:szCs w:val="28"/>
              </w:rPr>
              <w:t>3.</w:t>
            </w:r>
          </w:p>
          <w:p w:rsidR="00164CC6" w:rsidRPr="00164CC6" w:rsidRDefault="00164CC6" w:rsidP="00164CC6">
            <w:pPr>
              <w:spacing w:after="200" w:line="276" w:lineRule="auto"/>
              <w:rPr>
                <w:sz w:val="28"/>
                <w:szCs w:val="28"/>
                <w:lang w:val="uk-UA"/>
              </w:rPr>
            </w:pPr>
          </w:p>
        </w:tc>
        <w:tc>
          <w:tcPr>
            <w:tcW w:w="8682" w:type="dxa"/>
          </w:tcPr>
          <w:p w:rsidR="00164CC6" w:rsidRPr="00164CC6" w:rsidRDefault="00164CC6" w:rsidP="00164CC6">
            <w:pPr>
              <w:spacing w:after="200" w:line="276" w:lineRule="auto"/>
              <w:jc w:val="both"/>
              <w:rPr>
                <w:bCs/>
                <w:sz w:val="28"/>
                <w:szCs w:val="28"/>
                <w:lang w:val="uk-UA"/>
              </w:rPr>
            </w:pPr>
            <w:r w:rsidRPr="00164CC6">
              <w:rPr>
                <w:bCs/>
                <w:sz w:val="28"/>
                <w:szCs w:val="28"/>
                <w:lang w:val="uk-UA"/>
              </w:rPr>
              <w:t xml:space="preserve">Мета </w:t>
            </w:r>
            <w:r w:rsidRPr="00164CC6">
              <w:rPr>
                <w:sz w:val="28"/>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164CC6" w:rsidRPr="00164CC6" w:rsidRDefault="00164CC6" w:rsidP="00164CC6">
            <w:pPr>
              <w:spacing w:after="200" w:line="276" w:lineRule="auto"/>
              <w:rPr>
                <w:sz w:val="28"/>
                <w:szCs w:val="28"/>
                <w:lang w:val="uk-UA"/>
              </w:rPr>
            </w:pPr>
          </w:p>
        </w:tc>
      </w:tr>
      <w:tr w:rsidR="00164CC6" w:rsidRPr="00164CC6" w:rsidTr="004F0836">
        <w:trPr>
          <w:trHeight w:val="705"/>
        </w:trPr>
        <w:tc>
          <w:tcPr>
            <w:tcW w:w="426" w:type="dxa"/>
            <w:hideMark/>
          </w:tcPr>
          <w:p w:rsidR="00164CC6" w:rsidRPr="00164CC6" w:rsidRDefault="00164CC6" w:rsidP="00164CC6">
            <w:pPr>
              <w:spacing w:after="200" w:line="276" w:lineRule="auto"/>
              <w:rPr>
                <w:sz w:val="28"/>
                <w:szCs w:val="28"/>
              </w:rPr>
            </w:pPr>
            <w:r w:rsidRPr="00164CC6">
              <w:rPr>
                <w:sz w:val="28"/>
                <w:szCs w:val="28"/>
                <w:lang w:val="uk-UA"/>
              </w:rPr>
              <w:t>4.</w:t>
            </w:r>
          </w:p>
        </w:tc>
        <w:tc>
          <w:tcPr>
            <w:tcW w:w="8682" w:type="dxa"/>
          </w:tcPr>
          <w:p w:rsidR="00164CC6" w:rsidRPr="00164CC6" w:rsidRDefault="00164CC6" w:rsidP="00164CC6">
            <w:pPr>
              <w:spacing w:after="200" w:line="276" w:lineRule="auto"/>
              <w:jc w:val="both"/>
              <w:rPr>
                <w:bCs/>
                <w:sz w:val="28"/>
                <w:szCs w:val="28"/>
                <w:lang w:val="uk-UA"/>
              </w:rPr>
            </w:pPr>
            <w:r w:rsidRPr="00164CC6">
              <w:rPr>
                <w:bCs/>
                <w:sz w:val="28"/>
                <w:szCs w:val="28"/>
                <w:lang w:val="uk-UA"/>
              </w:rPr>
              <w:t xml:space="preserve">Завдання </w:t>
            </w:r>
            <w:r w:rsidRPr="00164CC6">
              <w:rPr>
                <w:sz w:val="28"/>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164CC6" w:rsidRPr="00164CC6" w:rsidRDefault="00164CC6" w:rsidP="00164CC6">
            <w:pPr>
              <w:spacing w:after="200" w:line="276" w:lineRule="auto"/>
              <w:rPr>
                <w:sz w:val="28"/>
                <w:szCs w:val="28"/>
              </w:rPr>
            </w:pPr>
          </w:p>
        </w:tc>
      </w:tr>
      <w:tr w:rsidR="00164CC6" w:rsidRPr="00164CC6" w:rsidTr="004F0836">
        <w:trPr>
          <w:trHeight w:val="705"/>
        </w:trPr>
        <w:tc>
          <w:tcPr>
            <w:tcW w:w="426" w:type="dxa"/>
            <w:hideMark/>
          </w:tcPr>
          <w:p w:rsidR="00164CC6" w:rsidRPr="00164CC6" w:rsidRDefault="00164CC6" w:rsidP="00164CC6">
            <w:pPr>
              <w:spacing w:after="200" w:line="276" w:lineRule="auto"/>
              <w:rPr>
                <w:sz w:val="28"/>
                <w:szCs w:val="28"/>
                <w:lang w:val="uk-UA"/>
              </w:rPr>
            </w:pPr>
            <w:r w:rsidRPr="00164CC6">
              <w:rPr>
                <w:sz w:val="28"/>
                <w:szCs w:val="28"/>
                <w:lang w:val="uk-UA"/>
              </w:rPr>
              <w:t>5</w:t>
            </w:r>
          </w:p>
        </w:tc>
        <w:tc>
          <w:tcPr>
            <w:tcW w:w="8682" w:type="dxa"/>
            <w:hideMark/>
          </w:tcPr>
          <w:p w:rsidR="00164CC6" w:rsidRPr="00164CC6" w:rsidRDefault="00164CC6" w:rsidP="00164CC6">
            <w:pPr>
              <w:spacing w:after="200" w:line="276" w:lineRule="auto"/>
              <w:jc w:val="both"/>
              <w:rPr>
                <w:bCs/>
                <w:sz w:val="28"/>
                <w:szCs w:val="28"/>
                <w:lang w:val="uk-UA"/>
              </w:rPr>
            </w:pPr>
            <w:r w:rsidRPr="00164CC6">
              <w:rPr>
                <w:bCs/>
                <w:sz w:val="28"/>
                <w:szCs w:val="28"/>
              </w:rPr>
              <w:t xml:space="preserve">Шляхи </w:t>
            </w:r>
            <w:r w:rsidRPr="00164CC6">
              <w:rPr>
                <w:bCs/>
                <w:sz w:val="28"/>
                <w:szCs w:val="28"/>
                <w:lang w:val="uk-UA"/>
              </w:rPr>
              <w:t>впровадження 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164CC6" w:rsidRPr="00164CC6" w:rsidRDefault="00164CC6" w:rsidP="00164CC6">
            <w:pPr>
              <w:spacing w:after="200" w:line="276" w:lineRule="auto"/>
              <w:rPr>
                <w:sz w:val="28"/>
                <w:szCs w:val="28"/>
                <w:lang w:val="uk-UA"/>
              </w:rPr>
            </w:pPr>
          </w:p>
        </w:tc>
      </w:tr>
      <w:tr w:rsidR="00164CC6" w:rsidRPr="00164CC6" w:rsidTr="004F0836">
        <w:trPr>
          <w:trHeight w:val="705"/>
        </w:trPr>
        <w:tc>
          <w:tcPr>
            <w:tcW w:w="426" w:type="dxa"/>
            <w:hideMark/>
          </w:tcPr>
          <w:p w:rsidR="00164CC6" w:rsidRPr="00164CC6" w:rsidRDefault="00164CC6" w:rsidP="00164CC6">
            <w:pPr>
              <w:spacing w:after="200" w:line="276" w:lineRule="auto"/>
              <w:rPr>
                <w:sz w:val="28"/>
                <w:szCs w:val="28"/>
              </w:rPr>
            </w:pPr>
            <w:r w:rsidRPr="00164CC6">
              <w:rPr>
                <w:sz w:val="28"/>
                <w:szCs w:val="28"/>
                <w:lang w:val="uk-UA"/>
              </w:rPr>
              <w:t>6</w:t>
            </w:r>
            <w:r w:rsidRPr="00164CC6">
              <w:rPr>
                <w:sz w:val="28"/>
                <w:szCs w:val="28"/>
              </w:rPr>
              <w:t>.</w:t>
            </w:r>
          </w:p>
        </w:tc>
        <w:tc>
          <w:tcPr>
            <w:tcW w:w="8682" w:type="dxa"/>
          </w:tcPr>
          <w:p w:rsidR="00164CC6" w:rsidRPr="00164CC6" w:rsidRDefault="00164CC6" w:rsidP="00164CC6">
            <w:pPr>
              <w:spacing w:after="200" w:line="276" w:lineRule="auto"/>
              <w:jc w:val="both"/>
              <w:rPr>
                <w:bCs/>
                <w:sz w:val="28"/>
                <w:szCs w:val="28"/>
                <w:lang w:val="uk-UA"/>
              </w:rPr>
            </w:pPr>
            <w:proofErr w:type="spellStart"/>
            <w:r w:rsidRPr="00164CC6">
              <w:rPr>
                <w:bCs/>
                <w:sz w:val="28"/>
                <w:szCs w:val="28"/>
              </w:rPr>
              <w:t>Фінансове</w:t>
            </w:r>
            <w:proofErr w:type="spellEnd"/>
            <w:r w:rsidRPr="00164CC6">
              <w:rPr>
                <w:bCs/>
                <w:sz w:val="28"/>
                <w:szCs w:val="28"/>
              </w:rPr>
              <w:t xml:space="preserve"> </w:t>
            </w:r>
            <w:proofErr w:type="spellStart"/>
            <w:r w:rsidRPr="00164CC6">
              <w:rPr>
                <w:bCs/>
                <w:sz w:val="28"/>
                <w:szCs w:val="28"/>
              </w:rPr>
              <w:t>забезпеченн</w:t>
            </w:r>
            <w:proofErr w:type="spellEnd"/>
            <w:r w:rsidRPr="00164CC6">
              <w:rPr>
                <w:bCs/>
                <w:sz w:val="28"/>
                <w:szCs w:val="28"/>
                <w:lang w:val="uk-UA"/>
              </w:rPr>
              <w:t>я</w:t>
            </w:r>
            <w:r w:rsidRPr="00164CC6">
              <w:rPr>
                <w:sz w:val="28"/>
                <w:szCs w:val="28"/>
                <w:lang w:val="uk-UA"/>
              </w:rPr>
              <w:t xml:space="preserve"> Програми підтримки надання стоматологічних послуг окремим категоріям дорослого населення Обухівської міської територіальної громади на 2023-2025роки. </w:t>
            </w:r>
          </w:p>
        </w:tc>
        <w:tc>
          <w:tcPr>
            <w:tcW w:w="806" w:type="dxa"/>
          </w:tcPr>
          <w:p w:rsidR="00164CC6" w:rsidRPr="00164CC6" w:rsidRDefault="00164CC6" w:rsidP="00164CC6">
            <w:pPr>
              <w:spacing w:after="200" w:line="276" w:lineRule="auto"/>
              <w:rPr>
                <w:sz w:val="28"/>
                <w:szCs w:val="28"/>
              </w:rPr>
            </w:pPr>
          </w:p>
        </w:tc>
      </w:tr>
      <w:tr w:rsidR="00164CC6" w:rsidRPr="00164CC6" w:rsidTr="004F0836">
        <w:trPr>
          <w:trHeight w:val="705"/>
        </w:trPr>
        <w:tc>
          <w:tcPr>
            <w:tcW w:w="426" w:type="dxa"/>
            <w:hideMark/>
          </w:tcPr>
          <w:p w:rsidR="00164CC6" w:rsidRPr="00164CC6" w:rsidRDefault="00164CC6" w:rsidP="00164CC6">
            <w:pPr>
              <w:spacing w:after="200" w:line="276" w:lineRule="auto"/>
              <w:rPr>
                <w:sz w:val="28"/>
                <w:szCs w:val="28"/>
              </w:rPr>
            </w:pPr>
            <w:r w:rsidRPr="00164CC6">
              <w:rPr>
                <w:sz w:val="28"/>
                <w:szCs w:val="28"/>
                <w:lang w:val="uk-UA"/>
              </w:rPr>
              <w:t>7</w:t>
            </w:r>
            <w:r w:rsidRPr="00164CC6">
              <w:rPr>
                <w:sz w:val="28"/>
                <w:szCs w:val="28"/>
              </w:rPr>
              <w:t>.</w:t>
            </w:r>
          </w:p>
        </w:tc>
        <w:tc>
          <w:tcPr>
            <w:tcW w:w="8682" w:type="dxa"/>
          </w:tcPr>
          <w:p w:rsidR="00164CC6" w:rsidRPr="00164CC6" w:rsidRDefault="00164CC6" w:rsidP="00164CC6">
            <w:pPr>
              <w:spacing w:after="200" w:line="276" w:lineRule="auto"/>
              <w:jc w:val="both"/>
              <w:rPr>
                <w:bCs/>
                <w:sz w:val="28"/>
                <w:szCs w:val="28"/>
                <w:lang w:val="uk-UA"/>
              </w:rPr>
            </w:pPr>
            <w:proofErr w:type="spellStart"/>
            <w:r w:rsidRPr="00164CC6">
              <w:rPr>
                <w:bCs/>
                <w:sz w:val="28"/>
                <w:szCs w:val="28"/>
              </w:rPr>
              <w:t>Очікувані</w:t>
            </w:r>
            <w:proofErr w:type="spellEnd"/>
            <w:r w:rsidRPr="00164CC6">
              <w:rPr>
                <w:bCs/>
                <w:sz w:val="28"/>
                <w:szCs w:val="28"/>
              </w:rPr>
              <w:t xml:space="preserve"> </w:t>
            </w:r>
            <w:proofErr w:type="spellStart"/>
            <w:r w:rsidRPr="00164CC6">
              <w:rPr>
                <w:bCs/>
                <w:sz w:val="28"/>
                <w:szCs w:val="28"/>
              </w:rPr>
              <w:t>результати</w:t>
            </w:r>
            <w:proofErr w:type="spellEnd"/>
            <w:r w:rsidRPr="00164CC6">
              <w:rPr>
                <w:bCs/>
                <w:sz w:val="28"/>
                <w:szCs w:val="28"/>
              </w:rPr>
              <w:t xml:space="preserve">, </w:t>
            </w:r>
            <w:proofErr w:type="spellStart"/>
            <w:r w:rsidRPr="00164CC6">
              <w:rPr>
                <w:bCs/>
                <w:sz w:val="28"/>
                <w:szCs w:val="28"/>
              </w:rPr>
              <w:t>ефективність</w:t>
            </w:r>
            <w:proofErr w:type="spellEnd"/>
            <w:r w:rsidRPr="00164CC6">
              <w:rPr>
                <w:bCs/>
                <w:sz w:val="28"/>
                <w:szCs w:val="28"/>
              </w:rPr>
              <w:t xml:space="preserve"> </w:t>
            </w:r>
            <w:r w:rsidRPr="00164CC6">
              <w:rPr>
                <w:sz w:val="28"/>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164CC6" w:rsidRPr="00164CC6" w:rsidRDefault="00164CC6" w:rsidP="00164CC6">
            <w:pPr>
              <w:spacing w:after="200" w:line="276" w:lineRule="auto"/>
              <w:rPr>
                <w:sz w:val="28"/>
                <w:szCs w:val="28"/>
              </w:rPr>
            </w:pPr>
          </w:p>
        </w:tc>
      </w:tr>
      <w:tr w:rsidR="00164CC6" w:rsidRPr="00164CC6" w:rsidTr="004F0836">
        <w:trPr>
          <w:trHeight w:val="705"/>
        </w:trPr>
        <w:tc>
          <w:tcPr>
            <w:tcW w:w="426" w:type="dxa"/>
            <w:hideMark/>
          </w:tcPr>
          <w:p w:rsidR="00164CC6" w:rsidRPr="00164CC6" w:rsidRDefault="00164CC6" w:rsidP="00164CC6">
            <w:pPr>
              <w:spacing w:after="200" w:line="276" w:lineRule="auto"/>
              <w:rPr>
                <w:sz w:val="28"/>
                <w:szCs w:val="28"/>
              </w:rPr>
            </w:pPr>
            <w:r w:rsidRPr="00164CC6">
              <w:rPr>
                <w:sz w:val="28"/>
                <w:szCs w:val="28"/>
                <w:lang w:val="uk-UA"/>
              </w:rPr>
              <w:t>8</w:t>
            </w:r>
            <w:r w:rsidRPr="00164CC6">
              <w:rPr>
                <w:sz w:val="28"/>
                <w:szCs w:val="28"/>
              </w:rPr>
              <w:t>.</w:t>
            </w:r>
          </w:p>
        </w:tc>
        <w:tc>
          <w:tcPr>
            <w:tcW w:w="8682" w:type="dxa"/>
            <w:hideMark/>
          </w:tcPr>
          <w:p w:rsidR="00164CC6" w:rsidRPr="00164CC6" w:rsidRDefault="00164CC6" w:rsidP="00164CC6">
            <w:pPr>
              <w:spacing w:after="200" w:line="276" w:lineRule="auto"/>
              <w:jc w:val="both"/>
              <w:rPr>
                <w:bCs/>
                <w:sz w:val="28"/>
                <w:szCs w:val="28"/>
              </w:rPr>
            </w:pPr>
            <w:r w:rsidRPr="00164CC6">
              <w:rPr>
                <w:bCs/>
                <w:sz w:val="28"/>
                <w:szCs w:val="28"/>
              </w:rPr>
              <w:t xml:space="preserve">Контроль за ходом </w:t>
            </w:r>
            <w:proofErr w:type="spellStart"/>
            <w:r w:rsidRPr="00164CC6">
              <w:rPr>
                <w:bCs/>
                <w:sz w:val="28"/>
                <w:szCs w:val="28"/>
              </w:rPr>
              <w:t>виконання</w:t>
            </w:r>
            <w:proofErr w:type="spellEnd"/>
            <w:r w:rsidRPr="00164CC6">
              <w:rPr>
                <w:bCs/>
                <w:sz w:val="28"/>
                <w:szCs w:val="28"/>
                <w:lang w:val="uk-UA"/>
              </w:rPr>
              <w:t xml:space="preserve"> </w:t>
            </w:r>
            <w:r w:rsidRPr="00164CC6">
              <w:rPr>
                <w:sz w:val="28"/>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164CC6" w:rsidRPr="00164CC6" w:rsidRDefault="00164CC6" w:rsidP="00164CC6">
            <w:pPr>
              <w:spacing w:after="200" w:line="276" w:lineRule="auto"/>
              <w:rPr>
                <w:sz w:val="28"/>
                <w:szCs w:val="28"/>
              </w:rPr>
            </w:pPr>
          </w:p>
        </w:tc>
      </w:tr>
    </w:tbl>
    <w:p w:rsidR="00164CC6" w:rsidRPr="00164CC6" w:rsidRDefault="00164CC6" w:rsidP="00164CC6">
      <w:pPr>
        <w:spacing w:after="200" w:line="276" w:lineRule="auto"/>
        <w:jc w:val="center"/>
        <w:rPr>
          <w:sz w:val="28"/>
          <w:szCs w:val="28"/>
        </w:rPr>
      </w:pPr>
    </w:p>
    <w:p w:rsidR="00164CC6" w:rsidRPr="00164CC6" w:rsidRDefault="00164CC6" w:rsidP="00164CC6">
      <w:pPr>
        <w:jc w:val="center"/>
        <w:rPr>
          <w:b/>
          <w:bCs/>
          <w:sz w:val="28"/>
          <w:szCs w:val="28"/>
          <w:lang w:val="uk-UA"/>
        </w:rPr>
      </w:pPr>
      <w:r w:rsidRPr="00164CC6">
        <w:rPr>
          <w:b/>
          <w:bCs/>
          <w:sz w:val="28"/>
          <w:szCs w:val="28"/>
          <w:lang w:val="uk-UA"/>
        </w:rPr>
        <w:br w:type="page"/>
      </w:r>
    </w:p>
    <w:p w:rsidR="00164CC6" w:rsidRPr="00164CC6" w:rsidRDefault="00164CC6" w:rsidP="00164CC6">
      <w:pPr>
        <w:jc w:val="center"/>
        <w:rPr>
          <w:b/>
          <w:bCs/>
          <w:sz w:val="28"/>
          <w:szCs w:val="28"/>
          <w:lang w:val="uk-UA"/>
        </w:rPr>
      </w:pPr>
    </w:p>
    <w:p w:rsidR="00164CC6" w:rsidRPr="00164CC6" w:rsidRDefault="00164CC6" w:rsidP="00164CC6">
      <w:pPr>
        <w:jc w:val="center"/>
        <w:rPr>
          <w:b/>
          <w:bCs/>
          <w:sz w:val="28"/>
          <w:szCs w:val="28"/>
          <w:lang w:val="uk-UA"/>
        </w:rPr>
      </w:pPr>
      <w:r w:rsidRPr="00164CC6">
        <w:rPr>
          <w:b/>
          <w:bCs/>
          <w:sz w:val="28"/>
          <w:szCs w:val="28"/>
          <w:lang w:val="uk-UA"/>
        </w:rPr>
        <w:t>1. ПАСПОРТ</w:t>
      </w:r>
    </w:p>
    <w:p w:rsidR="00164CC6" w:rsidRPr="00164CC6" w:rsidRDefault="00164CC6" w:rsidP="00164CC6">
      <w:pPr>
        <w:jc w:val="center"/>
        <w:rPr>
          <w:b/>
          <w:sz w:val="32"/>
          <w:szCs w:val="32"/>
          <w:lang w:val="uk-UA"/>
        </w:rPr>
      </w:pPr>
      <w:r w:rsidRPr="00164CC6">
        <w:rPr>
          <w:b/>
          <w:bCs/>
          <w:sz w:val="32"/>
          <w:szCs w:val="32"/>
          <w:lang w:val="uk-UA"/>
        </w:rPr>
        <w:t xml:space="preserve">Програми підтримки надання </w:t>
      </w:r>
      <w:r w:rsidRPr="00164CC6">
        <w:rPr>
          <w:b/>
          <w:sz w:val="32"/>
          <w:szCs w:val="32"/>
          <w:lang w:val="uk-UA"/>
        </w:rPr>
        <w:t xml:space="preserve"> стоматологічних послуг  окремим категоріям  дорослого населення Обухівської міської територіальної громади ( надалі Програма)</w:t>
      </w:r>
    </w:p>
    <w:p w:rsidR="00164CC6" w:rsidRPr="00164CC6" w:rsidRDefault="00164CC6" w:rsidP="00164CC6">
      <w:pPr>
        <w:jc w:val="center"/>
        <w:rPr>
          <w:b/>
          <w:sz w:val="32"/>
          <w:szCs w:val="32"/>
          <w:lang w:val="uk-UA"/>
        </w:rPr>
      </w:pPr>
      <w:r w:rsidRPr="00164CC6">
        <w:rPr>
          <w:b/>
          <w:sz w:val="32"/>
          <w:szCs w:val="32"/>
          <w:lang w:val="uk-UA"/>
        </w:rPr>
        <w:t>на 2023-2025 роки</w:t>
      </w:r>
    </w:p>
    <w:p w:rsidR="00164CC6" w:rsidRPr="00164CC6" w:rsidRDefault="00164CC6" w:rsidP="00164CC6">
      <w:pPr>
        <w:jc w:val="center"/>
        <w:rPr>
          <w:b/>
          <w:bCs/>
          <w:sz w:val="32"/>
          <w:szCs w:val="32"/>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646"/>
        <w:gridCol w:w="3674"/>
        <w:gridCol w:w="5220"/>
      </w:tblGrid>
      <w:tr w:rsidR="00164CC6" w:rsidRPr="00D64E51" w:rsidTr="004F0836">
        <w:trPr>
          <w:trHeight w:val="1346"/>
        </w:trPr>
        <w:tc>
          <w:tcPr>
            <w:tcW w:w="646"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center"/>
              <w:rPr>
                <w:sz w:val="28"/>
                <w:szCs w:val="28"/>
                <w:lang w:val="uk-UA"/>
              </w:rPr>
            </w:pPr>
            <w:r w:rsidRPr="00164CC6">
              <w:rPr>
                <w:sz w:val="28"/>
                <w:szCs w:val="28"/>
                <w:lang w:val="uk-UA"/>
              </w:rPr>
              <w:t>1.</w:t>
            </w:r>
          </w:p>
        </w:tc>
        <w:tc>
          <w:tcPr>
            <w:tcW w:w="3674"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rPr>
                <w:sz w:val="28"/>
                <w:szCs w:val="28"/>
                <w:lang w:val="uk-UA"/>
              </w:rPr>
            </w:pPr>
            <w:r w:rsidRPr="00164CC6">
              <w:rPr>
                <w:sz w:val="28"/>
                <w:szCs w:val="28"/>
                <w:lang w:val="uk-UA"/>
              </w:rPr>
              <w:t>Ініціатор впровадження</w:t>
            </w:r>
          </w:p>
          <w:p w:rsidR="00164CC6" w:rsidRPr="00164CC6" w:rsidRDefault="00164CC6" w:rsidP="00164CC6">
            <w:pPr>
              <w:rPr>
                <w:sz w:val="28"/>
                <w:szCs w:val="28"/>
                <w:lang w:val="uk-UA"/>
              </w:rPr>
            </w:pPr>
            <w:r w:rsidRPr="00164CC6">
              <w:rPr>
                <w:sz w:val="28"/>
                <w:szCs w:val="28"/>
                <w:lang w:val="uk-UA"/>
              </w:rPr>
              <w:t>Програми</w:t>
            </w:r>
          </w:p>
        </w:tc>
        <w:tc>
          <w:tcPr>
            <w:tcW w:w="5220"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rPr>
                <w:sz w:val="28"/>
                <w:szCs w:val="28"/>
                <w:lang w:val="uk-UA"/>
              </w:rPr>
            </w:pPr>
            <w:r w:rsidRPr="00164CC6">
              <w:rPr>
                <w:sz w:val="28"/>
                <w:szCs w:val="28"/>
                <w:lang w:val="uk-UA"/>
              </w:rPr>
              <w:t xml:space="preserve">Комунальне некомерційне підприємство Обухівської міської ради «Обухівська стоматологічна поліклініка» </w:t>
            </w:r>
          </w:p>
        </w:tc>
      </w:tr>
      <w:tr w:rsidR="00164CC6" w:rsidRPr="00D64E51" w:rsidTr="004F0836">
        <w:trPr>
          <w:trHeight w:val="979"/>
        </w:trPr>
        <w:tc>
          <w:tcPr>
            <w:tcW w:w="646"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center"/>
              <w:rPr>
                <w:sz w:val="28"/>
                <w:szCs w:val="28"/>
                <w:lang w:val="uk-UA"/>
              </w:rPr>
            </w:pPr>
            <w:r w:rsidRPr="00164CC6">
              <w:rPr>
                <w:sz w:val="28"/>
                <w:szCs w:val="28"/>
                <w:lang w:val="uk-UA"/>
              </w:rPr>
              <w:t>2.</w:t>
            </w:r>
          </w:p>
        </w:tc>
        <w:tc>
          <w:tcPr>
            <w:tcW w:w="3674"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both"/>
              <w:rPr>
                <w:sz w:val="28"/>
                <w:szCs w:val="28"/>
                <w:lang w:val="uk-UA"/>
              </w:rPr>
            </w:pPr>
            <w:r w:rsidRPr="00164CC6">
              <w:rPr>
                <w:sz w:val="28"/>
                <w:szCs w:val="28"/>
                <w:lang w:val="uk-UA"/>
              </w:rPr>
              <w:t xml:space="preserve">Перелік нормативно правових актів </w:t>
            </w:r>
          </w:p>
        </w:tc>
        <w:tc>
          <w:tcPr>
            <w:tcW w:w="5220"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color w:val="000000"/>
                <w:sz w:val="28"/>
                <w:szCs w:val="28"/>
                <w:lang w:val="uk-UA"/>
              </w:rPr>
            </w:pPr>
            <w:r w:rsidRPr="00164CC6">
              <w:rPr>
                <w:sz w:val="28"/>
                <w:szCs w:val="28"/>
                <w:lang w:val="uk-UA"/>
              </w:rPr>
              <w:t>Бюджетний кодекс України,</w:t>
            </w:r>
            <w:r w:rsidRPr="00164CC6">
              <w:rPr>
                <w:bCs/>
                <w:color w:val="000000"/>
                <w:sz w:val="28"/>
                <w:szCs w:val="28"/>
                <w:lang w:val="uk-UA"/>
              </w:rPr>
              <w:t xml:space="preserve"> Господарський Кодекс України, </w:t>
            </w:r>
            <w:r w:rsidRPr="00164CC6">
              <w:rPr>
                <w:sz w:val="28"/>
                <w:szCs w:val="28"/>
                <w:lang w:val="uk-UA"/>
              </w:rPr>
              <w:t>Закони України :«Основи законодавства України про охорону здоров’я»</w:t>
            </w:r>
            <w:r w:rsidRPr="00164CC6">
              <w:rPr>
                <w:bCs/>
                <w:color w:val="000000"/>
                <w:sz w:val="28"/>
                <w:szCs w:val="28"/>
                <w:lang w:val="uk-UA"/>
              </w:rPr>
              <w:t xml:space="preserve">, «Про державні фінансові гарантії медичного обслуговування населення», «Про місцеве самоврядування в Україні», </w:t>
            </w:r>
            <w:r w:rsidRPr="00164CC6">
              <w:rPr>
                <w:sz w:val="28"/>
                <w:szCs w:val="28"/>
                <w:lang w:val="uk-UA"/>
              </w:rPr>
              <w:t xml:space="preserve">«Про державні соціальні стандарти та державні соціальні гарантії», «Про статус ветеранів війни, гарантії їх соціального захисту», Закон України «Про основи соціальної захищеності осіб з інвалідністю в Україні», </w:t>
            </w:r>
            <w:r w:rsidRPr="00164CC6">
              <w:rPr>
                <w:bCs/>
                <w:color w:val="000000"/>
                <w:sz w:val="28"/>
                <w:szCs w:val="28"/>
                <w:lang w:val="uk-UA"/>
              </w:rPr>
              <w:t xml:space="preserve">розпорядження Кабінету Міністрів України «Концепція реформи фінансування системи охорони здоров’я» від 30 листопада 2016 року    № 1013; </w:t>
            </w:r>
            <w:r w:rsidRPr="00164CC6">
              <w:rPr>
                <w:sz w:val="28"/>
                <w:szCs w:val="28"/>
                <w:lang w:val="uk-UA"/>
              </w:rPr>
              <w:t>постанови Кабінету Міністрів України від 11.07.2002 № 955 «Про затвердження Програми надання громадянам гарантованої державою безоплатної медичної допомоги»</w:t>
            </w:r>
          </w:p>
        </w:tc>
      </w:tr>
      <w:tr w:rsidR="00164CC6" w:rsidRPr="00D64E51" w:rsidTr="004F0836">
        <w:trPr>
          <w:trHeight w:val="652"/>
        </w:trPr>
        <w:tc>
          <w:tcPr>
            <w:tcW w:w="646"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center"/>
              <w:rPr>
                <w:sz w:val="28"/>
                <w:szCs w:val="28"/>
                <w:lang w:val="uk-UA"/>
              </w:rPr>
            </w:pPr>
            <w:r w:rsidRPr="00164CC6">
              <w:rPr>
                <w:sz w:val="28"/>
                <w:szCs w:val="28"/>
                <w:lang w:val="uk-UA"/>
              </w:rPr>
              <w:t>3.</w:t>
            </w:r>
          </w:p>
        </w:tc>
        <w:tc>
          <w:tcPr>
            <w:tcW w:w="3674"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both"/>
              <w:rPr>
                <w:sz w:val="28"/>
                <w:szCs w:val="28"/>
                <w:lang w:val="uk-UA"/>
              </w:rPr>
            </w:pPr>
            <w:r w:rsidRPr="00164CC6">
              <w:rPr>
                <w:sz w:val="28"/>
                <w:szCs w:val="28"/>
                <w:lang w:val="uk-UA"/>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rPr>
                <w:sz w:val="28"/>
                <w:szCs w:val="28"/>
                <w:lang w:val="uk-UA"/>
              </w:rPr>
            </w:pPr>
            <w:r w:rsidRPr="00164CC6">
              <w:rPr>
                <w:sz w:val="28"/>
                <w:szCs w:val="28"/>
                <w:lang w:val="uk-UA"/>
              </w:rPr>
              <w:t>Виконавчий комітет Обухівської міської ради Київської області</w:t>
            </w:r>
          </w:p>
        </w:tc>
      </w:tr>
      <w:tr w:rsidR="00164CC6" w:rsidRPr="00164CC6" w:rsidTr="004F0836">
        <w:trPr>
          <w:trHeight w:val="652"/>
        </w:trPr>
        <w:tc>
          <w:tcPr>
            <w:tcW w:w="646"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center"/>
              <w:rPr>
                <w:sz w:val="28"/>
                <w:szCs w:val="28"/>
                <w:lang w:val="uk-UA"/>
              </w:rPr>
            </w:pPr>
            <w:r w:rsidRPr="00164CC6">
              <w:rPr>
                <w:sz w:val="28"/>
                <w:szCs w:val="28"/>
                <w:lang w:val="uk-UA"/>
              </w:rPr>
              <w:t>4.</w:t>
            </w:r>
          </w:p>
        </w:tc>
        <w:tc>
          <w:tcPr>
            <w:tcW w:w="3674"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rPr>
                <w:sz w:val="28"/>
                <w:szCs w:val="28"/>
                <w:lang w:val="uk-UA"/>
              </w:rPr>
            </w:pPr>
            <w:r w:rsidRPr="00164CC6">
              <w:rPr>
                <w:sz w:val="28"/>
                <w:szCs w:val="28"/>
                <w:lang w:val="uk-UA"/>
              </w:rPr>
              <w:t>Відповідальний 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rPr>
                <w:sz w:val="28"/>
                <w:szCs w:val="28"/>
                <w:lang w:val="uk-UA"/>
              </w:rPr>
            </w:pPr>
            <w:r w:rsidRPr="00164CC6">
              <w:rPr>
                <w:bCs/>
                <w:sz w:val="28"/>
                <w:szCs w:val="28"/>
                <w:lang w:val="uk-UA"/>
              </w:rPr>
              <w:t>Сектор з питань охорони здоров’я  виконавчого комітету Обухівської міської ради</w:t>
            </w:r>
          </w:p>
        </w:tc>
      </w:tr>
      <w:tr w:rsidR="00164CC6" w:rsidRPr="00D64E51" w:rsidTr="004F0836">
        <w:trPr>
          <w:trHeight w:val="652"/>
        </w:trPr>
        <w:tc>
          <w:tcPr>
            <w:tcW w:w="646"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center"/>
              <w:rPr>
                <w:sz w:val="28"/>
                <w:szCs w:val="28"/>
                <w:lang w:val="uk-UA"/>
              </w:rPr>
            </w:pPr>
            <w:r w:rsidRPr="00164CC6">
              <w:rPr>
                <w:sz w:val="28"/>
                <w:szCs w:val="28"/>
                <w:lang w:val="uk-UA"/>
              </w:rPr>
              <w:t>5</w:t>
            </w:r>
          </w:p>
        </w:tc>
        <w:tc>
          <w:tcPr>
            <w:tcW w:w="3674"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rPr>
                <w:sz w:val="28"/>
                <w:szCs w:val="28"/>
                <w:lang w:val="uk-UA"/>
              </w:rPr>
            </w:pPr>
            <w:r w:rsidRPr="00164CC6">
              <w:rPr>
                <w:sz w:val="28"/>
                <w:szCs w:val="28"/>
                <w:lang w:val="uk-UA"/>
              </w:rPr>
              <w:t>Виконавець</w:t>
            </w:r>
          </w:p>
        </w:tc>
        <w:tc>
          <w:tcPr>
            <w:tcW w:w="5220"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rPr>
                <w:bCs/>
                <w:sz w:val="28"/>
                <w:szCs w:val="28"/>
                <w:lang w:val="uk-UA"/>
              </w:rPr>
            </w:pPr>
            <w:r w:rsidRPr="00164CC6">
              <w:rPr>
                <w:sz w:val="28"/>
                <w:szCs w:val="28"/>
                <w:lang w:val="uk-UA"/>
              </w:rPr>
              <w:t>Комунальне некомерційне підприємство Обухівської міської ради «Обухівська стоматологічна поліклініка»</w:t>
            </w:r>
          </w:p>
        </w:tc>
      </w:tr>
      <w:tr w:rsidR="00164CC6" w:rsidRPr="00D64E51" w:rsidTr="004F0836">
        <w:trPr>
          <w:trHeight w:val="1038"/>
        </w:trPr>
        <w:tc>
          <w:tcPr>
            <w:tcW w:w="646"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center"/>
              <w:rPr>
                <w:sz w:val="28"/>
                <w:szCs w:val="28"/>
                <w:lang w:val="uk-UA"/>
              </w:rPr>
            </w:pPr>
            <w:r w:rsidRPr="00164CC6">
              <w:rPr>
                <w:sz w:val="28"/>
                <w:szCs w:val="28"/>
                <w:lang w:val="uk-UA"/>
              </w:rPr>
              <w:t>6</w:t>
            </w:r>
          </w:p>
        </w:tc>
        <w:tc>
          <w:tcPr>
            <w:tcW w:w="3674"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both"/>
              <w:rPr>
                <w:sz w:val="28"/>
                <w:szCs w:val="28"/>
                <w:lang w:val="uk-UA"/>
              </w:rPr>
            </w:pPr>
            <w:r w:rsidRPr="00164CC6">
              <w:rPr>
                <w:sz w:val="28"/>
                <w:szCs w:val="28"/>
                <w:lang w:val="uk-UA"/>
              </w:rPr>
              <w:t>Учасники Програми</w:t>
            </w:r>
          </w:p>
        </w:tc>
        <w:tc>
          <w:tcPr>
            <w:tcW w:w="5220"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rPr>
                <w:bCs/>
                <w:sz w:val="28"/>
                <w:szCs w:val="28"/>
                <w:lang w:val="uk-UA"/>
              </w:rPr>
            </w:pPr>
            <w:r w:rsidRPr="00164CC6">
              <w:rPr>
                <w:bCs/>
                <w:sz w:val="28"/>
                <w:szCs w:val="28"/>
                <w:lang w:val="uk-UA"/>
              </w:rPr>
              <w:t>Сектор з питань охорони здоров’я виконавчого комітету Обухівської міської ради;</w:t>
            </w:r>
          </w:p>
          <w:p w:rsidR="00164CC6" w:rsidRPr="00164CC6" w:rsidRDefault="00164CC6" w:rsidP="00164CC6">
            <w:pPr>
              <w:rPr>
                <w:sz w:val="28"/>
                <w:szCs w:val="28"/>
                <w:lang w:val="uk-UA"/>
              </w:rPr>
            </w:pPr>
            <w:r w:rsidRPr="00164CC6">
              <w:rPr>
                <w:sz w:val="28"/>
                <w:szCs w:val="28"/>
                <w:lang w:val="uk-UA"/>
              </w:rPr>
              <w:lastRenderedPageBreak/>
              <w:t>Комунальне некомерційне підприємство Обухівської міської ради «Обухівська стоматологічна поліклініка»</w:t>
            </w:r>
          </w:p>
        </w:tc>
      </w:tr>
      <w:tr w:rsidR="00164CC6" w:rsidRPr="00164CC6" w:rsidTr="004F0836">
        <w:trPr>
          <w:trHeight w:val="334"/>
        </w:trPr>
        <w:tc>
          <w:tcPr>
            <w:tcW w:w="646"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center"/>
              <w:rPr>
                <w:sz w:val="28"/>
                <w:szCs w:val="28"/>
                <w:lang w:val="uk-UA"/>
              </w:rPr>
            </w:pPr>
            <w:r w:rsidRPr="00164CC6">
              <w:rPr>
                <w:sz w:val="28"/>
                <w:szCs w:val="28"/>
                <w:lang w:val="uk-UA"/>
              </w:rPr>
              <w:lastRenderedPageBreak/>
              <w:t>7</w:t>
            </w:r>
          </w:p>
        </w:tc>
        <w:tc>
          <w:tcPr>
            <w:tcW w:w="3674"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both"/>
              <w:rPr>
                <w:sz w:val="28"/>
                <w:szCs w:val="28"/>
                <w:lang w:val="uk-UA"/>
              </w:rPr>
            </w:pPr>
            <w:r w:rsidRPr="00164CC6">
              <w:rPr>
                <w:sz w:val="28"/>
                <w:szCs w:val="28"/>
                <w:lang w:val="uk-UA"/>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jc w:val="center"/>
              <w:rPr>
                <w:sz w:val="28"/>
                <w:szCs w:val="28"/>
                <w:lang w:val="uk-UA"/>
              </w:rPr>
            </w:pPr>
            <w:r w:rsidRPr="00164CC6">
              <w:rPr>
                <w:sz w:val="28"/>
                <w:szCs w:val="28"/>
                <w:lang w:val="uk-UA"/>
              </w:rPr>
              <w:t>2023-2025 роки</w:t>
            </w:r>
          </w:p>
          <w:p w:rsidR="00164CC6" w:rsidRPr="00164CC6" w:rsidRDefault="00164CC6" w:rsidP="00164CC6">
            <w:pPr>
              <w:jc w:val="center"/>
              <w:rPr>
                <w:sz w:val="28"/>
                <w:szCs w:val="28"/>
                <w:lang w:val="uk-UA"/>
              </w:rPr>
            </w:pPr>
          </w:p>
        </w:tc>
      </w:tr>
      <w:tr w:rsidR="00164CC6" w:rsidRPr="00164CC6" w:rsidTr="004F0836">
        <w:trPr>
          <w:trHeight w:val="1622"/>
        </w:trPr>
        <w:tc>
          <w:tcPr>
            <w:tcW w:w="646"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center"/>
              <w:rPr>
                <w:sz w:val="28"/>
                <w:szCs w:val="28"/>
                <w:lang w:val="uk-UA"/>
              </w:rPr>
            </w:pPr>
            <w:r w:rsidRPr="00164CC6">
              <w:rPr>
                <w:sz w:val="28"/>
                <w:szCs w:val="28"/>
                <w:lang w:val="uk-UA"/>
              </w:rPr>
              <w:t>8</w:t>
            </w:r>
          </w:p>
        </w:tc>
        <w:tc>
          <w:tcPr>
            <w:tcW w:w="3674"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both"/>
              <w:rPr>
                <w:sz w:val="28"/>
                <w:szCs w:val="28"/>
                <w:lang w:val="uk-UA"/>
              </w:rPr>
            </w:pPr>
            <w:r w:rsidRPr="00164CC6">
              <w:rPr>
                <w:sz w:val="28"/>
                <w:szCs w:val="28"/>
                <w:lang w:val="uk-UA"/>
              </w:rPr>
              <w:t>Загальний орієнтовний обсяг фінансових ресурсів, необхідних для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jc w:val="center"/>
              <w:rPr>
                <w:sz w:val="28"/>
                <w:szCs w:val="28"/>
                <w:lang w:val="uk-UA"/>
              </w:rPr>
            </w:pPr>
          </w:p>
          <w:p w:rsidR="00164CC6" w:rsidRPr="00164CC6" w:rsidRDefault="00164CC6" w:rsidP="00164CC6">
            <w:pPr>
              <w:jc w:val="center"/>
              <w:rPr>
                <w:sz w:val="28"/>
                <w:szCs w:val="28"/>
                <w:lang w:val="uk-UA"/>
              </w:rPr>
            </w:pPr>
            <w:r w:rsidRPr="00164CC6">
              <w:rPr>
                <w:color w:val="000000"/>
                <w:sz w:val="28"/>
                <w:szCs w:val="28"/>
                <w:lang w:val="uk-UA"/>
              </w:rPr>
              <w:t>4300,00</w:t>
            </w:r>
            <w:r w:rsidRPr="00164CC6">
              <w:rPr>
                <w:color w:val="FF0000"/>
                <w:sz w:val="28"/>
                <w:szCs w:val="28"/>
                <w:lang w:val="uk-UA"/>
              </w:rPr>
              <w:t xml:space="preserve"> </w:t>
            </w:r>
            <w:r w:rsidRPr="00164CC6">
              <w:rPr>
                <w:sz w:val="28"/>
                <w:szCs w:val="28"/>
                <w:lang w:val="uk-UA"/>
              </w:rPr>
              <w:t>тис. грн</w:t>
            </w:r>
          </w:p>
          <w:p w:rsidR="00164CC6" w:rsidRPr="00164CC6" w:rsidRDefault="00164CC6" w:rsidP="00164CC6">
            <w:pPr>
              <w:jc w:val="center"/>
              <w:rPr>
                <w:sz w:val="28"/>
                <w:szCs w:val="28"/>
                <w:lang w:val="uk-UA"/>
              </w:rPr>
            </w:pPr>
            <w:r w:rsidRPr="00164CC6">
              <w:rPr>
                <w:sz w:val="28"/>
                <w:szCs w:val="28"/>
                <w:lang w:val="uk-UA"/>
              </w:rPr>
              <w:t xml:space="preserve"> (Додаток 1)</w:t>
            </w:r>
          </w:p>
        </w:tc>
      </w:tr>
    </w:tbl>
    <w:p w:rsidR="00164CC6" w:rsidRPr="00164CC6" w:rsidRDefault="00164CC6" w:rsidP="00164CC6">
      <w:pPr>
        <w:jc w:val="both"/>
        <w:rPr>
          <w:bCs/>
          <w:sz w:val="28"/>
          <w:szCs w:val="28"/>
          <w:lang w:val="uk-UA"/>
        </w:rPr>
      </w:pPr>
    </w:p>
    <w:p w:rsidR="00164CC6" w:rsidRPr="00164CC6" w:rsidRDefault="00164CC6" w:rsidP="00164CC6">
      <w:pPr>
        <w:jc w:val="center"/>
        <w:rPr>
          <w:b/>
          <w:sz w:val="28"/>
          <w:szCs w:val="28"/>
          <w:lang w:val="uk-UA"/>
        </w:rPr>
      </w:pPr>
    </w:p>
    <w:p w:rsidR="00164CC6" w:rsidRPr="00164CC6" w:rsidRDefault="00164CC6" w:rsidP="00164CC6">
      <w:pPr>
        <w:jc w:val="center"/>
        <w:rPr>
          <w:b/>
          <w:sz w:val="28"/>
          <w:szCs w:val="28"/>
          <w:lang w:val="uk-UA"/>
        </w:rPr>
      </w:pPr>
      <w:r w:rsidRPr="00164CC6">
        <w:rPr>
          <w:b/>
          <w:sz w:val="28"/>
          <w:szCs w:val="28"/>
          <w:lang w:val="uk-UA"/>
        </w:rPr>
        <w:t>2. Визначення проблемних питань, на розв’язання яких спрямована Програма</w:t>
      </w:r>
    </w:p>
    <w:p w:rsidR="00164CC6" w:rsidRPr="00164CC6" w:rsidRDefault="00164CC6" w:rsidP="00164CC6">
      <w:pPr>
        <w:jc w:val="center"/>
        <w:rPr>
          <w:b/>
          <w:sz w:val="28"/>
          <w:szCs w:val="28"/>
          <w:lang w:val="uk-UA"/>
        </w:rPr>
      </w:pPr>
    </w:p>
    <w:p w:rsidR="00164CC6" w:rsidRPr="00164CC6" w:rsidRDefault="00164CC6" w:rsidP="00164CC6">
      <w:pPr>
        <w:shd w:val="clear" w:color="auto" w:fill="FFFFFF"/>
        <w:ind w:firstLine="709"/>
        <w:jc w:val="both"/>
        <w:textAlignment w:val="baseline"/>
        <w:rPr>
          <w:sz w:val="28"/>
          <w:szCs w:val="28"/>
          <w:lang w:val="uk-UA"/>
        </w:rPr>
      </w:pPr>
      <w:r w:rsidRPr="00164CC6">
        <w:rPr>
          <w:sz w:val="28"/>
          <w:szCs w:val="28"/>
          <w:shd w:val="clear" w:color="auto" w:fill="FFFFFF"/>
          <w:lang w:val="uk-UA"/>
        </w:rPr>
        <w:t>Головним напрямом державної політики у сфері охорони здоров’я України є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rsidR="00164CC6" w:rsidRPr="00164CC6" w:rsidRDefault="00164CC6" w:rsidP="00164CC6">
      <w:pPr>
        <w:shd w:val="clear" w:color="auto" w:fill="FFFFFF"/>
        <w:ind w:firstLine="709"/>
        <w:jc w:val="both"/>
        <w:textAlignment w:val="baseline"/>
        <w:rPr>
          <w:sz w:val="28"/>
          <w:szCs w:val="28"/>
          <w:shd w:val="clear" w:color="auto" w:fill="FFFFFF"/>
          <w:lang w:val="uk-UA"/>
        </w:rPr>
      </w:pPr>
      <w:r w:rsidRPr="00164CC6">
        <w:rPr>
          <w:sz w:val="28"/>
          <w:szCs w:val="28"/>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rsidR="00164CC6" w:rsidRPr="00164CC6" w:rsidRDefault="00164CC6" w:rsidP="00164CC6">
      <w:pPr>
        <w:shd w:val="clear" w:color="auto" w:fill="FFFFFF"/>
        <w:ind w:firstLine="709"/>
        <w:jc w:val="both"/>
        <w:textAlignment w:val="baseline"/>
        <w:rPr>
          <w:sz w:val="28"/>
          <w:szCs w:val="28"/>
          <w:lang w:val="uk-UA"/>
        </w:rPr>
      </w:pPr>
      <w:r w:rsidRPr="00164CC6">
        <w:rPr>
          <w:sz w:val="28"/>
          <w:szCs w:val="28"/>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rsidR="00164CC6" w:rsidRPr="00164CC6" w:rsidRDefault="00164CC6" w:rsidP="00164CC6">
      <w:pPr>
        <w:shd w:val="clear" w:color="auto" w:fill="FFFFFF"/>
        <w:ind w:firstLine="709"/>
        <w:jc w:val="both"/>
        <w:textAlignment w:val="baseline"/>
        <w:rPr>
          <w:sz w:val="28"/>
          <w:szCs w:val="28"/>
          <w:shd w:val="clear" w:color="auto" w:fill="FFFFFF"/>
          <w:lang w:val="uk-UA"/>
        </w:rPr>
      </w:pPr>
      <w:r w:rsidRPr="00164CC6">
        <w:rPr>
          <w:sz w:val="28"/>
          <w:szCs w:val="28"/>
          <w:shd w:val="clear" w:color="auto" w:fill="FFFFFF"/>
          <w:lang w:val="uk-UA"/>
        </w:rPr>
        <w:t>Порожнина рота є істотним відображенням стану загального здоров’я людини. Впродовж 2020 року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пацієнтів відвідують державні установи, лише 28 % приватні клініки.</w:t>
      </w:r>
    </w:p>
    <w:p w:rsidR="00164CC6" w:rsidRPr="00164CC6" w:rsidRDefault="00164CC6" w:rsidP="00164CC6">
      <w:pPr>
        <w:shd w:val="clear" w:color="auto" w:fill="FFFFFF"/>
        <w:ind w:right="-1" w:firstLine="709"/>
        <w:jc w:val="both"/>
        <w:textAlignment w:val="baseline"/>
        <w:rPr>
          <w:sz w:val="28"/>
          <w:szCs w:val="28"/>
          <w:lang w:val="uk-UA"/>
        </w:rPr>
      </w:pPr>
      <w:r w:rsidRPr="00164CC6">
        <w:rPr>
          <w:sz w:val="28"/>
          <w:szCs w:val="28"/>
          <w:shd w:val="clear" w:color="auto" w:fill="FFFFFF"/>
          <w:lang w:val="uk-UA"/>
        </w:rPr>
        <w:t>Серед дорослого населення потреба в наданні стоматологічної допомоги складає до 80%, а у осіб віком старше 60 років досягає 100%, що в декілька разів вище, ніж в європейських країнах. Показово, що серед мобілізованих потреба в санації порожнини рота складає майже 100%. Якщо у людини зуби відсутні і не має можливості займатися лікуванням та протезуванням, то у неї не має шансів на повноцінне харчування. Це означає, що порушуються абсолютно всі функції організму людини.</w:t>
      </w:r>
    </w:p>
    <w:p w:rsidR="00164CC6" w:rsidRPr="00164CC6" w:rsidRDefault="00164CC6" w:rsidP="00164CC6">
      <w:pPr>
        <w:shd w:val="clear" w:color="auto" w:fill="FFFFFF"/>
        <w:ind w:firstLine="709"/>
        <w:jc w:val="both"/>
        <w:textAlignment w:val="baseline"/>
        <w:rPr>
          <w:bCs/>
          <w:sz w:val="28"/>
          <w:szCs w:val="28"/>
          <w:shd w:val="clear" w:color="auto" w:fill="FFFFFF"/>
          <w:lang w:val="uk-UA"/>
        </w:rPr>
      </w:pPr>
      <w:r w:rsidRPr="00164CC6">
        <w:rPr>
          <w:sz w:val="28"/>
          <w:szCs w:val="28"/>
          <w:shd w:val="clear" w:color="auto" w:fill="FFFFFF"/>
          <w:lang w:val="uk-UA"/>
        </w:rPr>
        <w:t xml:space="preserve">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але разом з тим стоматологічна допомога стала високовартісною. В той же час значно ослабла </w:t>
      </w:r>
      <w:r w:rsidRPr="00164CC6">
        <w:rPr>
          <w:sz w:val="28"/>
          <w:szCs w:val="28"/>
          <w:shd w:val="clear" w:color="auto" w:fill="FFFFFF"/>
          <w:lang w:val="uk-UA"/>
        </w:rPr>
        <w:lastRenderedPageBreak/>
        <w:t>увага до розвитку доступної стоматології, істотно зменшилась профілактична складова (серед декретованої групи населення). Велика кількість пільговиків потребують захисту з боку міської влади в забезпеченні  та наданні  гарантованої мінімальної стоматологічної допомоги, що не в змозі забезпечити приватні стоматологічні заклади.</w:t>
      </w:r>
    </w:p>
    <w:p w:rsidR="00164CC6" w:rsidRPr="00164CC6" w:rsidRDefault="00164CC6" w:rsidP="00164CC6">
      <w:pPr>
        <w:rPr>
          <w:sz w:val="28"/>
          <w:szCs w:val="28"/>
          <w:lang w:val="uk-UA"/>
        </w:rPr>
      </w:pPr>
    </w:p>
    <w:p w:rsidR="00164CC6" w:rsidRPr="00164CC6" w:rsidRDefault="00164CC6" w:rsidP="00164CC6">
      <w:pPr>
        <w:jc w:val="center"/>
        <w:rPr>
          <w:b/>
          <w:sz w:val="28"/>
          <w:szCs w:val="28"/>
          <w:lang w:val="uk-UA"/>
        </w:rPr>
      </w:pPr>
      <w:r w:rsidRPr="00164CC6">
        <w:rPr>
          <w:b/>
          <w:sz w:val="28"/>
          <w:szCs w:val="28"/>
          <w:lang w:val="uk-UA"/>
        </w:rPr>
        <w:t>3. Мета Програми</w:t>
      </w:r>
    </w:p>
    <w:p w:rsidR="00164CC6" w:rsidRPr="00164CC6" w:rsidRDefault="00164CC6" w:rsidP="00164CC6">
      <w:pPr>
        <w:jc w:val="center"/>
        <w:rPr>
          <w:b/>
          <w:sz w:val="28"/>
          <w:szCs w:val="28"/>
          <w:lang w:val="uk-UA"/>
        </w:rPr>
      </w:pPr>
    </w:p>
    <w:p w:rsidR="00164CC6" w:rsidRPr="00164CC6" w:rsidRDefault="00164CC6" w:rsidP="00164CC6">
      <w:pPr>
        <w:ind w:firstLine="708"/>
        <w:jc w:val="both"/>
        <w:rPr>
          <w:sz w:val="28"/>
          <w:szCs w:val="28"/>
          <w:lang w:val="uk-UA"/>
        </w:rPr>
      </w:pPr>
      <w:r w:rsidRPr="00164CC6">
        <w:rPr>
          <w:sz w:val="28"/>
          <w:szCs w:val="28"/>
          <w:lang w:val="uk-UA"/>
        </w:rPr>
        <w:t xml:space="preserve">Метою Програми є надання якісних стоматологічних послуг окремим категоріям дорослого населення Обухівської міської територіальної громади шляхом безоплатної стоматологічної допомоги за рахунок коштів місцевого бюджету. </w:t>
      </w:r>
    </w:p>
    <w:p w:rsidR="00164CC6" w:rsidRPr="00164CC6" w:rsidRDefault="00164CC6" w:rsidP="00164CC6">
      <w:pPr>
        <w:jc w:val="center"/>
        <w:rPr>
          <w:sz w:val="28"/>
          <w:szCs w:val="28"/>
          <w:lang w:val="uk-UA"/>
        </w:rPr>
      </w:pPr>
    </w:p>
    <w:p w:rsidR="00164CC6" w:rsidRPr="00164CC6" w:rsidRDefault="00164CC6" w:rsidP="00164CC6">
      <w:pPr>
        <w:jc w:val="center"/>
        <w:textAlignment w:val="baseline"/>
        <w:rPr>
          <w:sz w:val="28"/>
          <w:szCs w:val="28"/>
          <w:lang w:val="uk-UA"/>
        </w:rPr>
      </w:pPr>
      <w:r w:rsidRPr="00164CC6">
        <w:rPr>
          <w:b/>
          <w:sz w:val="28"/>
          <w:szCs w:val="28"/>
          <w:lang w:val="uk-UA"/>
        </w:rPr>
        <w:t>4.</w:t>
      </w:r>
      <w:r w:rsidRPr="00164CC6">
        <w:rPr>
          <w:b/>
          <w:bCs/>
          <w:sz w:val="28"/>
          <w:szCs w:val="28"/>
          <w:lang w:val="uk-UA"/>
        </w:rPr>
        <w:t xml:space="preserve"> Завдання Програми</w:t>
      </w:r>
    </w:p>
    <w:p w:rsidR="00164CC6" w:rsidRPr="00164CC6" w:rsidRDefault="00164CC6" w:rsidP="00164CC6">
      <w:pPr>
        <w:tabs>
          <w:tab w:val="left" w:pos="938"/>
        </w:tabs>
        <w:ind w:left="720"/>
        <w:contextualSpacing/>
        <w:jc w:val="center"/>
        <w:rPr>
          <w:b/>
          <w:sz w:val="28"/>
          <w:szCs w:val="28"/>
          <w:lang w:val="uk-UA"/>
        </w:rPr>
      </w:pPr>
    </w:p>
    <w:p w:rsidR="00164CC6" w:rsidRPr="00164CC6" w:rsidRDefault="00164CC6" w:rsidP="00164CC6">
      <w:pPr>
        <w:ind w:firstLine="709"/>
        <w:jc w:val="both"/>
        <w:rPr>
          <w:sz w:val="28"/>
          <w:szCs w:val="28"/>
          <w:lang w:val="uk-UA"/>
        </w:rPr>
      </w:pPr>
      <w:r w:rsidRPr="00164CC6">
        <w:rPr>
          <w:sz w:val="28"/>
          <w:szCs w:val="28"/>
          <w:lang w:val="uk-UA"/>
        </w:rPr>
        <w:t xml:space="preserve"> Основним завданням діяльності та заходами Програми є забезпечення надання безкоштовної стоматологічної допомоги (лікувальної та ортопедичної)</w:t>
      </w:r>
      <w:r w:rsidRPr="00164CC6">
        <w:rPr>
          <w:bCs/>
          <w:sz w:val="28"/>
          <w:szCs w:val="28"/>
          <w:shd w:val="clear" w:color="auto" w:fill="FFFFFF"/>
          <w:lang w:val="uk-UA"/>
        </w:rPr>
        <w:t>:</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особам з інвалідністю внаслідок війни;</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особам нагородженим знаком «Почесний донор України»;</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членам сім</w:t>
      </w:r>
      <w:r w:rsidRPr="00164CC6">
        <w:rPr>
          <w:color w:val="000000"/>
          <w:sz w:val="28"/>
          <w:szCs w:val="28"/>
        </w:rPr>
        <w:t>’</w:t>
      </w:r>
      <w:r w:rsidRPr="00164CC6">
        <w:rPr>
          <w:color w:val="000000"/>
          <w:sz w:val="28"/>
          <w:szCs w:val="28"/>
          <w:lang w:val="uk-UA"/>
        </w:rPr>
        <w:t>ї загиблих ( померлих) ветеранів війни;</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особам, які належать до учасників бойових дій;</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особам, яким присвоєне почесне звання «Мати-героїня»;</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же</w:t>
      </w:r>
      <w:bookmarkStart w:id="1" w:name="_Hlk120865821"/>
      <w:r w:rsidRPr="00164CC6">
        <w:rPr>
          <w:color w:val="000000"/>
          <w:sz w:val="28"/>
          <w:szCs w:val="28"/>
          <w:lang w:val="uk-UA"/>
        </w:rPr>
        <w:t xml:space="preserve">ртвам нацистських переслідувань; </w:t>
      </w:r>
      <w:bookmarkEnd w:id="1"/>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 xml:space="preserve">особам, які мають особливі заслуги перед Батьківщиною; </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громадянам, які постраждали  внаслідок Чорнобильської катастрофи  1 та 2 категорії. Зазначена пільга не поширюється на членів сім’ї пільговика;</w:t>
      </w:r>
    </w:p>
    <w:p w:rsidR="00164CC6" w:rsidRPr="00164CC6" w:rsidRDefault="00164CC6" w:rsidP="00164CC6">
      <w:pPr>
        <w:numPr>
          <w:ilvl w:val="0"/>
          <w:numId w:val="3"/>
        </w:numPr>
        <w:overflowPunct w:val="0"/>
        <w:autoSpaceDE w:val="0"/>
        <w:autoSpaceDN w:val="0"/>
        <w:adjustRightInd w:val="0"/>
        <w:spacing w:after="200" w:line="276" w:lineRule="auto"/>
        <w:jc w:val="both"/>
        <w:rPr>
          <w:color w:val="000000"/>
          <w:sz w:val="28"/>
          <w:szCs w:val="28"/>
          <w:lang w:val="uk-UA"/>
        </w:rPr>
      </w:pPr>
      <w:r w:rsidRPr="00164CC6">
        <w:rPr>
          <w:color w:val="000000"/>
          <w:sz w:val="28"/>
          <w:szCs w:val="28"/>
          <w:lang w:val="uk-UA"/>
        </w:rPr>
        <w:t>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164CC6" w:rsidRPr="00164CC6" w:rsidRDefault="00164CC6" w:rsidP="00164CC6">
      <w:pPr>
        <w:ind w:firstLine="709"/>
        <w:jc w:val="both"/>
        <w:rPr>
          <w:sz w:val="28"/>
          <w:szCs w:val="28"/>
          <w:lang w:val="uk-UA"/>
        </w:rPr>
      </w:pPr>
      <w:r w:rsidRPr="00164CC6">
        <w:rPr>
          <w:sz w:val="28"/>
          <w:szCs w:val="28"/>
          <w:lang w:val="uk-UA"/>
        </w:rPr>
        <w:lastRenderedPageBreak/>
        <w:t xml:space="preserve">Терапевтична, хірургічна та ортопедична стоматологічна допомога може надаватися вищевказаним категоріям населення на суму до </w:t>
      </w:r>
      <w:r w:rsidRPr="00164CC6">
        <w:rPr>
          <w:b/>
          <w:bCs/>
          <w:sz w:val="28"/>
          <w:szCs w:val="28"/>
          <w:lang w:val="uk-UA"/>
        </w:rPr>
        <w:t>10 000,00</w:t>
      </w:r>
      <w:r w:rsidRPr="00164CC6">
        <w:rPr>
          <w:sz w:val="28"/>
          <w:szCs w:val="28"/>
          <w:lang w:val="uk-UA"/>
        </w:rPr>
        <w:t xml:space="preserve"> грн. на 1 особу протягом бюджетного року. </w:t>
      </w:r>
    </w:p>
    <w:p w:rsidR="00164CC6" w:rsidRPr="00164CC6" w:rsidRDefault="00164CC6" w:rsidP="00164CC6">
      <w:pPr>
        <w:ind w:firstLine="709"/>
        <w:jc w:val="both"/>
        <w:rPr>
          <w:sz w:val="28"/>
          <w:szCs w:val="28"/>
          <w:lang w:val="uk-UA"/>
        </w:rPr>
      </w:pPr>
      <w:r w:rsidRPr="00164CC6">
        <w:rPr>
          <w:sz w:val="28"/>
          <w:szCs w:val="28"/>
          <w:lang w:val="uk-UA"/>
        </w:rPr>
        <w:t>Стоматологічна допомога надається відповідним категоріям населення Обухівської міської територіальної громади один раз на 3 роки, та за умови надання підтверджуючих документів (копії паспорта, посвідчення, довідки про доходи і, при потребі, довідки про проживання).</w:t>
      </w:r>
    </w:p>
    <w:p w:rsidR="00164CC6" w:rsidRPr="00164CC6" w:rsidRDefault="00164CC6" w:rsidP="00164CC6">
      <w:pPr>
        <w:ind w:firstLine="709"/>
        <w:jc w:val="both"/>
        <w:rPr>
          <w:sz w:val="28"/>
          <w:szCs w:val="28"/>
          <w:lang w:val="uk-UA"/>
        </w:rPr>
      </w:pPr>
      <w:r w:rsidRPr="00164CC6">
        <w:rPr>
          <w:sz w:val="28"/>
          <w:szCs w:val="28"/>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підприємства Обухівської міської ради «Обухівська стоматологічна поліклініка» для надання медичної стоматологічної допомоги.</w:t>
      </w:r>
    </w:p>
    <w:p w:rsidR="00164CC6" w:rsidRPr="00164CC6" w:rsidRDefault="00164CC6" w:rsidP="00164CC6">
      <w:pPr>
        <w:spacing w:after="200" w:line="276" w:lineRule="auto"/>
        <w:jc w:val="center"/>
        <w:rPr>
          <w:sz w:val="28"/>
          <w:szCs w:val="28"/>
          <w:lang w:val="uk-UA"/>
        </w:rPr>
      </w:pPr>
    </w:p>
    <w:p w:rsidR="00164CC6" w:rsidRPr="00164CC6" w:rsidRDefault="00164CC6" w:rsidP="00164CC6">
      <w:pPr>
        <w:spacing w:after="200" w:line="276" w:lineRule="auto"/>
        <w:jc w:val="center"/>
        <w:rPr>
          <w:b/>
          <w:sz w:val="28"/>
          <w:szCs w:val="28"/>
          <w:lang w:val="uk-UA"/>
        </w:rPr>
      </w:pPr>
      <w:r w:rsidRPr="00164CC6">
        <w:rPr>
          <w:b/>
          <w:sz w:val="28"/>
          <w:szCs w:val="28"/>
          <w:lang w:val="uk-UA"/>
        </w:rPr>
        <w:t>5. Шляхи впровадження  Програми.</w:t>
      </w:r>
    </w:p>
    <w:p w:rsidR="00164CC6" w:rsidRPr="00164CC6" w:rsidRDefault="00164CC6" w:rsidP="00164CC6">
      <w:pPr>
        <w:spacing w:after="200" w:line="276" w:lineRule="auto"/>
        <w:ind w:firstLine="708"/>
        <w:jc w:val="both"/>
        <w:rPr>
          <w:sz w:val="28"/>
          <w:szCs w:val="28"/>
          <w:lang w:val="uk-UA"/>
        </w:rPr>
      </w:pPr>
      <w:bookmarkStart w:id="2" w:name="o43"/>
      <w:bookmarkEnd w:id="2"/>
      <w:r w:rsidRPr="00164CC6">
        <w:rPr>
          <w:sz w:val="28"/>
          <w:szCs w:val="28"/>
          <w:lang w:val="uk-UA"/>
        </w:rPr>
        <w:t>Програмою передбачена поетапна модернізація та реформування системи надання стоматологічних послуг населенню Обухівської міської територіальної громади на 2023-2025 роки.</w:t>
      </w:r>
    </w:p>
    <w:p w:rsidR="00164CC6" w:rsidRPr="00164CC6" w:rsidRDefault="00164CC6" w:rsidP="00164CC6">
      <w:pPr>
        <w:spacing w:after="200" w:line="276" w:lineRule="auto"/>
        <w:ind w:firstLine="720"/>
        <w:jc w:val="both"/>
        <w:rPr>
          <w:sz w:val="28"/>
          <w:szCs w:val="28"/>
          <w:lang w:val="uk-UA"/>
        </w:rPr>
      </w:pPr>
      <w:r w:rsidRPr="00164CC6">
        <w:rPr>
          <w:sz w:val="28"/>
          <w:szCs w:val="28"/>
          <w:lang w:val="uk-UA"/>
        </w:rPr>
        <w:t>Досягнення визначеної мети із впровадження Програми можливе шляхом:</w:t>
      </w:r>
    </w:p>
    <w:p w:rsidR="00164CC6" w:rsidRPr="00164CC6" w:rsidRDefault="00164CC6" w:rsidP="00164CC6">
      <w:pPr>
        <w:numPr>
          <w:ilvl w:val="0"/>
          <w:numId w:val="4"/>
        </w:numPr>
        <w:overflowPunct w:val="0"/>
        <w:autoSpaceDE w:val="0"/>
        <w:autoSpaceDN w:val="0"/>
        <w:adjustRightInd w:val="0"/>
        <w:spacing w:after="200" w:line="276" w:lineRule="auto"/>
        <w:jc w:val="both"/>
        <w:rPr>
          <w:sz w:val="28"/>
          <w:szCs w:val="28"/>
          <w:lang w:val="uk-UA"/>
        </w:rPr>
      </w:pPr>
      <w:r w:rsidRPr="00164CC6">
        <w:rPr>
          <w:sz w:val="28"/>
          <w:szCs w:val="28"/>
          <w:lang w:val="uk-UA"/>
        </w:rPr>
        <w:t>проведення постійного моніторингу рівня захворюваності населення;</w:t>
      </w:r>
    </w:p>
    <w:p w:rsidR="00164CC6" w:rsidRPr="00164CC6" w:rsidRDefault="00164CC6" w:rsidP="00164CC6">
      <w:pPr>
        <w:numPr>
          <w:ilvl w:val="0"/>
          <w:numId w:val="4"/>
        </w:numPr>
        <w:overflowPunct w:val="0"/>
        <w:autoSpaceDE w:val="0"/>
        <w:autoSpaceDN w:val="0"/>
        <w:adjustRightInd w:val="0"/>
        <w:spacing w:after="200" w:line="276" w:lineRule="auto"/>
        <w:jc w:val="both"/>
        <w:rPr>
          <w:sz w:val="28"/>
          <w:szCs w:val="28"/>
          <w:lang w:val="uk-UA"/>
        </w:rPr>
      </w:pPr>
      <w:r w:rsidRPr="00164CC6">
        <w:rPr>
          <w:sz w:val="28"/>
          <w:szCs w:val="28"/>
          <w:lang w:val="uk-UA"/>
        </w:rPr>
        <w:t>забезпечення доступу населення до високоспеціалізованої стоматологічної допомоги;</w:t>
      </w:r>
    </w:p>
    <w:p w:rsidR="00164CC6" w:rsidRPr="00164CC6" w:rsidRDefault="00164CC6" w:rsidP="00164CC6">
      <w:pPr>
        <w:numPr>
          <w:ilvl w:val="0"/>
          <w:numId w:val="4"/>
        </w:numPr>
        <w:overflowPunct w:val="0"/>
        <w:autoSpaceDE w:val="0"/>
        <w:autoSpaceDN w:val="0"/>
        <w:adjustRightInd w:val="0"/>
        <w:spacing w:after="200" w:line="276" w:lineRule="auto"/>
        <w:jc w:val="both"/>
        <w:rPr>
          <w:sz w:val="28"/>
          <w:szCs w:val="28"/>
          <w:lang w:val="uk-UA"/>
        </w:rPr>
      </w:pPr>
      <w:r w:rsidRPr="00164CC6">
        <w:rPr>
          <w:sz w:val="28"/>
          <w:szCs w:val="28"/>
          <w:lang w:val="uk-UA"/>
        </w:rPr>
        <w:t>поліпшення своєчасної ранньої діагностики стоматологічних захворювань та їх ускладнень;</w:t>
      </w:r>
    </w:p>
    <w:p w:rsidR="00164CC6" w:rsidRPr="00164CC6" w:rsidRDefault="00164CC6" w:rsidP="00164CC6">
      <w:pPr>
        <w:numPr>
          <w:ilvl w:val="0"/>
          <w:numId w:val="4"/>
        </w:numPr>
        <w:overflowPunct w:val="0"/>
        <w:autoSpaceDE w:val="0"/>
        <w:autoSpaceDN w:val="0"/>
        <w:adjustRightInd w:val="0"/>
        <w:spacing w:after="200" w:line="276" w:lineRule="auto"/>
        <w:jc w:val="both"/>
        <w:rPr>
          <w:sz w:val="28"/>
          <w:szCs w:val="28"/>
          <w:lang w:val="uk-UA"/>
        </w:rPr>
      </w:pPr>
      <w:r w:rsidRPr="00164CC6">
        <w:rPr>
          <w:sz w:val="28"/>
          <w:szCs w:val="28"/>
          <w:lang w:val="uk-UA"/>
        </w:rPr>
        <w:t>оптимізація організації та механізму фінансування системи надання медичної допомоги, спрямованої на розв’язання реальних потреб населення.</w:t>
      </w:r>
    </w:p>
    <w:p w:rsidR="00164CC6" w:rsidRPr="00164CC6" w:rsidRDefault="00164CC6" w:rsidP="00164CC6">
      <w:pPr>
        <w:spacing w:before="120"/>
        <w:jc w:val="center"/>
        <w:rPr>
          <w:b/>
          <w:sz w:val="28"/>
          <w:szCs w:val="28"/>
          <w:lang w:val="uk-UA"/>
        </w:rPr>
      </w:pPr>
      <w:r w:rsidRPr="00164CC6">
        <w:rPr>
          <w:b/>
          <w:sz w:val="28"/>
          <w:szCs w:val="28"/>
          <w:lang w:val="uk-UA"/>
        </w:rPr>
        <w:t>6. Фінансове забезпечення Програми</w:t>
      </w:r>
    </w:p>
    <w:p w:rsidR="00164CC6" w:rsidRPr="00164CC6" w:rsidRDefault="00164CC6" w:rsidP="00164CC6">
      <w:pPr>
        <w:spacing w:before="120"/>
        <w:jc w:val="center"/>
        <w:rPr>
          <w:b/>
          <w:sz w:val="28"/>
          <w:szCs w:val="28"/>
          <w:lang w:val="uk-UA"/>
        </w:rPr>
      </w:pPr>
    </w:p>
    <w:p w:rsidR="00164CC6" w:rsidRPr="00164CC6" w:rsidRDefault="00164CC6" w:rsidP="00164CC6">
      <w:pPr>
        <w:spacing w:after="200" w:line="276" w:lineRule="auto"/>
        <w:ind w:firstLine="708"/>
        <w:jc w:val="both"/>
        <w:rPr>
          <w:sz w:val="28"/>
          <w:szCs w:val="28"/>
          <w:lang w:val="uk-UA"/>
        </w:rPr>
      </w:pPr>
      <w:r w:rsidRPr="00164CC6">
        <w:rPr>
          <w:sz w:val="28"/>
          <w:szCs w:val="28"/>
          <w:lang w:val="uk-UA"/>
        </w:rPr>
        <w:t xml:space="preserve">Фінансове забезпечення заходів Програми здійснюватиметься за рахунок коштів бюджету </w:t>
      </w:r>
      <w:r w:rsidRPr="00164CC6">
        <w:rPr>
          <w:bCs/>
          <w:sz w:val="28"/>
          <w:szCs w:val="28"/>
          <w:lang w:val="uk-UA"/>
        </w:rPr>
        <w:t>Обухівської міської територіальної громади,</w:t>
      </w:r>
      <w:r w:rsidRPr="00164CC6">
        <w:rPr>
          <w:sz w:val="28"/>
          <w:szCs w:val="28"/>
          <w:lang w:val="uk-UA"/>
        </w:rPr>
        <w:t xml:space="preserve"> а також інших джерел, не заборонених законодавством.</w:t>
      </w:r>
    </w:p>
    <w:p w:rsidR="00164CC6" w:rsidRPr="00164CC6" w:rsidRDefault="00164CC6" w:rsidP="00164CC6">
      <w:pPr>
        <w:spacing w:after="200" w:line="276" w:lineRule="auto"/>
        <w:ind w:firstLine="709"/>
        <w:jc w:val="both"/>
        <w:rPr>
          <w:sz w:val="28"/>
          <w:szCs w:val="28"/>
          <w:lang w:val="uk-UA"/>
        </w:rPr>
      </w:pPr>
      <w:r w:rsidRPr="00164CC6">
        <w:rPr>
          <w:sz w:val="28"/>
          <w:szCs w:val="28"/>
          <w:lang w:val="uk-UA"/>
        </w:rPr>
        <w:t xml:space="preserve">Орієнтовний обсяг фінансування Програми складає </w:t>
      </w:r>
      <w:r w:rsidRPr="00164CC6">
        <w:rPr>
          <w:color w:val="000000"/>
          <w:sz w:val="28"/>
          <w:szCs w:val="28"/>
          <w:lang w:val="uk-UA"/>
        </w:rPr>
        <w:t>4300,0</w:t>
      </w:r>
      <w:r w:rsidRPr="00164CC6">
        <w:rPr>
          <w:sz w:val="28"/>
          <w:szCs w:val="28"/>
          <w:lang w:val="uk-UA"/>
        </w:rPr>
        <w:t xml:space="preserve"> тис. грн,</w:t>
      </w:r>
      <w:r w:rsidRPr="00164CC6">
        <w:rPr>
          <w:b/>
          <w:sz w:val="28"/>
          <w:szCs w:val="28"/>
          <w:lang w:val="uk-UA"/>
        </w:rPr>
        <w:t xml:space="preserve"> </w:t>
      </w:r>
      <w:r w:rsidRPr="00164CC6">
        <w:rPr>
          <w:sz w:val="28"/>
          <w:szCs w:val="28"/>
          <w:lang w:val="uk-UA"/>
        </w:rPr>
        <w:t>та може корегуватися під час її виконання.</w:t>
      </w:r>
    </w:p>
    <w:p w:rsidR="00164CC6" w:rsidRPr="00164CC6" w:rsidRDefault="00164CC6" w:rsidP="00164CC6">
      <w:pPr>
        <w:spacing w:before="240" w:after="240" w:line="276" w:lineRule="auto"/>
        <w:ind w:firstLine="705"/>
        <w:rPr>
          <w:b/>
          <w:sz w:val="28"/>
          <w:szCs w:val="28"/>
          <w:lang w:val="uk-UA"/>
        </w:rPr>
      </w:pPr>
      <w:r w:rsidRPr="00164CC6">
        <w:rPr>
          <w:sz w:val="28"/>
          <w:szCs w:val="28"/>
          <w:lang w:val="uk-UA"/>
        </w:rPr>
        <w:t>Фінансове забезпечення Програми наведено у Додатку 1.</w:t>
      </w:r>
      <w:r w:rsidRPr="00164CC6">
        <w:rPr>
          <w:b/>
          <w:sz w:val="28"/>
          <w:szCs w:val="28"/>
          <w:lang w:val="uk-UA"/>
        </w:rPr>
        <w:t xml:space="preserve"> </w:t>
      </w:r>
    </w:p>
    <w:p w:rsidR="00164CC6" w:rsidRPr="00164CC6" w:rsidRDefault="00164CC6" w:rsidP="00164CC6">
      <w:pPr>
        <w:spacing w:after="200" w:line="276" w:lineRule="auto"/>
        <w:ind w:firstLine="705"/>
        <w:jc w:val="both"/>
        <w:rPr>
          <w:sz w:val="28"/>
          <w:szCs w:val="28"/>
          <w:lang w:val="uk-UA"/>
        </w:rPr>
      </w:pPr>
      <w:r w:rsidRPr="00164CC6">
        <w:rPr>
          <w:sz w:val="28"/>
          <w:szCs w:val="28"/>
          <w:lang w:val="uk-UA"/>
        </w:rPr>
        <w:t>Головним розпорядником коштів є Виконавчий комітет Обухівської міської ради Київської області.</w:t>
      </w:r>
    </w:p>
    <w:p w:rsidR="00164CC6" w:rsidRPr="00164CC6" w:rsidRDefault="00164CC6" w:rsidP="00164CC6">
      <w:pPr>
        <w:spacing w:after="200" w:line="276" w:lineRule="auto"/>
        <w:ind w:firstLine="705"/>
        <w:jc w:val="both"/>
        <w:rPr>
          <w:sz w:val="28"/>
          <w:szCs w:val="28"/>
          <w:lang w:val="uk-UA"/>
        </w:rPr>
      </w:pPr>
      <w:r w:rsidRPr="00164CC6">
        <w:rPr>
          <w:sz w:val="28"/>
          <w:szCs w:val="28"/>
          <w:lang w:val="uk-UA"/>
        </w:rPr>
        <w:t xml:space="preserve">Відповідальним виконавцем Програми є Сектор з питань охорони здоров’я виконавчого комітету Обухівської міської ради. </w:t>
      </w:r>
    </w:p>
    <w:p w:rsidR="00164CC6" w:rsidRPr="00164CC6" w:rsidRDefault="00164CC6" w:rsidP="00164CC6">
      <w:pPr>
        <w:spacing w:after="200" w:line="276" w:lineRule="auto"/>
        <w:ind w:firstLine="705"/>
        <w:jc w:val="both"/>
        <w:rPr>
          <w:sz w:val="28"/>
          <w:szCs w:val="28"/>
          <w:lang w:val="uk-UA"/>
        </w:rPr>
      </w:pPr>
      <w:r w:rsidRPr="00164CC6">
        <w:rPr>
          <w:sz w:val="28"/>
          <w:szCs w:val="28"/>
          <w:lang w:val="uk-UA"/>
        </w:rPr>
        <w:lastRenderedPageBreak/>
        <w:t xml:space="preserve">Виконавцем та отримувачем коштів є Комунальне некомерційне підприємство Обухівської міської ради «Обухівська стоматологічна поліклініка» яке, щомісячно, до 10 числа місяця, що настає за звітним періодом, надає Відповідальному виконавцю Програми для відшкодування витрат, акти виконаних робіт з переліком виконаних робіт, особистих даних пролікованих чи </w:t>
      </w:r>
      <w:proofErr w:type="spellStart"/>
      <w:r w:rsidRPr="00164CC6">
        <w:rPr>
          <w:sz w:val="28"/>
          <w:szCs w:val="28"/>
          <w:lang w:val="uk-UA"/>
        </w:rPr>
        <w:t>протезованих</w:t>
      </w:r>
      <w:proofErr w:type="spellEnd"/>
      <w:r w:rsidRPr="00164CC6">
        <w:rPr>
          <w:sz w:val="28"/>
          <w:szCs w:val="28"/>
          <w:lang w:val="uk-UA"/>
        </w:rPr>
        <w:t xml:space="preserve"> пацієнтів з зазначенням підстави, відповідно якої надані медичні стоматологічні послуги.</w:t>
      </w:r>
    </w:p>
    <w:p w:rsidR="00164CC6" w:rsidRPr="00164CC6" w:rsidRDefault="00164CC6" w:rsidP="00164CC6">
      <w:pPr>
        <w:jc w:val="both"/>
        <w:rPr>
          <w:sz w:val="28"/>
          <w:szCs w:val="28"/>
          <w:lang w:val="uk-UA"/>
        </w:rPr>
      </w:pPr>
    </w:p>
    <w:p w:rsidR="00164CC6" w:rsidRPr="00164CC6" w:rsidRDefault="00164CC6" w:rsidP="00164CC6">
      <w:pPr>
        <w:jc w:val="center"/>
        <w:rPr>
          <w:b/>
          <w:sz w:val="28"/>
          <w:szCs w:val="28"/>
          <w:lang w:val="uk-UA"/>
        </w:rPr>
      </w:pPr>
      <w:r w:rsidRPr="00164CC6">
        <w:rPr>
          <w:b/>
          <w:sz w:val="28"/>
          <w:szCs w:val="28"/>
          <w:lang w:val="uk-UA"/>
        </w:rPr>
        <w:t>7. Очікувані результати, ефективність Програми</w:t>
      </w:r>
    </w:p>
    <w:p w:rsidR="00164CC6" w:rsidRPr="00164CC6" w:rsidRDefault="00164CC6" w:rsidP="00164CC6">
      <w:pPr>
        <w:jc w:val="center"/>
        <w:rPr>
          <w:b/>
          <w:sz w:val="28"/>
          <w:szCs w:val="28"/>
          <w:lang w:val="uk-UA"/>
        </w:rPr>
      </w:pPr>
    </w:p>
    <w:p w:rsidR="00164CC6" w:rsidRPr="00164CC6" w:rsidRDefault="00164CC6" w:rsidP="00164CC6">
      <w:pPr>
        <w:ind w:firstLine="709"/>
        <w:jc w:val="both"/>
        <w:rPr>
          <w:sz w:val="28"/>
          <w:szCs w:val="28"/>
          <w:lang w:val="uk-UA"/>
        </w:rPr>
      </w:pPr>
      <w:r w:rsidRPr="00164CC6">
        <w:rPr>
          <w:sz w:val="28"/>
          <w:szCs w:val="28"/>
          <w:lang w:val="uk-UA"/>
        </w:rPr>
        <w:t>Виконання Програми дасть можливість:</w:t>
      </w:r>
    </w:p>
    <w:p w:rsidR="00164CC6" w:rsidRPr="00164CC6" w:rsidRDefault="00164CC6" w:rsidP="00164CC6">
      <w:pPr>
        <w:ind w:firstLine="708"/>
        <w:jc w:val="both"/>
        <w:rPr>
          <w:sz w:val="28"/>
          <w:szCs w:val="28"/>
          <w:lang w:val="uk-UA"/>
        </w:rPr>
      </w:pPr>
      <w:r w:rsidRPr="00164CC6">
        <w:rPr>
          <w:sz w:val="28"/>
          <w:szCs w:val="28"/>
          <w:lang w:val="uk-UA"/>
        </w:rPr>
        <w:t xml:space="preserve"> - створити  умови для реалізації права на доступність стоматологічної допомоги та інших прав людини у галузі охорони здоров’я, підвищити рівень стоматологічного здоров’я населення громади, зменшити інтенсивність та поширення стоматологічних захворювань;</w:t>
      </w:r>
    </w:p>
    <w:p w:rsidR="00164CC6" w:rsidRPr="00164CC6" w:rsidRDefault="00164CC6" w:rsidP="00164CC6">
      <w:pPr>
        <w:ind w:firstLine="708"/>
        <w:jc w:val="both"/>
        <w:rPr>
          <w:sz w:val="28"/>
          <w:szCs w:val="28"/>
          <w:lang w:val="uk-UA"/>
        </w:rPr>
      </w:pPr>
      <w:r w:rsidRPr="00164CC6">
        <w:rPr>
          <w:sz w:val="28"/>
          <w:szCs w:val="28"/>
          <w:lang w:val="uk-UA"/>
        </w:rPr>
        <w:t xml:space="preserve"> - дотримуватись вимог законодавства України щодо забезпечення безоплатною стоматологічною допомогою категорій населення, визначених у пункті 4 цієї Програми, запровадження гарантованого їх обсягу; </w:t>
      </w:r>
    </w:p>
    <w:p w:rsidR="00164CC6" w:rsidRPr="00164CC6" w:rsidRDefault="00164CC6" w:rsidP="00164CC6">
      <w:pPr>
        <w:ind w:firstLine="709"/>
        <w:jc w:val="both"/>
        <w:rPr>
          <w:sz w:val="28"/>
          <w:szCs w:val="28"/>
          <w:lang w:val="uk-UA"/>
        </w:rPr>
      </w:pPr>
      <w:r w:rsidRPr="00164CC6">
        <w:rPr>
          <w:sz w:val="28"/>
          <w:szCs w:val="28"/>
          <w:lang w:val="uk-UA"/>
        </w:rPr>
        <w:t xml:space="preserve"> - збільшити рівень задоволеності населення Обухівської міської територіальної громади стоматологічними послугами;</w:t>
      </w:r>
    </w:p>
    <w:p w:rsidR="00164CC6" w:rsidRPr="00164CC6" w:rsidRDefault="00164CC6" w:rsidP="00164CC6">
      <w:pPr>
        <w:ind w:firstLine="708"/>
        <w:jc w:val="both"/>
        <w:rPr>
          <w:sz w:val="28"/>
          <w:szCs w:val="28"/>
          <w:lang w:val="uk-UA"/>
        </w:rPr>
      </w:pPr>
      <w:r w:rsidRPr="00164CC6">
        <w:rPr>
          <w:sz w:val="28"/>
          <w:szCs w:val="28"/>
          <w:lang w:val="uk-UA"/>
        </w:rPr>
        <w:t>Результативні показники ефективності Програми наведені у Додатку 2.</w:t>
      </w:r>
      <w:r w:rsidRPr="00164CC6">
        <w:rPr>
          <w:sz w:val="28"/>
          <w:szCs w:val="28"/>
          <w:lang w:val="uk-UA"/>
        </w:rPr>
        <w:tab/>
      </w:r>
    </w:p>
    <w:p w:rsidR="00164CC6" w:rsidRPr="00164CC6" w:rsidRDefault="00164CC6" w:rsidP="00164CC6">
      <w:pPr>
        <w:shd w:val="clear" w:color="auto" w:fill="FFFFFF"/>
        <w:jc w:val="center"/>
        <w:rPr>
          <w:b/>
          <w:sz w:val="28"/>
          <w:szCs w:val="28"/>
          <w:lang w:val="uk-UA"/>
        </w:rPr>
      </w:pPr>
    </w:p>
    <w:p w:rsidR="00164CC6" w:rsidRPr="00164CC6" w:rsidRDefault="00164CC6" w:rsidP="00164CC6">
      <w:pPr>
        <w:shd w:val="clear" w:color="auto" w:fill="FFFFFF"/>
        <w:jc w:val="center"/>
        <w:rPr>
          <w:b/>
          <w:sz w:val="28"/>
          <w:szCs w:val="28"/>
          <w:lang w:val="uk-UA"/>
        </w:rPr>
      </w:pPr>
      <w:r w:rsidRPr="00164CC6">
        <w:rPr>
          <w:b/>
          <w:sz w:val="28"/>
          <w:szCs w:val="28"/>
          <w:lang w:val="uk-UA"/>
        </w:rPr>
        <w:t>8. Контроль за ходом виконання Програми</w:t>
      </w:r>
    </w:p>
    <w:p w:rsidR="00164CC6" w:rsidRPr="00164CC6" w:rsidRDefault="00164CC6" w:rsidP="00164CC6">
      <w:pPr>
        <w:shd w:val="clear" w:color="auto" w:fill="FFFFFF"/>
        <w:jc w:val="center"/>
        <w:rPr>
          <w:sz w:val="28"/>
          <w:szCs w:val="28"/>
          <w:lang w:val="uk-UA"/>
        </w:rPr>
      </w:pPr>
    </w:p>
    <w:p w:rsidR="00164CC6" w:rsidRPr="00164CC6" w:rsidRDefault="00164CC6" w:rsidP="00164CC6">
      <w:pPr>
        <w:ind w:firstLine="567"/>
        <w:jc w:val="both"/>
        <w:rPr>
          <w:sz w:val="28"/>
          <w:szCs w:val="28"/>
          <w:lang w:val="uk-UA"/>
        </w:rPr>
      </w:pPr>
      <w:r w:rsidRPr="00164CC6">
        <w:rPr>
          <w:sz w:val="28"/>
          <w:szCs w:val="28"/>
          <w:lang w:val="uk-UA"/>
        </w:rPr>
        <w:t>Виконання Програми здійснюється шляхом реалізації заходів виконавцями, зазначеними у цій Програмі.</w:t>
      </w:r>
    </w:p>
    <w:p w:rsidR="00164CC6" w:rsidRPr="00164CC6" w:rsidRDefault="00164CC6" w:rsidP="00164CC6">
      <w:pPr>
        <w:ind w:firstLine="567"/>
        <w:jc w:val="both"/>
        <w:rPr>
          <w:sz w:val="28"/>
          <w:szCs w:val="28"/>
          <w:lang w:val="uk-UA"/>
        </w:rPr>
      </w:pPr>
    </w:p>
    <w:p w:rsidR="00164CC6" w:rsidRPr="00164CC6" w:rsidRDefault="00164CC6" w:rsidP="00164CC6">
      <w:pPr>
        <w:spacing w:line="360" w:lineRule="auto"/>
        <w:jc w:val="both"/>
        <w:rPr>
          <w:b/>
          <w:sz w:val="28"/>
          <w:szCs w:val="28"/>
          <w:lang w:val="uk-UA"/>
        </w:rPr>
      </w:pPr>
    </w:p>
    <w:p w:rsidR="00164CC6" w:rsidRPr="000E5015" w:rsidRDefault="00164CC6" w:rsidP="00164CC6">
      <w:pPr>
        <w:jc w:val="both"/>
        <w:rPr>
          <w:sz w:val="28"/>
          <w:szCs w:val="28"/>
          <w:lang w:val="uk-UA"/>
        </w:rPr>
      </w:pPr>
      <w:r w:rsidRPr="000E5015">
        <w:rPr>
          <w:sz w:val="28"/>
          <w:szCs w:val="28"/>
          <w:lang w:val="uk-UA"/>
        </w:rPr>
        <w:t>Директор КНП ОМР</w:t>
      </w:r>
      <w:r w:rsidRPr="000E5015">
        <w:rPr>
          <w:sz w:val="28"/>
          <w:szCs w:val="28"/>
          <w:lang w:val="uk-UA"/>
        </w:rPr>
        <w:tab/>
      </w:r>
      <w:r w:rsidRPr="000E5015">
        <w:rPr>
          <w:sz w:val="28"/>
          <w:szCs w:val="28"/>
          <w:lang w:val="uk-UA"/>
        </w:rPr>
        <w:tab/>
      </w:r>
      <w:r w:rsidRPr="000E5015">
        <w:rPr>
          <w:sz w:val="28"/>
          <w:szCs w:val="28"/>
          <w:lang w:val="uk-UA"/>
        </w:rPr>
        <w:tab/>
      </w:r>
      <w:r w:rsidRPr="000E5015">
        <w:rPr>
          <w:sz w:val="28"/>
          <w:szCs w:val="28"/>
          <w:lang w:val="uk-UA"/>
        </w:rPr>
        <w:tab/>
        <w:t xml:space="preserve">                                                                    «Обухівська стоматологічна поліклініка»                            Людмила АДАМОВА</w:t>
      </w:r>
    </w:p>
    <w:p w:rsidR="00164CC6" w:rsidRPr="00164CC6" w:rsidRDefault="00164CC6" w:rsidP="00164CC6">
      <w:pPr>
        <w:spacing w:line="360" w:lineRule="auto"/>
        <w:jc w:val="both"/>
        <w:rPr>
          <w:b/>
          <w:sz w:val="28"/>
          <w:szCs w:val="28"/>
          <w:lang w:val="uk-UA"/>
        </w:rPr>
      </w:pPr>
    </w:p>
    <w:p w:rsidR="000E5015" w:rsidRPr="00551FCC" w:rsidRDefault="000E5015" w:rsidP="000E5015">
      <w:pPr>
        <w:widowControl w:val="0"/>
        <w:suppressAutoHyphens/>
        <w:autoSpaceDE w:val="0"/>
        <w:rPr>
          <w:rFonts w:eastAsia="Calibri"/>
          <w:sz w:val="28"/>
          <w:szCs w:val="28"/>
          <w:lang w:eastAsia="zh-CN"/>
        </w:rPr>
      </w:pPr>
      <w:r w:rsidRPr="00551FCC">
        <w:rPr>
          <w:rFonts w:eastAsia="Calibri"/>
          <w:bCs/>
          <w:sz w:val="28"/>
          <w:szCs w:val="28"/>
          <w:lang w:val="uk-UA" w:eastAsia="zh-CN"/>
        </w:rPr>
        <w:t>Керуюча справами Виконавчого</w:t>
      </w:r>
    </w:p>
    <w:p w:rsidR="000E5015" w:rsidRPr="00551FCC" w:rsidRDefault="000E5015" w:rsidP="000E5015">
      <w:pPr>
        <w:widowControl w:val="0"/>
        <w:tabs>
          <w:tab w:val="left" w:pos="2130"/>
        </w:tabs>
        <w:suppressAutoHyphens/>
        <w:autoSpaceDE w:val="0"/>
        <w:jc w:val="both"/>
        <w:rPr>
          <w:rFonts w:eastAsia="Calibri"/>
          <w:bCs/>
          <w:sz w:val="28"/>
          <w:szCs w:val="28"/>
          <w:lang w:val="uk-UA" w:eastAsia="zh-CN"/>
        </w:rPr>
      </w:pPr>
      <w:r w:rsidRPr="00551FCC">
        <w:rPr>
          <w:rFonts w:eastAsia="Calibri"/>
          <w:bCs/>
          <w:sz w:val="28"/>
          <w:szCs w:val="28"/>
          <w:lang w:val="uk-UA" w:eastAsia="zh-CN"/>
        </w:rPr>
        <w:t xml:space="preserve">комітету Обухівської міської ради </w:t>
      </w:r>
    </w:p>
    <w:p w:rsidR="000E5015" w:rsidRPr="00551FCC" w:rsidRDefault="000E5015" w:rsidP="000E5015">
      <w:pPr>
        <w:widowControl w:val="0"/>
        <w:tabs>
          <w:tab w:val="left" w:pos="2130"/>
        </w:tabs>
        <w:suppressAutoHyphens/>
        <w:autoSpaceDE w:val="0"/>
        <w:jc w:val="both"/>
        <w:rPr>
          <w:rFonts w:eastAsia="Calibri"/>
          <w:bCs/>
          <w:sz w:val="28"/>
          <w:szCs w:val="28"/>
          <w:lang w:val="uk-UA" w:eastAsia="zh-CN"/>
        </w:rPr>
      </w:pPr>
      <w:r w:rsidRPr="00551FCC">
        <w:rPr>
          <w:rFonts w:eastAsia="Calibri"/>
          <w:bCs/>
          <w:sz w:val="28"/>
          <w:szCs w:val="28"/>
          <w:lang w:val="uk-UA" w:eastAsia="zh-CN"/>
        </w:rPr>
        <w:t>Київської області</w:t>
      </w:r>
      <w:r w:rsidRPr="00551FCC">
        <w:rPr>
          <w:rFonts w:eastAsia="Calibri"/>
          <w:b/>
          <w:bCs/>
          <w:sz w:val="28"/>
          <w:szCs w:val="28"/>
          <w:lang w:val="uk-UA" w:eastAsia="zh-CN"/>
        </w:rPr>
        <w:t xml:space="preserve">                </w:t>
      </w:r>
      <w:r>
        <w:rPr>
          <w:rFonts w:eastAsia="Calibri"/>
          <w:b/>
          <w:bCs/>
          <w:sz w:val="28"/>
          <w:szCs w:val="28"/>
          <w:lang w:val="uk-UA" w:eastAsia="zh-CN"/>
        </w:rPr>
        <w:t xml:space="preserve">                                                 </w:t>
      </w:r>
      <w:r w:rsidRPr="00551FCC">
        <w:rPr>
          <w:rFonts w:eastAsia="Calibri"/>
          <w:bCs/>
          <w:sz w:val="28"/>
          <w:szCs w:val="28"/>
          <w:lang w:val="uk-UA" w:eastAsia="zh-CN"/>
        </w:rPr>
        <w:t>Жанна САМОФАЛОВА</w:t>
      </w:r>
    </w:p>
    <w:p w:rsidR="00164CC6" w:rsidRPr="00164CC6" w:rsidRDefault="00164CC6" w:rsidP="00164CC6">
      <w:pPr>
        <w:spacing w:line="360" w:lineRule="auto"/>
        <w:jc w:val="both"/>
        <w:rPr>
          <w:sz w:val="28"/>
          <w:szCs w:val="28"/>
          <w:lang w:val="uk-UA"/>
        </w:rPr>
      </w:pPr>
      <w:r w:rsidRPr="00164CC6">
        <w:rPr>
          <w:sz w:val="28"/>
          <w:szCs w:val="28"/>
          <w:lang w:val="uk-UA"/>
        </w:rPr>
        <w:t xml:space="preserve"> </w:t>
      </w:r>
    </w:p>
    <w:p w:rsidR="00164CC6" w:rsidRPr="00164CC6" w:rsidRDefault="00164CC6" w:rsidP="00164CC6">
      <w:pPr>
        <w:spacing w:line="360" w:lineRule="auto"/>
        <w:ind w:left="6372" w:firstLine="708"/>
        <w:rPr>
          <w:sz w:val="28"/>
          <w:szCs w:val="28"/>
          <w:lang w:val="uk-UA"/>
        </w:rPr>
      </w:pPr>
    </w:p>
    <w:p w:rsidR="00164CC6" w:rsidRPr="00164CC6" w:rsidRDefault="00164CC6" w:rsidP="00164CC6">
      <w:pPr>
        <w:spacing w:line="360" w:lineRule="auto"/>
        <w:ind w:left="6372" w:firstLine="708"/>
        <w:rPr>
          <w:sz w:val="28"/>
          <w:szCs w:val="28"/>
          <w:lang w:val="uk-UA"/>
        </w:rPr>
      </w:pPr>
    </w:p>
    <w:p w:rsidR="00164CC6" w:rsidRPr="00164CC6" w:rsidRDefault="00164CC6" w:rsidP="00164CC6">
      <w:pPr>
        <w:spacing w:line="360" w:lineRule="auto"/>
        <w:ind w:left="6372" w:firstLine="708"/>
        <w:rPr>
          <w:sz w:val="28"/>
          <w:szCs w:val="28"/>
          <w:lang w:val="uk-UA"/>
        </w:rPr>
      </w:pPr>
    </w:p>
    <w:p w:rsidR="00164CC6" w:rsidRPr="00164CC6" w:rsidRDefault="00164CC6" w:rsidP="00164CC6">
      <w:pPr>
        <w:spacing w:line="360" w:lineRule="auto"/>
        <w:ind w:left="6372" w:firstLine="708"/>
        <w:rPr>
          <w:sz w:val="28"/>
          <w:szCs w:val="28"/>
          <w:lang w:val="uk-UA"/>
        </w:rPr>
      </w:pPr>
    </w:p>
    <w:p w:rsidR="00164CC6" w:rsidRPr="00164CC6" w:rsidRDefault="00164CC6" w:rsidP="00164CC6">
      <w:pPr>
        <w:spacing w:line="360" w:lineRule="auto"/>
        <w:ind w:left="6372" w:firstLine="708"/>
        <w:rPr>
          <w:sz w:val="28"/>
          <w:szCs w:val="28"/>
          <w:lang w:val="uk-UA"/>
        </w:rPr>
      </w:pPr>
    </w:p>
    <w:p w:rsidR="00164CC6" w:rsidRPr="00164CC6" w:rsidRDefault="00164CC6" w:rsidP="00164CC6">
      <w:pPr>
        <w:spacing w:line="360" w:lineRule="auto"/>
        <w:ind w:left="6372" w:firstLine="708"/>
        <w:rPr>
          <w:sz w:val="28"/>
          <w:szCs w:val="28"/>
          <w:lang w:val="uk-UA"/>
        </w:rPr>
      </w:pPr>
    </w:p>
    <w:p w:rsidR="00164CC6" w:rsidRPr="00164CC6" w:rsidRDefault="00164CC6" w:rsidP="000E5015">
      <w:pPr>
        <w:spacing w:line="360" w:lineRule="auto"/>
        <w:rPr>
          <w:sz w:val="28"/>
          <w:szCs w:val="28"/>
          <w:lang w:val="uk-UA"/>
        </w:rPr>
      </w:pPr>
    </w:p>
    <w:p w:rsidR="00164CC6" w:rsidRPr="00164CC6" w:rsidRDefault="00164CC6" w:rsidP="00164CC6">
      <w:pPr>
        <w:spacing w:line="360" w:lineRule="auto"/>
        <w:rPr>
          <w:sz w:val="28"/>
          <w:szCs w:val="28"/>
          <w:lang w:val="uk-UA"/>
        </w:rPr>
      </w:pPr>
    </w:p>
    <w:p w:rsidR="00164CC6" w:rsidRPr="00164CC6" w:rsidRDefault="00164CC6" w:rsidP="00164CC6">
      <w:pPr>
        <w:spacing w:line="360" w:lineRule="auto"/>
        <w:ind w:left="6372" w:firstLine="708"/>
        <w:jc w:val="right"/>
        <w:rPr>
          <w:sz w:val="28"/>
          <w:szCs w:val="28"/>
          <w:lang w:val="uk-UA"/>
        </w:rPr>
      </w:pPr>
      <w:r w:rsidRPr="00164CC6">
        <w:rPr>
          <w:sz w:val="28"/>
          <w:szCs w:val="28"/>
          <w:lang w:val="uk-UA"/>
        </w:rPr>
        <w:t>Додаток  1</w:t>
      </w:r>
    </w:p>
    <w:p w:rsidR="00164CC6" w:rsidRPr="00164CC6" w:rsidRDefault="00164CC6" w:rsidP="00164CC6">
      <w:pPr>
        <w:spacing w:line="360" w:lineRule="auto"/>
        <w:ind w:left="6372" w:firstLine="708"/>
        <w:jc w:val="right"/>
        <w:rPr>
          <w:sz w:val="28"/>
          <w:szCs w:val="28"/>
          <w:lang w:val="uk-UA"/>
        </w:rPr>
      </w:pPr>
      <w:r w:rsidRPr="00164CC6">
        <w:rPr>
          <w:sz w:val="28"/>
          <w:szCs w:val="28"/>
          <w:lang w:val="uk-UA"/>
        </w:rPr>
        <w:t>до Програми</w:t>
      </w:r>
    </w:p>
    <w:p w:rsidR="00164CC6" w:rsidRPr="00164CC6" w:rsidRDefault="00164CC6" w:rsidP="00164CC6">
      <w:pPr>
        <w:spacing w:after="200" w:line="276" w:lineRule="auto"/>
        <w:jc w:val="center"/>
        <w:rPr>
          <w:b/>
          <w:sz w:val="28"/>
          <w:szCs w:val="28"/>
          <w:lang w:val="uk-UA"/>
        </w:rPr>
      </w:pPr>
      <w:r w:rsidRPr="00164CC6">
        <w:rPr>
          <w:b/>
          <w:sz w:val="28"/>
          <w:szCs w:val="28"/>
          <w:lang w:val="uk-UA"/>
        </w:rPr>
        <w:t xml:space="preserve">Фінансове забезпечення Програми підтримки надання </w:t>
      </w:r>
      <w:r w:rsidRPr="00164CC6">
        <w:rPr>
          <w:b/>
          <w:sz w:val="28"/>
          <w:szCs w:val="28"/>
          <w:lang w:val="uk-UA"/>
        </w:rPr>
        <w:br/>
        <w:t>стоматологічних послуг окремим категоріям дорослого населення Обухівської міської територіальної громади на 2023-2025роки</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701"/>
        <w:gridCol w:w="1275"/>
        <w:gridCol w:w="1134"/>
        <w:gridCol w:w="993"/>
        <w:gridCol w:w="992"/>
      </w:tblGrid>
      <w:tr w:rsidR="00164CC6" w:rsidRPr="00164CC6" w:rsidTr="00A82EB1">
        <w:trPr>
          <w:trHeight w:val="418"/>
        </w:trPr>
        <w:tc>
          <w:tcPr>
            <w:tcW w:w="3686" w:type="dxa"/>
            <w:vMerge w:val="restart"/>
            <w:tcBorders>
              <w:top w:val="single" w:sz="4" w:space="0" w:color="auto"/>
              <w:left w:val="single" w:sz="4" w:space="0" w:color="auto"/>
              <w:right w:val="single" w:sz="4" w:space="0" w:color="auto"/>
            </w:tcBorders>
          </w:tcPr>
          <w:p w:rsidR="00164CC6" w:rsidRPr="00164CC6" w:rsidRDefault="00164CC6" w:rsidP="00164CC6">
            <w:pPr>
              <w:spacing w:after="200" w:line="276" w:lineRule="auto"/>
              <w:ind w:firstLine="705"/>
              <w:rPr>
                <w:sz w:val="28"/>
                <w:szCs w:val="28"/>
                <w:lang w:val="uk-UA"/>
              </w:rPr>
            </w:pPr>
            <w:r w:rsidRPr="00164CC6">
              <w:rPr>
                <w:sz w:val="28"/>
                <w:szCs w:val="28"/>
                <w:lang w:val="uk-UA"/>
              </w:rPr>
              <w:t>Найменування заходів</w:t>
            </w:r>
          </w:p>
          <w:p w:rsidR="00164CC6" w:rsidRPr="00164CC6" w:rsidRDefault="00164CC6" w:rsidP="00164CC6">
            <w:pPr>
              <w:spacing w:after="200" w:line="276" w:lineRule="auto"/>
              <w:jc w:val="both"/>
              <w:rPr>
                <w:color w:val="000000"/>
                <w:sz w:val="28"/>
                <w:szCs w:val="28"/>
                <w:lang w:val="uk-UA"/>
              </w:rPr>
            </w:pPr>
          </w:p>
          <w:p w:rsidR="00164CC6" w:rsidRPr="00164CC6" w:rsidRDefault="00164CC6" w:rsidP="00164CC6">
            <w:pPr>
              <w:spacing w:after="200" w:line="276" w:lineRule="auto"/>
              <w:jc w:val="both"/>
              <w:rPr>
                <w:color w:val="000000"/>
                <w:sz w:val="28"/>
                <w:szCs w:val="28"/>
                <w:lang w:val="uk-UA"/>
              </w:rPr>
            </w:pPr>
          </w:p>
          <w:p w:rsidR="00164CC6" w:rsidRPr="00164CC6" w:rsidRDefault="00164CC6" w:rsidP="00164CC6">
            <w:pPr>
              <w:spacing w:after="200" w:line="276" w:lineRule="auto"/>
              <w:rPr>
                <w:sz w:val="28"/>
                <w:szCs w:val="28"/>
                <w:lang w:val="uk-UA"/>
              </w:rPr>
            </w:pPr>
          </w:p>
        </w:tc>
        <w:tc>
          <w:tcPr>
            <w:tcW w:w="1701" w:type="dxa"/>
            <w:vMerge w:val="restart"/>
            <w:tcBorders>
              <w:top w:val="single" w:sz="4" w:space="0" w:color="auto"/>
              <w:left w:val="single" w:sz="4" w:space="0" w:color="auto"/>
              <w:right w:val="single" w:sz="4" w:space="0" w:color="auto"/>
            </w:tcBorders>
          </w:tcPr>
          <w:p w:rsidR="00164CC6" w:rsidRPr="00164CC6" w:rsidRDefault="00164CC6" w:rsidP="00164CC6">
            <w:pPr>
              <w:spacing w:after="200" w:line="276" w:lineRule="auto"/>
              <w:jc w:val="center"/>
            </w:pPr>
            <w:r w:rsidRPr="00164CC6">
              <w:rPr>
                <w:lang w:val="uk-UA"/>
              </w:rPr>
              <w:t>Відповідальні в</w:t>
            </w:r>
            <w:proofErr w:type="spellStart"/>
            <w:r w:rsidRPr="00164CC6">
              <w:t>иконавці</w:t>
            </w:r>
            <w:proofErr w:type="spellEnd"/>
          </w:p>
          <w:p w:rsidR="00164CC6" w:rsidRPr="00164CC6" w:rsidRDefault="00164CC6" w:rsidP="00164CC6">
            <w:pPr>
              <w:spacing w:after="200" w:line="276" w:lineRule="auto"/>
              <w:jc w:val="center"/>
              <w:rPr>
                <w:sz w:val="28"/>
                <w:szCs w:val="28"/>
              </w:rPr>
            </w:pPr>
          </w:p>
        </w:tc>
        <w:tc>
          <w:tcPr>
            <w:tcW w:w="3402" w:type="dxa"/>
            <w:gridSpan w:val="3"/>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jc w:val="center"/>
              <w:rPr>
                <w:sz w:val="28"/>
                <w:szCs w:val="28"/>
                <w:lang w:val="uk-UA"/>
              </w:rPr>
            </w:pPr>
            <w:r w:rsidRPr="00164CC6">
              <w:rPr>
                <w:sz w:val="28"/>
                <w:szCs w:val="28"/>
                <w:lang w:val="uk-UA"/>
              </w:rPr>
              <w:t>Показники</w:t>
            </w:r>
            <w:r w:rsidRPr="00164CC6">
              <w:rPr>
                <w:sz w:val="28"/>
                <w:szCs w:val="28"/>
              </w:rPr>
              <w:t xml:space="preserve"> </w:t>
            </w:r>
            <w:proofErr w:type="spellStart"/>
            <w:r w:rsidRPr="00164CC6">
              <w:rPr>
                <w:sz w:val="28"/>
                <w:szCs w:val="28"/>
              </w:rPr>
              <w:t>виконання</w:t>
            </w:r>
            <w:proofErr w:type="spellEnd"/>
            <w:r w:rsidRPr="00164CC6">
              <w:rPr>
                <w:sz w:val="28"/>
                <w:szCs w:val="28"/>
                <w:lang w:val="uk-UA"/>
              </w:rPr>
              <w:t xml:space="preserve"> програми</w:t>
            </w:r>
          </w:p>
          <w:p w:rsidR="00164CC6" w:rsidRPr="00164CC6" w:rsidRDefault="00164CC6" w:rsidP="00164CC6">
            <w:pPr>
              <w:spacing w:after="200" w:line="276" w:lineRule="auto"/>
              <w:jc w:val="center"/>
              <w:rPr>
                <w:sz w:val="28"/>
                <w:szCs w:val="28"/>
              </w:rPr>
            </w:pPr>
          </w:p>
        </w:tc>
        <w:tc>
          <w:tcPr>
            <w:tcW w:w="992" w:type="dxa"/>
            <w:vMerge w:val="restart"/>
            <w:tcBorders>
              <w:top w:val="single" w:sz="4" w:space="0" w:color="auto"/>
              <w:left w:val="single" w:sz="4" w:space="0" w:color="auto"/>
              <w:right w:val="single" w:sz="4" w:space="0" w:color="auto"/>
            </w:tcBorders>
            <w:hideMark/>
          </w:tcPr>
          <w:p w:rsidR="00164CC6" w:rsidRPr="00164CC6" w:rsidRDefault="00164CC6" w:rsidP="00164CC6">
            <w:pPr>
              <w:spacing w:after="200" w:line="276" w:lineRule="auto"/>
              <w:jc w:val="center"/>
              <w:rPr>
                <w:lang w:val="uk-UA"/>
              </w:rPr>
            </w:pPr>
            <w:r w:rsidRPr="00164CC6">
              <w:rPr>
                <w:lang w:val="uk-UA"/>
              </w:rPr>
              <w:t>Очікувані результати виконання</w:t>
            </w:r>
          </w:p>
        </w:tc>
      </w:tr>
      <w:tr w:rsidR="00164CC6" w:rsidRPr="00164CC6" w:rsidTr="00A82EB1">
        <w:trPr>
          <w:trHeight w:val="650"/>
        </w:trPr>
        <w:tc>
          <w:tcPr>
            <w:tcW w:w="3686" w:type="dxa"/>
            <w:vMerge/>
            <w:tcBorders>
              <w:left w:val="single" w:sz="4" w:space="0" w:color="auto"/>
              <w:right w:val="single" w:sz="4" w:space="0" w:color="auto"/>
            </w:tcBorders>
          </w:tcPr>
          <w:p w:rsidR="00164CC6" w:rsidRPr="00164CC6" w:rsidRDefault="00164CC6" w:rsidP="00164CC6">
            <w:pPr>
              <w:spacing w:after="200" w:line="276" w:lineRule="auto"/>
              <w:ind w:firstLine="705"/>
              <w:jc w:val="center"/>
              <w:rPr>
                <w:sz w:val="28"/>
                <w:szCs w:val="28"/>
                <w:lang w:val="uk-UA"/>
              </w:rPr>
            </w:pPr>
          </w:p>
        </w:tc>
        <w:tc>
          <w:tcPr>
            <w:tcW w:w="1701" w:type="dxa"/>
            <w:vMerge/>
            <w:tcBorders>
              <w:left w:val="single" w:sz="4" w:space="0" w:color="auto"/>
              <w:right w:val="single" w:sz="4" w:space="0" w:color="auto"/>
            </w:tcBorders>
          </w:tcPr>
          <w:p w:rsidR="00164CC6" w:rsidRPr="00164CC6" w:rsidRDefault="00164CC6" w:rsidP="00164CC6">
            <w:pPr>
              <w:spacing w:after="200" w:line="276" w:lineRule="auto"/>
              <w:jc w:val="center"/>
              <w:rPr>
                <w:sz w:val="28"/>
                <w:szCs w:val="28"/>
                <w:lang w:val="uk-UA"/>
              </w:rPr>
            </w:pPr>
          </w:p>
        </w:tc>
        <w:tc>
          <w:tcPr>
            <w:tcW w:w="127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jc w:val="center"/>
              <w:rPr>
                <w:sz w:val="28"/>
                <w:szCs w:val="28"/>
                <w:lang w:val="uk-UA"/>
              </w:rPr>
            </w:pPr>
            <w:r w:rsidRPr="00164CC6">
              <w:rPr>
                <w:sz w:val="28"/>
                <w:szCs w:val="28"/>
                <w:lang w:val="uk-UA"/>
              </w:rPr>
              <w:t>2023</w:t>
            </w:r>
          </w:p>
        </w:tc>
        <w:tc>
          <w:tcPr>
            <w:tcW w:w="1134"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jc w:val="center"/>
              <w:rPr>
                <w:sz w:val="28"/>
                <w:szCs w:val="28"/>
                <w:lang w:val="uk-UA"/>
              </w:rPr>
            </w:pPr>
            <w:r w:rsidRPr="00164CC6">
              <w:rPr>
                <w:sz w:val="28"/>
                <w:szCs w:val="28"/>
                <w:lang w:val="uk-UA"/>
              </w:rPr>
              <w:t>2024</w:t>
            </w:r>
          </w:p>
        </w:tc>
        <w:tc>
          <w:tcPr>
            <w:tcW w:w="993"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jc w:val="center"/>
              <w:rPr>
                <w:sz w:val="28"/>
                <w:szCs w:val="28"/>
                <w:lang w:val="uk-UA"/>
              </w:rPr>
            </w:pPr>
            <w:r w:rsidRPr="00164CC6">
              <w:rPr>
                <w:sz w:val="28"/>
                <w:szCs w:val="28"/>
                <w:lang w:val="uk-UA"/>
              </w:rPr>
              <w:t>2025</w:t>
            </w:r>
          </w:p>
        </w:tc>
        <w:tc>
          <w:tcPr>
            <w:tcW w:w="992" w:type="dxa"/>
            <w:vMerge/>
            <w:tcBorders>
              <w:left w:val="single" w:sz="4" w:space="0" w:color="auto"/>
              <w:right w:val="single" w:sz="4" w:space="0" w:color="auto"/>
            </w:tcBorders>
            <w:hideMark/>
          </w:tcPr>
          <w:p w:rsidR="00164CC6" w:rsidRPr="00164CC6" w:rsidRDefault="00164CC6" w:rsidP="00164CC6">
            <w:pPr>
              <w:spacing w:after="200" w:line="276" w:lineRule="auto"/>
              <w:jc w:val="center"/>
              <w:rPr>
                <w:sz w:val="28"/>
                <w:szCs w:val="28"/>
                <w:lang w:val="uk-UA"/>
              </w:rPr>
            </w:pPr>
          </w:p>
        </w:tc>
      </w:tr>
      <w:tr w:rsidR="00164CC6" w:rsidRPr="00164CC6" w:rsidTr="00A82EB1">
        <w:trPr>
          <w:trHeight w:val="3676"/>
        </w:trPr>
        <w:tc>
          <w:tcPr>
            <w:tcW w:w="3686" w:type="dxa"/>
            <w:tcBorders>
              <w:left w:val="single" w:sz="4" w:space="0" w:color="auto"/>
              <w:bottom w:val="single" w:sz="4" w:space="0" w:color="auto"/>
              <w:right w:val="single" w:sz="4" w:space="0" w:color="auto"/>
            </w:tcBorders>
          </w:tcPr>
          <w:p w:rsidR="00164CC6" w:rsidRPr="00164CC6" w:rsidRDefault="00164CC6" w:rsidP="00164CC6">
            <w:pPr>
              <w:ind w:firstLine="709"/>
              <w:jc w:val="both"/>
              <w:rPr>
                <w:b/>
                <w:sz w:val="28"/>
                <w:szCs w:val="28"/>
                <w:lang w:val="uk-UA"/>
              </w:rPr>
            </w:pPr>
            <w:r w:rsidRPr="00164CC6">
              <w:rPr>
                <w:b/>
                <w:sz w:val="28"/>
                <w:szCs w:val="28"/>
                <w:lang w:val="uk-UA"/>
              </w:rPr>
              <w:t>Терапевтична, хірургічна та ортопедична стоматологічна допомога надається:</w:t>
            </w:r>
          </w:p>
          <w:p w:rsidR="00164CC6" w:rsidRPr="00164CC6" w:rsidRDefault="00164CC6" w:rsidP="00164CC6">
            <w:pPr>
              <w:jc w:val="both"/>
              <w:rPr>
                <w:b/>
                <w:sz w:val="28"/>
                <w:szCs w:val="28"/>
                <w:lang w:val="uk-UA"/>
              </w:rPr>
            </w:pPr>
            <w:r w:rsidRPr="00164CC6">
              <w:rPr>
                <w:b/>
                <w:color w:val="000000"/>
                <w:sz w:val="28"/>
                <w:szCs w:val="28"/>
                <w:lang w:val="uk-UA"/>
              </w:rPr>
              <w:t>-</w:t>
            </w:r>
            <w:r w:rsidRPr="00164CC6">
              <w:rPr>
                <w:color w:val="000000"/>
                <w:sz w:val="28"/>
                <w:szCs w:val="28"/>
                <w:lang w:val="uk-UA"/>
              </w:rPr>
              <w:t xml:space="preserve">  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164CC6" w:rsidRPr="00164CC6" w:rsidRDefault="00164CC6" w:rsidP="00164CC6">
            <w:pPr>
              <w:jc w:val="both"/>
              <w:rPr>
                <w:color w:val="000000"/>
                <w:sz w:val="28"/>
                <w:szCs w:val="28"/>
                <w:lang w:val="uk-UA"/>
              </w:rPr>
            </w:pPr>
            <w:r w:rsidRPr="00164CC6">
              <w:rPr>
                <w:color w:val="000000"/>
                <w:sz w:val="28"/>
                <w:szCs w:val="28"/>
                <w:lang w:val="uk-UA"/>
              </w:rPr>
              <w:t>- особам з інвалідністю внаслідок війни;</w:t>
            </w:r>
          </w:p>
          <w:p w:rsidR="00164CC6" w:rsidRPr="00164CC6" w:rsidRDefault="00164CC6" w:rsidP="00164CC6">
            <w:pPr>
              <w:jc w:val="both"/>
              <w:rPr>
                <w:color w:val="000000"/>
                <w:sz w:val="28"/>
                <w:szCs w:val="28"/>
                <w:lang w:val="uk-UA"/>
              </w:rPr>
            </w:pPr>
            <w:r w:rsidRPr="00164CC6">
              <w:rPr>
                <w:color w:val="000000"/>
                <w:sz w:val="28"/>
                <w:szCs w:val="28"/>
                <w:lang w:val="uk-UA"/>
              </w:rPr>
              <w:t>- особам нагородженим знаком «Почесний донор України»;</w:t>
            </w:r>
          </w:p>
          <w:p w:rsidR="00164CC6" w:rsidRPr="00164CC6" w:rsidRDefault="00164CC6" w:rsidP="00164CC6">
            <w:pPr>
              <w:jc w:val="both"/>
              <w:rPr>
                <w:color w:val="000000"/>
                <w:sz w:val="28"/>
                <w:szCs w:val="28"/>
                <w:lang w:val="uk-UA"/>
              </w:rPr>
            </w:pPr>
            <w:r w:rsidRPr="00164CC6">
              <w:rPr>
                <w:color w:val="000000"/>
                <w:sz w:val="28"/>
                <w:szCs w:val="28"/>
                <w:lang w:val="uk-UA"/>
              </w:rPr>
              <w:t>- 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164CC6" w:rsidRPr="00164CC6" w:rsidRDefault="00164CC6" w:rsidP="00164CC6">
            <w:pPr>
              <w:jc w:val="both"/>
              <w:rPr>
                <w:color w:val="000000"/>
                <w:sz w:val="28"/>
                <w:szCs w:val="28"/>
                <w:lang w:val="uk-UA"/>
              </w:rPr>
            </w:pPr>
            <w:r w:rsidRPr="00164CC6">
              <w:rPr>
                <w:color w:val="000000"/>
                <w:sz w:val="28"/>
                <w:szCs w:val="28"/>
                <w:lang w:val="uk-UA"/>
              </w:rPr>
              <w:t>- членам сім</w:t>
            </w:r>
            <w:r w:rsidRPr="00164CC6">
              <w:rPr>
                <w:color w:val="000000"/>
                <w:sz w:val="28"/>
                <w:szCs w:val="28"/>
              </w:rPr>
              <w:t>’</w:t>
            </w:r>
            <w:r w:rsidRPr="00164CC6">
              <w:rPr>
                <w:color w:val="000000"/>
                <w:sz w:val="28"/>
                <w:szCs w:val="28"/>
                <w:lang w:val="uk-UA"/>
              </w:rPr>
              <w:t>ї загиблих (померлих) ветеранів війни;</w:t>
            </w:r>
          </w:p>
          <w:p w:rsidR="00164CC6" w:rsidRPr="00164CC6" w:rsidRDefault="00164CC6" w:rsidP="00164CC6">
            <w:pPr>
              <w:jc w:val="both"/>
              <w:rPr>
                <w:color w:val="000000"/>
                <w:sz w:val="28"/>
                <w:szCs w:val="28"/>
                <w:lang w:val="uk-UA"/>
              </w:rPr>
            </w:pPr>
            <w:r w:rsidRPr="00164CC6">
              <w:rPr>
                <w:color w:val="000000"/>
                <w:sz w:val="28"/>
                <w:szCs w:val="28"/>
                <w:lang w:val="uk-UA"/>
              </w:rPr>
              <w:t>- особам, які належать до учасників бойових дій;</w:t>
            </w:r>
          </w:p>
          <w:p w:rsidR="00164CC6" w:rsidRPr="00164CC6" w:rsidRDefault="00164CC6" w:rsidP="00164CC6">
            <w:pPr>
              <w:jc w:val="both"/>
              <w:rPr>
                <w:color w:val="000000"/>
                <w:sz w:val="28"/>
                <w:szCs w:val="28"/>
                <w:lang w:val="uk-UA"/>
              </w:rPr>
            </w:pPr>
            <w:r w:rsidRPr="00164CC6">
              <w:rPr>
                <w:color w:val="000000"/>
                <w:sz w:val="28"/>
                <w:szCs w:val="28"/>
                <w:lang w:val="uk-UA"/>
              </w:rPr>
              <w:t>- особам, яким присвоєне почесне звання «Мати-героїня»;</w:t>
            </w:r>
          </w:p>
          <w:p w:rsidR="00164CC6" w:rsidRPr="00164CC6" w:rsidRDefault="00164CC6" w:rsidP="00164CC6">
            <w:pPr>
              <w:jc w:val="both"/>
              <w:rPr>
                <w:color w:val="000000"/>
                <w:sz w:val="28"/>
                <w:szCs w:val="28"/>
                <w:lang w:val="uk-UA"/>
              </w:rPr>
            </w:pPr>
            <w:r w:rsidRPr="00164CC6">
              <w:rPr>
                <w:color w:val="000000"/>
                <w:sz w:val="28"/>
                <w:szCs w:val="28"/>
                <w:lang w:val="uk-UA"/>
              </w:rPr>
              <w:t>- жертвам нацистських переслідувань;</w:t>
            </w:r>
          </w:p>
          <w:p w:rsidR="00164CC6" w:rsidRPr="00164CC6" w:rsidRDefault="00164CC6" w:rsidP="00164CC6">
            <w:pPr>
              <w:spacing w:after="200" w:line="276" w:lineRule="auto"/>
              <w:jc w:val="both"/>
              <w:rPr>
                <w:color w:val="000000"/>
                <w:sz w:val="28"/>
                <w:szCs w:val="28"/>
                <w:lang w:val="uk-UA"/>
              </w:rPr>
            </w:pPr>
            <w:r w:rsidRPr="00164CC6">
              <w:rPr>
                <w:color w:val="000000"/>
                <w:sz w:val="28"/>
                <w:szCs w:val="28"/>
                <w:lang w:val="uk-UA"/>
              </w:rPr>
              <w:lastRenderedPageBreak/>
              <w:t>- особам, які мають особливі заслуги перед Батьківщиною;</w:t>
            </w:r>
          </w:p>
          <w:p w:rsidR="00164CC6" w:rsidRPr="00164CC6" w:rsidRDefault="00164CC6" w:rsidP="00164CC6">
            <w:pPr>
              <w:spacing w:after="200" w:line="276" w:lineRule="auto"/>
              <w:jc w:val="both"/>
              <w:rPr>
                <w:color w:val="000000"/>
                <w:sz w:val="28"/>
                <w:szCs w:val="28"/>
                <w:lang w:val="uk-UA"/>
              </w:rPr>
            </w:pPr>
            <w:r w:rsidRPr="00164CC6">
              <w:rPr>
                <w:color w:val="000000"/>
                <w:sz w:val="28"/>
                <w:szCs w:val="28"/>
                <w:lang w:val="uk-UA"/>
              </w:rPr>
              <w:t>- громадянам, які постраждали  внаслідок Чорнобильської катастрофи  1 та 2 категорії. Зазначена пільга не поширюється на членів сім’ї пільговика;</w:t>
            </w:r>
          </w:p>
          <w:p w:rsidR="00164CC6" w:rsidRPr="00164CC6" w:rsidRDefault="00164CC6" w:rsidP="00164CC6">
            <w:pPr>
              <w:spacing w:after="200" w:line="276" w:lineRule="auto"/>
              <w:jc w:val="both"/>
              <w:rPr>
                <w:color w:val="000000"/>
                <w:sz w:val="28"/>
                <w:szCs w:val="28"/>
                <w:lang w:val="uk-UA"/>
              </w:rPr>
            </w:pPr>
            <w:r w:rsidRPr="00164CC6">
              <w:rPr>
                <w:color w:val="000000"/>
                <w:sz w:val="28"/>
                <w:szCs w:val="28"/>
                <w:lang w:val="uk-UA"/>
              </w:rPr>
              <w:t>- 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tc>
        <w:tc>
          <w:tcPr>
            <w:tcW w:w="1701" w:type="dxa"/>
            <w:tcBorders>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rPr>
            </w:pPr>
            <w:r w:rsidRPr="00164CC6">
              <w:rPr>
                <w:sz w:val="28"/>
                <w:szCs w:val="28"/>
                <w:lang w:val="uk-UA"/>
              </w:rPr>
              <w:lastRenderedPageBreak/>
              <w:t>Сектор охорони здоров’я виконавчого комітету Обухівської міської ради</w:t>
            </w:r>
          </w:p>
        </w:tc>
        <w:tc>
          <w:tcPr>
            <w:tcW w:w="127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jc w:val="center"/>
              <w:rPr>
                <w:lang w:val="uk-UA"/>
              </w:rPr>
            </w:pPr>
            <w:r w:rsidRPr="00164CC6">
              <w:rPr>
                <w:lang w:val="uk-UA"/>
              </w:rPr>
              <w:t xml:space="preserve">1200,00 </w:t>
            </w:r>
            <w:proofErr w:type="spellStart"/>
            <w:r w:rsidRPr="00164CC6">
              <w:rPr>
                <w:lang w:val="uk-UA"/>
              </w:rPr>
              <w:t>тис.грн</w:t>
            </w:r>
            <w:proofErr w:type="spellEnd"/>
          </w:p>
        </w:tc>
        <w:tc>
          <w:tcPr>
            <w:tcW w:w="1134"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lang w:val="uk-UA"/>
              </w:rPr>
            </w:pPr>
            <w:r w:rsidRPr="00164CC6">
              <w:rPr>
                <w:lang w:val="uk-UA"/>
              </w:rPr>
              <w:t xml:space="preserve">1550,00 </w:t>
            </w:r>
            <w:proofErr w:type="spellStart"/>
            <w:r w:rsidRPr="00164CC6">
              <w:rPr>
                <w:lang w:val="uk-UA"/>
              </w:rPr>
              <w:t>тис.грн</w:t>
            </w:r>
            <w:proofErr w:type="spellEnd"/>
          </w:p>
        </w:tc>
        <w:tc>
          <w:tcPr>
            <w:tcW w:w="993"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lang w:val="uk-UA"/>
              </w:rPr>
            </w:pPr>
            <w:r w:rsidRPr="00164CC6">
              <w:rPr>
                <w:lang w:val="uk-UA"/>
              </w:rPr>
              <w:t xml:space="preserve">1550,00 </w:t>
            </w:r>
            <w:proofErr w:type="spellStart"/>
            <w:r w:rsidRPr="00164CC6">
              <w:rPr>
                <w:lang w:val="uk-UA"/>
              </w:rPr>
              <w:t>тис.грн</w:t>
            </w:r>
            <w:proofErr w:type="spellEnd"/>
          </w:p>
        </w:tc>
        <w:tc>
          <w:tcPr>
            <w:tcW w:w="992" w:type="dxa"/>
            <w:tcBorders>
              <w:left w:val="single" w:sz="4" w:space="0" w:color="auto"/>
              <w:bottom w:val="single" w:sz="4" w:space="0" w:color="auto"/>
              <w:right w:val="single" w:sz="4" w:space="0" w:color="auto"/>
            </w:tcBorders>
          </w:tcPr>
          <w:p w:rsidR="00164CC6" w:rsidRPr="00164CC6" w:rsidRDefault="00164CC6" w:rsidP="00164CC6">
            <w:pPr>
              <w:spacing w:after="200" w:line="276" w:lineRule="auto"/>
              <w:jc w:val="center"/>
              <w:rPr>
                <w:sz w:val="28"/>
                <w:szCs w:val="28"/>
              </w:rPr>
            </w:pPr>
          </w:p>
        </w:tc>
      </w:tr>
      <w:tr w:rsidR="00164CC6" w:rsidRPr="00164CC6" w:rsidTr="00A82EB1">
        <w:trPr>
          <w:trHeight w:val="710"/>
        </w:trPr>
        <w:tc>
          <w:tcPr>
            <w:tcW w:w="3686" w:type="dxa"/>
            <w:tcBorders>
              <w:top w:val="single" w:sz="4" w:space="0" w:color="auto"/>
              <w:left w:val="single" w:sz="4" w:space="0" w:color="auto"/>
              <w:bottom w:val="nil"/>
              <w:right w:val="single" w:sz="4" w:space="0" w:color="auto"/>
            </w:tcBorders>
            <w:hideMark/>
          </w:tcPr>
          <w:p w:rsidR="00164CC6" w:rsidRPr="00164CC6" w:rsidRDefault="00164CC6" w:rsidP="00164CC6">
            <w:pPr>
              <w:jc w:val="both"/>
              <w:rPr>
                <w:bCs/>
                <w:sz w:val="28"/>
                <w:szCs w:val="28"/>
                <w:lang w:val="uk-UA"/>
              </w:rPr>
            </w:pPr>
            <w:r w:rsidRPr="00164CC6">
              <w:rPr>
                <w:b/>
                <w:sz w:val="28"/>
                <w:szCs w:val="28"/>
                <w:lang w:val="uk-UA"/>
              </w:rPr>
              <w:t>Всього  видатки</w:t>
            </w:r>
          </w:p>
        </w:tc>
        <w:tc>
          <w:tcPr>
            <w:tcW w:w="1701" w:type="dxa"/>
            <w:vMerge w:val="restart"/>
            <w:tcBorders>
              <w:top w:val="single" w:sz="4" w:space="0" w:color="auto"/>
              <w:left w:val="single" w:sz="4" w:space="0" w:color="auto"/>
              <w:right w:val="single" w:sz="4" w:space="0" w:color="auto"/>
            </w:tcBorders>
            <w:hideMark/>
          </w:tcPr>
          <w:p w:rsidR="00164CC6" w:rsidRPr="00164CC6" w:rsidRDefault="00164CC6" w:rsidP="00164CC6">
            <w:pPr>
              <w:spacing w:after="200" w:line="276" w:lineRule="auto"/>
              <w:rPr>
                <w:b/>
                <w:sz w:val="28"/>
                <w:szCs w:val="28"/>
              </w:rPr>
            </w:pPr>
          </w:p>
        </w:tc>
        <w:tc>
          <w:tcPr>
            <w:tcW w:w="1275" w:type="dxa"/>
            <w:vMerge w:val="restart"/>
            <w:tcBorders>
              <w:top w:val="single" w:sz="4" w:space="0" w:color="auto"/>
              <w:left w:val="single" w:sz="4" w:space="0" w:color="auto"/>
              <w:right w:val="single" w:sz="4" w:space="0" w:color="auto"/>
            </w:tcBorders>
          </w:tcPr>
          <w:p w:rsidR="00164CC6" w:rsidRPr="00164CC6" w:rsidRDefault="00164CC6" w:rsidP="00164CC6">
            <w:pPr>
              <w:spacing w:after="200" w:line="276" w:lineRule="auto"/>
              <w:jc w:val="center"/>
              <w:rPr>
                <w:lang w:val="uk-UA"/>
              </w:rPr>
            </w:pPr>
            <w:r w:rsidRPr="00164CC6">
              <w:rPr>
                <w:b/>
                <w:sz w:val="28"/>
                <w:szCs w:val="28"/>
                <w:lang w:val="uk-UA"/>
              </w:rPr>
              <w:t>1200,00 тис. грн</w:t>
            </w:r>
          </w:p>
        </w:tc>
        <w:tc>
          <w:tcPr>
            <w:tcW w:w="1134" w:type="dxa"/>
            <w:vMerge w:val="restart"/>
            <w:tcBorders>
              <w:top w:val="single" w:sz="4" w:space="0" w:color="auto"/>
              <w:left w:val="single" w:sz="4" w:space="0" w:color="auto"/>
              <w:right w:val="single" w:sz="4" w:space="0" w:color="auto"/>
            </w:tcBorders>
          </w:tcPr>
          <w:p w:rsidR="00164CC6" w:rsidRPr="00164CC6" w:rsidRDefault="00164CC6" w:rsidP="00164CC6">
            <w:pPr>
              <w:spacing w:after="200" w:line="276" w:lineRule="auto"/>
              <w:rPr>
                <w:b/>
                <w:sz w:val="28"/>
                <w:szCs w:val="28"/>
                <w:lang w:val="uk-UA"/>
              </w:rPr>
            </w:pPr>
            <w:r w:rsidRPr="00164CC6">
              <w:rPr>
                <w:b/>
                <w:sz w:val="28"/>
                <w:szCs w:val="28"/>
                <w:lang w:val="uk-UA"/>
              </w:rPr>
              <w:t>1550,00 тис. грн</w:t>
            </w:r>
          </w:p>
        </w:tc>
        <w:tc>
          <w:tcPr>
            <w:tcW w:w="993" w:type="dxa"/>
            <w:vMerge w:val="restart"/>
            <w:tcBorders>
              <w:top w:val="single" w:sz="4" w:space="0" w:color="auto"/>
              <w:left w:val="single" w:sz="4" w:space="0" w:color="auto"/>
              <w:right w:val="single" w:sz="4" w:space="0" w:color="auto"/>
            </w:tcBorders>
          </w:tcPr>
          <w:p w:rsidR="00164CC6" w:rsidRPr="00164CC6" w:rsidRDefault="00164CC6" w:rsidP="00164CC6">
            <w:pPr>
              <w:spacing w:after="200" w:line="276" w:lineRule="auto"/>
              <w:jc w:val="center"/>
              <w:rPr>
                <w:bCs/>
                <w:lang w:val="uk-UA"/>
              </w:rPr>
            </w:pPr>
            <w:r w:rsidRPr="00164CC6">
              <w:rPr>
                <w:b/>
                <w:sz w:val="28"/>
                <w:szCs w:val="28"/>
                <w:lang w:val="uk-UA"/>
              </w:rPr>
              <w:t>1550,00</w:t>
            </w:r>
            <w:r w:rsidRPr="00164CC6">
              <w:rPr>
                <w:rFonts w:ascii="Calibri" w:hAnsi="Calibri"/>
                <w:sz w:val="22"/>
                <w:szCs w:val="22"/>
              </w:rPr>
              <w:t xml:space="preserve"> </w:t>
            </w:r>
            <w:r w:rsidRPr="00164CC6">
              <w:rPr>
                <w:b/>
                <w:sz w:val="28"/>
                <w:szCs w:val="28"/>
                <w:lang w:val="uk-UA"/>
              </w:rPr>
              <w:t>тис. грн</w:t>
            </w:r>
          </w:p>
        </w:tc>
        <w:tc>
          <w:tcPr>
            <w:tcW w:w="992" w:type="dxa"/>
            <w:vMerge w:val="restart"/>
            <w:tcBorders>
              <w:top w:val="single" w:sz="4" w:space="0" w:color="auto"/>
              <w:left w:val="single" w:sz="4" w:space="0" w:color="auto"/>
              <w:right w:val="single" w:sz="4" w:space="0" w:color="auto"/>
            </w:tcBorders>
            <w:hideMark/>
          </w:tcPr>
          <w:p w:rsidR="00164CC6" w:rsidRPr="00164CC6" w:rsidRDefault="00164CC6" w:rsidP="00164CC6">
            <w:pPr>
              <w:spacing w:after="200" w:line="276" w:lineRule="auto"/>
              <w:rPr>
                <w:color w:val="FF0000"/>
                <w:sz w:val="28"/>
                <w:szCs w:val="28"/>
                <w:lang w:val="uk-UA"/>
              </w:rPr>
            </w:pPr>
          </w:p>
        </w:tc>
      </w:tr>
      <w:tr w:rsidR="00164CC6" w:rsidRPr="00164CC6" w:rsidTr="00A82EB1">
        <w:trPr>
          <w:trHeight w:val="11"/>
        </w:trPr>
        <w:tc>
          <w:tcPr>
            <w:tcW w:w="3686" w:type="dxa"/>
            <w:tcBorders>
              <w:top w:val="nil"/>
              <w:left w:val="single" w:sz="4" w:space="0" w:color="auto"/>
              <w:bottom w:val="single" w:sz="4" w:space="0" w:color="auto"/>
              <w:right w:val="single" w:sz="4" w:space="0" w:color="auto"/>
            </w:tcBorders>
            <w:hideMark/>
          </w:tcPr>
          <w:p w:rsidR="00164CC6" w:rsidRPr="00164CC6" w:rsidRDefault="00164CC6" w:rsidP="00164CC6">
            <w:pPr>
              <w:spacing w:after="200" w:line="276" w:lineRule="auto"/>
              <w:rPr>
                <w:b/>
                <w:sz w:val="28"/>
                <w:szCs w:val="28"/>
                <w:lang w:val="uk-UA"/>
              </w:rPr>
            </w:pPr>
          </w:p>
        </w:tc>
        <w:tc>
          <w:tcPr>
            <w:tcW w:w="1701" w:type="dxa"/>
            <w:vMerge/>
            <w:tcBorders>
              <w:left w:val="single" w:sz="4" w:space="0" w:color="auto"/>
              <w:bottom w:val="single" w:sz="4" w:space="0" w:color="auto"/>
              <w:right w:val="single" w:sz="4" w:space="0" w:color="auto"/>
            </w:tcBorders>
            <w:hideMark/>
          </w:tcPr>
          <w:p w:rsidR="00164CC6" w:rsidRPr="00164CC6" w:rsidRDefault="00164CC6" w:rsidP="00164CC6">
            <w:pPr>
              <w:spacing w:after="200" w:line="276" w:lineRule="auto"/>
              <w:rPr>
                <w:b/>
                <w:sz w:val="28"/>
                <w:szCs w:val="28"/>
                <w:lang w:val="uk-UA"/>
              </w:rPr>
            </w:pPr>
          </w:p>
        </w:tc>
        <w:tc>
          <w:tcPr>
            <w:tcW w:w="1275" w:type="dxa"/>
            <w:vMerge/>
            <w:tcBorders>
              <w:left w:val="single" w:sz="4" w:space="0" w:color="auto"/>
              <w:bottom w:val="single" w:sz="4" w:space="0" w:color="auto"/>
              <w:right w:val="single" w:sz="4" w:space="0" w:color="auto"/>
            </w:tcBorders>
          </w:tcPr>
          <w:p w:rsidR="00164CC6" w:rsidRPr="00164CC6" w:rsidRDefault="00164CC6" w:rsidP="00164CC6">
            <w:pPr>
              <w:spacing w:after="200" w:line="276" w:lineRule="auto"/>
              <w:jc w:val="center"/>
              <w:rPr>
                <w:b/>
                <w:sz w:val="28"/>
                <w:szCs w:val="28"/>
                <w:lang w:val="uk-UA"/>
              </w:rPr>
            </w:pPr>
          </w:p>
        </w:tc>
        <w:tc>
          <w:tcPr>
            <w:tcW w:w="1134" w:type="dxa"/>
            <w:vMerge/>
            <w:tcBorders>
              <w:left w:val="single" w:sz="4" w:space="0" w:color="auto"/>
              <w:bottom w:val="single" w:sz="4" w:space="0" w:color="auto"/>
              <w:right w:val="single" w:sz="4" w:space="0" w:color="auto"/>
            </w:tcBorders>
          </w:tcPr>
          <w:p w:rsidR="00164CC6" w:rsidRPr="00164CC6" w:rsidRDefault="00164CC6" w:rsidP="00164CC6">
            <w:pPr>
              <w:spacing w:after="200" w:line="276" w:lineRule="auto"/>
              <w:jc w:val="center"/>
              <w:rPr>
                <w:b/>
                <w:sz w:val="28"/>
                <w:szCs w:val="28"/>
                <w:lang w:val="uk-UA"/>
              </w:rPr>
            </w:pPr>
          </w:p>
        </w:tc>
        <w:tc>
          <w:tcPr>
            <w:tcW w:w="993" w:type="dxa"/>
            <w:vMerge/>
            <w:tcBorders>
              <w:left w:val="single" w:sz="4" w:space="0" w:color="auto"/>
              <w:bottom w:val="single" w:sz="4" w:space="0" w:color="auto"/>
              <w:right w:val="single" w:sz="4" w:space="0" w:color="auto"/>
            </w:tcBorders>
          </w:tcPr>
          <w:p w:rsidR="00164CC6" w:rsidRPr="00164CC6" w:rsidRDefault="00164CC6" w:rsidP="00164CC6">
            <w:pPr>
              <w:spacing w:after="200" w:line="276" w:lineRule="auto"/>
              <w:jc w:val="center"/>
              <w:rPr>
                <w:b/>
                <w:sz w:val="28"/>
                <w:szCs w:val="28"/>
                <w:lang w:val="uk-UA"/>
              </w:rPr>
            </w:pPr>
          </w:p>
        </w:tc>
        <w:tc>
          <w:tcPr>
            <w:tcW w:w="992" w:type="dxa"/>
            <w:vMerge/>
            <w:tcBorders>
              <w:left w:val="single" w:sz="4" w:space="0" w:color="auto"/>
              <w:bottom w:val="single" w:sz="4" w:space="0" w:color="auto"/>
              <w:right w:val="single" w:sz="4" w:space="0" w:color="auto"/>
            </w:tcBorders>
            <w:hideMark/>
          </w:tcPr>
          <w:p w:rsidR="00164CC6" w:rsidRPr="00164CC6" w:rsidRDefault="00164CC6" w:rsidP="00164CC6">
            <w:pPr>
              <w:spacing w:after="200" w:line="276" w:lineRule="auto"/>
              <w:rPr>
                <w:b/>
                <w:sz w:val="28"/>
                <w:szCs w:val="28"/>
                <w:lang w:val="uk-UA"/>
              </w:rPr>
            </w:pPr>
          </w:p>
        </w:tc>
      </w:tr>
    </w:tbl>
    <w:p w:rsidR="00164CC6" w:rsidRPr="00164CC6" w:rsidRDefault="00164CC6" w:rsidP="00164CC6">
      <w:pPr>
        <w:spacing w:line="360" w:lineRule="auto"/>
        <w:jc w:val="both"/>
        <w:rPr>
          <w:sz w:val="28"/>
          <w:szCs w:val="28"/>
          <w:lang w:val="uk-UA"/>
        </w:rPr>
      </w:pPr>
      <w:r w:rsidRPr="00164CC6">
        <w:rPr>
          <w:sz w:val="28"/>
          <w:szCs w:val="28"/>
          <w:lang w:val="uk-UA"/>
        </w:rPr>
        <w:t xml:space="preserve">     </w:t>
      </w:r>
    </w:p>
    <w:p w:rsidR="00164CC6" w:rsidRPr="00164CC6" w:rsidRDefault="00164CC6" w:rsidP="00164CC6">
      <w:pPr>
        <w:spacing w:line="360" w:lineRule="auto"/>
        <w:jc w:val="both"/>
        <w:rPr>
          <w:sz w:val="28"/>
          <w:szCs w:val="28"/>
          <w:lang w:val="uk-UA"/>
        </w:rPr>
      </w:pPr>
    </w:p>
    <w:p w:rsidR="00164CC6" w:rsidRPr="000E5015" w:rsidRDefault="00164CC6" w:rsidP="00164CC6">
      <w:pPr>
        <w:jc w:val="both"/>
        <w:rPr>
          <w:sz w:val="28"/>
          <w:szCs w:val="28"/>
          <w:lang w:val="uk-UA"/>
        </w:rPr>
      </w:pPr>
      <w:r w:rsidRPr="00164CC6">
        <w:rPr>
          <w:b/>
          <w:sz w:val="28"/>
          <w:szCs w:val="28"/>
          <w:lang w:val="uk-UA"/>
        </w:rPr>
        <w:t xml:space="preserve">      </w:t>
      </w:r>
      <w:r w:rsidRPr="000E5015">
        <w:rPr>
          <w:sz w:val="28"/>
          <w:szCs w:val="28"/>
          <w:lang w:val="uk-UA"/>
        </w:rPr>
        <w:t>Директор КНП ОМР</w:t>
      </w:r>
      <w:r w:rsidRPr="000E5015">
        <w:rPr>
          <w:sz w:val="28"/>
          <w:szCs w:val="28"/>
          <w:lang w:val="uk-UA"/>
        </w:rPr>
        <w:tab/>
      </w:r>
      <w:r w:rsidRPr="000E5015">
        <w:rPr>
          <w:sz w:val="28"/>
          <w:szCs w:val="28"/>
          <w:lang w:val="uk-UA"/>
        </w:rPr>
        <w:tab/>
      </w:r>
      <w:r w:rsidRPr="000E5015">
        <w:rPr>
          <w:sz w:val="28"/>
          <w:szCs w:val="28"/>
          <w:lang w:val="uk-UA"/>
        </w:rPr>
        <w:tab/>
      </w:r>
      <w:r w:rsidRPr="000E5015">
        <w:rPr>
          <w:sz w:val="28"/>
          <w:szCs w:val="28"/>
          <w:lang w:val="uk-UA"/>
        </w:rPr>
        <w:tab/>
      </w:r>
    </w:p>
    <w:p w:rsidR="00164CC6" w:rsidRPr="00164CC6" w:rsidRDefault="00164CC6" w:rsidP="00164CC6">
      <w:pPr>
        <w:jc w:val="both"/>
        <w:rPr>
          <w:b/>
          <w:sz w:val="28"/>
          <w:szCs w:val="28"/>
          <w:lang w:val="uk-UA"/>
        </w:rPr>
      </w:pPr>
      <w:r w:rsidRPr="000E5015">
        <w:rPr>
          <w:sz w:val="28"/>
          <w:szCs w:val="28"/>
          <w:lang w:val="uk-UA"/>
        </w:rPr>
        <w:t xml:space="preserve">      «Обухівська стоматологічна поліклініка»</w:t>
      </w:r>
      <w:r w:rsidRPr="000E5015">
        <w:rPr>
          <w:sz w:val="28"/>
          <w:szCs w:val="28"/>
          <w:lang w:val="uk-UA"/>
        </w:rPr>
        <w:tab/>
        <w:t xml:space="preserve">    </w:t>
      </w:r>
      <w:r w:rsidR="000E5015">
        <w:rPr>
          <w:sz w:val="28"/>
          <w:szCs w:val="28"/>
          <w:lang w:val="uk-UA"/>
        </w:rPr>
        <w:t xml:space="preserve">           </w:t>
      </w:r>
      <w:r w:rsidRPr="000E5015">
        <w:rPr>
          <w:sz w:val="28"/>
          <w:szCs w:val="28"/>
          <w:lang w:val="uk-UA"/>
        </w:rPr>
        <w:t xml:space="preserve"> Людмила АДАМОВА</w:t>
      </w:r>
    </w:p>
    <w:p w:rsidR="00164CC6" w:rsidRPr="00164CC6" w:rsidRDefault="00164CC6" w:rsidP="00164CC6">
      <w:pPr>
        <w:jc w:val="both"/>
        <w:rPr>
          <w:b/>
          <w:sz w:val="28"/>
          <w:szCs w:val="28"/>
          <w:lang w:val="uk-UA"/>
        </w:rPr>
      </w:pPr>
    </w:p>
    <w:p w:rsidR="000E5015" w:rsidRPr="00551FCC" w:rsidRDefault="00164CC6" w:rsidP="000E5015">
      <w:pPr>
        <w:widowControl w:val="0"/>
        <w:suppressAutoHyphens/>
        <w:autoSpaceDE w:val="0"/>
        <w:rPr>
          <w:rFonts w:eastAsia="Calibri"/>
          <w:sz w:val="28"/>
          <w:szCs w:val="28"/>
          <w:lang w:eastAsia="zh-CN"/>
        </w:rPr>
      </w:pPr>
      <w:r w:rsidRPr="00164CC6">
        <w:rPr>
          <w:b/>
          <w:sz w:val="28"/>
          <w:szCs w:val="28"/>
          <w:lang w:val="uk-UA"/>
        </w:rPr>
        <w:t xml:space="preserve">      </w:t>
      </w:r>
      <w:r w:rsidR="000E5015" w:rsidRPr="00551FCC">
        <w:rPr>
          <w:rFonts w:eastAsia="Calibri"/>
          <w:bCs/>
          <w:sz w:val="28"/>
          <w:szCs w:val="28"/>
          <w:lang w:val="uk-UA" w:eastAsia="zh-CN"/>
        </w:rPr>
        <w:t>Керуюча справами Виконавчого</w:t>
      </w:r>
    </w:p>
    <w:p w:rsidR="000E5015" w:rsidRPr="00551FCC" w:rsidRDefault="000E5015" w:rsidP="000E5015">
      <w:pPr>
        <w:widowControl w:val="0"/>
        <w:tabs>
          <w:tab w:val="left" w:pos="2130"/>
        </w:tabs>
        <w:suppressAutoHyphens/>
        <w:autoSpaceDE w:val="0"/>
        <w:jc w:val="both"/>
        <w:rPr>
          <w:rFonts w:eastAsia="Calibri"/>
          <w:bCs/>
          <w:sz w:val="28"/>
          <w:szCs w:val="28"/>
          <w:lang w:val="uk-UA" w:eastAsia="zh-CN"/>
        </w:rPr>
      </w:pPr>
      <w:r>
        <w:rPr>
          <w:rFonts w:eastAsia="Calibri"/>
          <w:bCs/>
          <w:sz w:val="28"/>
          <w:szCs w:val="28"/>
          <w:lang w:val="uk-UA" w:eastAsia="zh-CN"/>
        </w:rPr>
        <w:t xml:space="preserve">      </w:t>
      </w:r>
      <w:r w:rsidRPr="00551FCC">
        <w:rPr>
          <w:rFonts w:eastAsia="Calibri"/>
          <w:bCs/>
          <w:sz w:val="28"/>
          <w:szCs w:val="28"/>
          <w:lang w:val="uk-UA" w:eastAsia="zh-CN"/>
        </w:rPr>
        <w:t xml:space="preserve">комітету Обухівської міської ради </w:t>
      </w:r>
    </w:p>
    <w:p w:rsidR="000E5015" w:rsidRPr="00551FCC" w:rsidRDefault="000E5015" w:rsidP="000E5015">
      <w:pPr>
        <w:widowControl w:val="0"/>
        <w:tabs>
          <w:tab w:val="left" w:pos="2130"/>
        </w:tabs>
        <w:suppressAutoHyphens/>
        <w:autoSpaceDE w:val="0"/>
        <w:jc w:val="both"/>
        <w:rPr>
          <w:rFonts w:eastAsia="Calibri"/>
          <w:bCs/>
          <w:sz w:val="28"/>
          <w:szCs w:val="28"/>
          <w:lang w:val="uk-UA" w:eastAsia="zh-CN"/>
        </w:rPr>
      </w:pPr>
      <w:r>
        <w:rPr>
          <w:rFonts w:eastAsia="Calibri"/>
          <w:bCs/>
          <w:sz w:val="28"/>
          <w:szCs w:val="28"/>
          <w:lang w:val="uk-UA" w:eastAsia="zh-CN"/>
        </w:rPr>
        <w:t xml:space="preserve">      </w:t>
      </w:r>
      <w:r w:rsidRPr="00551FCC">
        <w:rPr>
          <w:rFonts w:eastAsia="Calibri"/>
          <w:bCs/>
          <w:sz w:val="28"/>
          <w:szCs w:val="28"/>
          <w:lang w:val="uk-UA" w:eastAsia="zh-CN"/>
        </w:rPr>
        <w:t>Київської області</w:t>
      </w:r>
      <w:r w:rsidRPr="00551FCC">
        <w:rPr>
          <w:rFonts w:eastAsia="Calibri"/>
          <w:b/>
          <w:bCs/>
          <w:sz w:val="28"/>
          <w:szCs w:val="28"/>
          <w:lang w:val="uk-UA" w:eastAsia="zh-CN"/>
        </w:rPr>
        <w:t xml:space="preserve">                </w:t>
      </w:r>
      <w:r>
        <w:rPr>
          <w:rFonts w:eastAsia="Calibri"/>
          <w:b/>
          <w:bCs/>
          <w:sz w:val="28"/>
          <w:szCs w:val="28"/>
          <w:lang w:val="uk-UA" w:eastAsia="zh-CN"/>
        </w:rPr>
        <w:t xml:space="preserve">                                               </w:t>
      </w:r>
      <w:r w:rsidRPr="00551FCC">
        <w:rPr>
          <w:rFonts w:eastAsia="Calibri"/>
          <w:bCs/>
          <w:sz w:val="28"/>
          <w:szCs w:val="28"/>
          <w:lang w:val="uk-UA" w:eastAsia="zh-CN"/>
        </w:rPr>
        <w:t>Жанна САМОФАЛОВА</w:t>
      </w:r>
    </w:p>
    <w:p w:rsidR="00164CC6" w:rsidRPr="00164CC6" w:rsidRDefault="00164CC6" w:rsidP="000E5015">
      <w:pPr>
        <w:spacing w:line="360" w:lineRule="auto"/>
        <w:jc w:val="both"/>
        <w:rPr>
          <w:sz w:val="28"/>
          <w:szCs w:val="28"/>
          <w:lang w:val="uk-UA"/>
        </w:rPr>
      </w:pPr>
    </w:p>
    <w:p w:rsidR="00164CC6" w:rsidRPr="00164CC6" w:rsidRDefault="00164CC6" w:rsidP="00164CC6">
      <w:pPr>
        <w:spacing w:before="240" w:after="240" w:line="276" w:lineRule="auto"/>
        <w:rPr>
          <w:sz w:val="28"/>
          <w:szCs w:val="28"/>
          <w:lang w:val="uk-UA"/>
        </w:rPr>
      </w:pPr>
    </w:p>
    <w:p w:rsidR="00164CC6" w:rsidRPr="00164CC6" w:rsidRDefault="00164CC6" w:rsidP="00164CC6">
      <w:pPr>
        <w:spacing w:before="240" w:after="240" w:line="276" w:lineRule="auto"/>
        <w:rPr>
          <w:sz w:val="28"/>
          <w:szCs w:val="28"/>
          <w:lang w:val="uk-UA"/>
        </w:rPr>
      </w:pPr>
    </w:p>
    <w:p w:rsidR="00164CC6" w:rsidRPr="00164CC6" w:rsidRDefault="00164CC6" w:rsidP="00164CC6">
      <w:pPr>
        <w:spacing w:before="240" w:after="240" w:line="276" w:lineRule="auto"/>
        <w:rPr>
          <w:sz w:val="28"/>
          <w:szCs w:val="28"/>
          <w:lang w:val="uk-UA"/>
        </w:rPr>
      </w:pPr>
    </w:p>
    <w:p w:rsidR="00164CC6" w:rsidRDefault="00164CC6" w:rsidP="00164CC6">
      <w:pPr>
        <w:spacing w:before="240" w:after="240" w:line="276" w:lineRule="auto"/>
        <w:rPr>
          <w:sz w:val="28"/>
          <w:szCs w:val="28"/>
          <w:lang w:val="uk-UA"/>
        </w:rPr>
      </w:pPr>
    </w:p>
    <w:p w:rsidR="00164CC6" w:rsidRPr="00164CC6" w:rsidRDefault="00164CC6" w:rsidP="00164CC6">
      <w:pPr>
        <w:spacing w:before="240" w:after="240" w:line="276" w:lineRule="auto"/>
        <w:rPr>
          <w:sz w:val="28"/>
          <w:szCs w:val="28"/>
          <w:lang w:val="uk-UA"/>
        </w:rPr>
      </w:pPr>
    </w:p>
    <w:p w:rsidR="00164CC6" w:rsidRDefault="00164CC6" w:rsidP="00164CC6">
      <w:pPr>
        <w:spacing w:before="240" w:after="240" w:line="276" w:lineRule="auto"/>
        <w:rPr>
          <w:sz w:val="28"/>
          <w:szCs w:val="28"/>
          <w:lang w:val="uk-UA"/>
        </w:rPr>
      </w:pPr>
      <w:r w:rsidRPr="00164CC6">
        <w:rPr>
          <w:sz w:val="28"/>
          <w:szCs w:val="28"/>
          <w:lang w:val="uk-UA"/>
        </w:rPr>
        <w:t xml:space="preserve">                                                                                                        </w:t>
      </w:r>
    </w:p>
    <w:p w:rsidR="00A82EB1" w:rsidRPr="00164CC6" w:rsidRDefault="00A82EB1" w:rsidP="00164CC6">
      <w:pPr>
        <w:spacing w:before="240" w:after="240" w:line="276" w:lineRule="auto"/>
        <w:rPr>
          <w:sz w:val="28"/>
          <w:szCs w:val="28"/>
          <w:lang w:val="uk-UA"/>
        </w:rPr>
      </w:pPr>
    </w:p>
    <w:p w:rsidR="00164CC6" w:rsidRPr="00164CC6" w:rsidRDefault="00164CC6" w:rsidP="00164CC6">
      <w:pPr>
        <w:spacing w:before="240" w:after="240" w:line="276" w:lineRule="auto"/>
        <w:jc w:val="right"/>
        <w:rPr>
          <w:sz w:val="28"/>
          <w:szCs w:val="28"/>
          <w:lang w:val="uk-UA"/>
        </w:rPr>
      </w:pPr>
      <w:r w:rsidRPr="00164CC6">
        <w:rPr>
          <w:sz w:val="28"/>
          <w:szCs w:val="28"/>
          <w:lang w:val="uk-UA"/>
        </w:rPr>
        <w:lastRenderedPageBreak/>
        <w:t>Додаток  2</w:t>
      </w:r>
    </w:p>
    <w:p w:rsidR="00164CC6" w:rsidRPr="00164CC6" w:rsidRDefault="00164CC6" w:rsidP="00164CC6">
      <w:pPr>
        <w:spacing w:before="240" w:after="240" w:line="276" w:lineRule="auto"/>
        <w:jc w:val="right"/>
        <w:rPr>
          <w:sz w:val="28"/>
          <w:szCs w:val="28"/>
          <w:lang w:val="uk-UA"/>
        </w:rPr>
      </w:pPr>
      <w:r w:rsidRPr="00164CC6">
        <w:rPr>
          <w:sz w:val="28"/>
          <w:szCs w:val="28"/>
          <w:lang w:val="uk-UA"/>
        </w:rPr>
        <w:t>до Програми</w:t>
      </w:r>
    </w:p>
    <w:p w:rsidR="00164CC6" w:rsidRPr="00164CC6" w:rsidRDefault="00164CC6" w:rsidP="00164CC6">
      <w:pPr>
        <w:spacing w:before="240" w:after="240" w:line="276" w:lineRule="auto"/>
        <w:jc w:val="center"/>
        <w:rPr>
          <w:b/>
          <w:sz w:val="28"/>
          <w:szCs w:val="28"/>
          <w:lang w:val="uk-UA"/>
        </w:rPr>
      </w:pPr>
      <w:r w:rsidRPr="00164CC6">
        <w:rPr>
          <w:b/>
          <w:sz w:val="28"/>
          <w:szCs w:val="28"/>
          <w:lang w:val="uk-UA"/>
        </w:rPr>
        <w:t>Результативні показники ефективності</w:t>
      </w:r>
    </w:p>
    <w:p w:rsidR="00164CC6" w:rsidRPr="00164CC6" w:rsidRDefault="00164CC6" w:rsidP="00164CC6">
      <w:pPr>
        <w:spacing w:before="240" w:after="240" w:line="276" w:lineRule="auto"/>
        <w:jc w:val="center"/>
        <w:rPr>
          <w:b/>
          <w:bCs/>
          <w:sz w:val="28"/>
          <w:szCs w:val="28"/>
          <w:lang w:val="uk-UA"/>
        </w:rPr>
      </w:pPr>
      <w:r w:rsidRPr="00164CC6">
        <w:rPr>
          <w:b/>
          <w:sz w:val="28"/>
          <w:szCs w:val="28"/>
          <w:lang w:val="uk-UA"/>
        </w:rPr>
        <w:t>Програми</w:t>
      </w:r>
      <w:r w:rsidRPr="00164CC6">
        <w:rPr>
          <w:b/>
          <w:bCs/>
          <w:sz w:val="28"/>
          <w:szCs w:val="28"/>
          <w:lang w:val="uk-UA"/>
        </w:rPr>
        <w:t xml:space="preserve"> фінансової підтримки та розвитку  комунального некомерційного підприємства Обухівської міської ради  «Обухівська міська стоматологічна поліклініка» на 2023-2025 роки.</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559"/>
        <w:gridCol w:w="885"/>
        <w:gridCol w:w="885"/>
        <w:gridCol w:w="885"/>
      </w:tblGrid>
      <w:tr w:rsidR="00164CC6" w:rsidRPr="00164CC6" w:rsidTr="004F0836">
        <w:tc>
          <w:tcPr>
            <w:tcW w:w="421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b/>
                <w:sz w:val="28"/>
                <w:szCs w:val="28"/>
                <w:lang w:val="uk-UA" w:eastAsia="uk-UA"/>
              </w:rPr>
            </w:pPr>
            <w:proofErr w:type="spellStart"/>
            <w:r w:rsidRPr="00164CC6">
              <w:rPr>
                <w:b/>
                <w:sz w:val="28"/>
                <w:szCs w:val="28"/>
              </w:rPr>
              <w:t>Назва</w:t>
            </w:r>
            <w:proofErr w:type="spellEnd"/>
            <w:r w:rsidRPr="00164CC6">
              <w:rPr>
                <w:b/>
                <w:sz w:val="28"/>
                <w:szCs w:val="28"/>
              </w:rPr>
              <w:t xml:space="preserve"> </w:t>
            </w:r>
            <w:proofErr w:type="spellStart"/>
            <w:r w:rsidRPr="00164CC6">
              <w:rPr>
                <w:b/>
                <w:sz w:val="28"/>
                <w:szCs w:val="28"/>
              </w:rPr>
              <w:t>показника</w:t>
            </w:r>
            <w:proofErr w:type="spellEnd"/>
            <w:r w:rsidRPr="00164CC6">
              <w:rPr>
                <w:b/>
                <w:sz w:val="28"/>
                <w:szCs w:val="28"/>
              </w:rPr>
              <w:t>.</w:t>
            </w:r>
          </w:p>
        </w:tc>
        <w:tc>
          <w:tcPr>
            <w:tcW w:w="155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b/>
                <w:sz w:val="28"/>
                <w:szCs w:val="28"/>
                <w:lang w:val="uk-UA" w:eastAsia="uk-UA"/>
              </w:rPr>
            </w:pPr>
            <w:proofErr w:type="spellStart"/>
            <w:r w:rsidRPr="00164CC6">
              <w:rPr>
                <w:b/>
                <w:sz w:val="28"/>
                <w:szCs w:val="28"/>
              </w:rPr>
              <w:t>Одиниця</w:t>
            </w:r>
            <w:proofErr w:type="spellEnd"/>
            <w:r w:rsidRPr="00164CC6">
              <w:rPr>
                <w:b/>
                <w:sz w:val="28"/>
                <w:szCs w:val="28"/>
              </w:rPr>
              <w:t xml:space="preserve"> </w:t>
            </w:r>
            <w:proofErr w:type="spellStart"/>
            <w:r w:rsidRPr="00164CC6">
              <w:rPr>
                <w:b/>
                <w:sz w:val="28"/>
                <w:szCs w:val="28"/>
              </w:rPr>
              <w:t>виміру</w:t>
            </w:r>
            <w:proofErr w:type="spellEnd"/>
            <w:r w:rsidRPr="00164CC6">
              <w:rPr>
                <w:b/>
                <w:sz w:val="28"/>
                <w:szCs w:val="28"/>
              </w:rPr>
              <w:t>.</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rPr>
            </w:pPr>
            <w:r w:rsidRPr="00164CC6">
              <w:rPr>
                <w:sz w:val="28"/>
                <w:szCs w:val="28"/>
                <w:lang w:val="uk-UA"/>
              </w:rPr>
              <w:t>2023 рік</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b/>
                <w:sz w:val="28"/>
                <w:szCs w:val="28"/>
                <w:lang w:val="uk-UA"/>
              </w:rPr>
            </w:pPr>
            <w:r w:rsidRPr="00164CC6">
              <w:rPr>
                <w:b/>
                <w:sz w:val="28"/>
                <w:szCs w:val="28"/>
                <w:lang w:val="uk-UA"/>
              </w:rPr>
              <w:t>2024 рік</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b/>
                <w:sz w:val="28"/>
                <w:szCs w:val="28"/>
                <w:lang w:val="uk-UA" w:eastAsia="uk-UA"/>
              </w:rPr>
            </w:pPr>
            <w:r w:rsidRPr="00164CC6">
              <w:rPr>
                <w:b/>
                <w:sz w:val="28"/>
                <w:szCs w:val="28"/>
                <w:lang w:val="uk-UA" w:eastAsia="uk-UA"/>
              </w:rPr>
              <w:t>2025 рік</w:t>
            </w:r>
          </w:p>
        </w:tc>
      </w:tr>
      <w:tr w:rsidR="00164CC6" w:rsidRPr="00164CC6" w:rsidTr="004F0836">
        <w:tc>
          <w:tcPr>
            <w:tcW w:w="421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b/>
                <w:sz w:val="28"/>
                <w:szCs w:val="28"/>
                <w:lang w:val="uk-UA" w:eastAsia="uk-UA"/>
              </w:rPr>
            </w:pPr>
            <w:proofErr w:type="spellStart"/>
            <w:r w:rsidRPr="00164CC6">
              <w:rPr>
                <w:b/>
                <w:sz w:val="28"/>
                <w:szCs w:val="28"/>
              </w:rPr>
              <w:t>Показники</w:t>
            </w:r>
            <w:proofErr w:type="spellEnd"/>
            <w:r w:rsidRPr="00164CC6">
              <w:rPr>
                <w:b/>
                <w:sz w:val="28"/>
                <w:szCs w:val="28"/>
              </w:rPr>
              <w:t xml:space="preserve"> затрат</w:t>
            </w:r>
          </w:p>
        </w:tc>
        <w:tc>
          <w:tcPr>
            <w:tcW w:w="1559"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rFonts w:ascii="Calibri" w:hAnsi="Calibri"/>
                <w:sz w:val="22"/>
                <w:szCs w:val="22"/>
              </w:rPr>
            </w:pP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p>
        </w:tc>
      </w:tr>
      <w:tr w:rsidR="00164CC6" w:rsidRPr="00164CC6" w:rsidTr="004F0836">
        <w:tc>
          <w:tcPr>
            <w:tcW w:w="421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sz w:val="28"/>
                <w:szCs w:val="28"/>
                <w:lang w:val="uk-UA" w:eastAsia="uk-UA"/>
              </w:rPr>
            </w:pPr>
            <w:r w:rsidRPr="00164CC6">
              <w:rPr>
                <w:sz w:val="28"/>
                <w:szCs w:val="28"/>
              </w:rPr>
              <w:t>_</w:t>
            </w:r>
            <w:proofErr w:type="spellStart"/>
            <w:r w:rsidRPr="00164CC6">
              <w:rPr>
                <w:sz w:val="28"/>
                <w:szCs w:val="28"/>
              </w:rPr>
              <w:t>кількість</w:t>
            </w:r>
            <w:proofErr w:type="spellEnd"/>
            <w:r w:rsidRPr="00164CC6">
              <w:rPr>
                <w:sz w:val="28"/>
                <w:szCs w:val="28"/>
              </w:rPr>
              <w:t xml:space="preserve"> </w:t>
            </w:r>
            <w:proofErr w:type="spellStart"/>
            <w:r w:rsidRPr="00164CC6">
              <w:rPr>
                <w:sz w:val="28"/>
                <w:szCs w:val="28"/>
              </w:rPr>
              <w:t>закладів</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sz w:val="28"/>
                <w:szCs w:val="28"/>
                <w:lang w:val="uk-UA" w:eastAsia="uk-UA"/>
              </w:rPr>
            </w:pPr>
            <w:r w:rsidRPr="00164CC6">
              <w:rPr>
                <w:sz w:val="28"/>
                <w:szCs w:val="28"/>
              </w:rPr>
              <w:t>од</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b/>
                <w:bCs/>
                <w:sz w:val="28"/>
                <w:szCs w:val="28"/>
              </w:rPr>
            </w:pPr>
            <w:r w:rsidRPr="00164CC6">
              <w:rPr>
                <w:b/>
                <w:bCs/>
                <w:sz w:val="28"/>
                <w:szCs w:val="28"/>
              </w:rPr>
              <w:t>1</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rPr>
            </w:pPr>
            <w:r w:rsidRPr="00164CC6">
              <w:rPr>
                <w:sz w:val="28"/>
                <w:szCs w:val="28"/>
                <w:lang w:val="uk-UA"/>
              </w:rPr>
              <w:t>1</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r w:rsidRPr="00164CC6">
              <w:rPr>
                <w:sz w:val="28"/>
                <w:szCs w:val="28"/>
                <w:lang w:val="uk-UA" w:eastAsia="uk-UA"/>
              </w:rPr>
              <w:t>1</w:t>
            </w:r>
          </w:p>
        </w:tc>
      </w:tr>
      <w:tr w:rsidR="00164CC6" w:rsidRPr="00164CC6" w:rsidTr="004F0836">
        <w:tc>
          <w:tcPr>
            <w:tcW w:w="421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sz w:val="28"/>
                <w:szCs w:val="28"/>
                <w:lang w:val="uk-UA" w:eastAsia="uk-UA"/>
              </w:rPr>
            </w:pPr>
            <w:r w:rsidRPr="00164CC6">
              <w:rPr>
                <w:sz w:val="28"/>
                <w:szCs w:val="28"/>
              </w:rPr>
              <w:t>_</w:t>
            </w:r>
            <w:proofErr w:type="spellStart"/>
            <w:r w:rsidRPr="00164CC6">
              <w:rPr>
                <w:sz w:val="28"/>
                <w:szCs w:val="28"/>
              </w:rPr>
              <w:t>кількість</w:t>
            </w:r>
            <w:proofErr w:type="spellEnd"/>
            <w:r w:rsidRPr="00164CC6">
              <w:rPr>
                <w:sz w:val="28"/>
                <w:szCs w:val="28"/>
              </w:rPr>
              <w:t xml:space="preserve"> </w:t>
            </w:r>
            <w:proofErr w:type="spellStart"/>
            <w:r w:rsidRPr="00164CC6">
              <w:rPr>
                <w:sz w:val="28"/>
                <w:szCs w:val="28"/>
              </w:rPr>
              <w:t>штатних</w:t>
            </w:r>
            <w:proofErr w:type="spellEnd"/>
            <w:r w:rsidRPr="00164CC6">
              <w:rPr>
                <w:sz w:val="28"/>
                <w:szCs w:val="28"/>
              </w:rPr>
              <w:t xml:space="preserve"> </w:t>
            </w:r>
            <w:proofErr w:type="spellStart"/>
            <w:r w:rsidRPr="00164CC6">
              <w:rPr>
                <w:sz w:val="28"/>
                <w:szCs w:val="28"/>
              </w:rPr>
              <w:t>одиниць</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sz w:val="28"/>
                <w:szCs w:val="28"/>
                <w:lang w:val="uk-UA" w:eastAsia="uk-UA"/>
              </w:rPr>
            </w:pPr>
            <w:r w:rsidRPr="00164CC6">
              <w:rPr>
                <w:sz w:val="28"/>
                <w:szCs w:val="28"/>
              </w:rPr>
              <w:t>од</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b/>
                <w:bCs/>
                <w:sz w:val="28"/>
                <w:szCs w:val="28"/>
              </w:rPr>
            </w:pPr>
            <w:r w:rsidRPr="00164CC6">
              <w:rPr>
                <w:b/>
                <w:bCs/>
                <w:sz w:val="28"/>
                <w:szCs w:val="28"/>
              </w:rPr>
              <w:t>42,0</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rPr>
            </w:pPr>
            <w:r w:rsidRPr="00164CC6">
              <w:rPr>
                <w:sz w:val="28"/>
                <w:szCs w:val="28"/>
                <w:lang w:val="uk-UA"/>
              </w:rPr>
              <w:t>42</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r w:rsidRPr="00164CC6">
              <w:rPr>
                <w:sz w:val="28"/>
                <w:szCs w:val="28"/>
                <w:lang w:val="uk-UA" w:eastAsia="uk-UA"/>
              </w:rPr>
              <w:t>42</w:t>
            </w:r>
          </w:p>
        </w:tc>
      </w:tr>
      <w:tr w:rsidR="00164CC6" w:rsidRPr="00164CC6" w:rsidTr="004F0836">
        <w:tc>
          <w:tcPr>
            <w:tcW w:w="421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b/>
                <w:sz w:val="28"/>
                <w:szCs w:val="28"/>
                <w:lang w:val="uk-UA" w:eastAsia="uk-UA"/>
              </w:rPr>
            </w:pPr>
            <w:proofErr w:type="spellStart"/>
            <w:r w:rsidRPr="00164CC6">
              <w:rPr>
                <w:b/>
                <w:sz w:val="28"/>
                <w:szCs w:val="28"/>
              </w:rPr>
              <w:t>Показники</w:t>
            </w:r>
            <w:proofErr w:type="spellEnd"/>
            <w:r w:rsidRPr="00164CC6">
              <w:rPr>
                <w:b/>
                <w:sz w:val="28"/>
                <w:szCs w:val="28"/>
              </w:rPr>
              <w:t xml:space="preserve"> продукту</w:t>
            </w:r>
          </w:p>
        </w:tc>
        <w:tc>
          <w:tcPr>
            <w:tcW w:w="155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sz w:val="28"/>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b/>
                <w:bCs/>
                <w:sz w:val="28"/>
                <w:szCs w:val="28"/>
              </w:rPr>
            </w:pP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p>
        </w:tc>
      </w:tr>
      <w:tr w:rsidR="00164CC6" w:rsidRPr="00164CC6" w:rsidTr="004F0836">
        <w:tc>
          <w:tcPr>
            <w:tcW w:w="421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jc w:val="both"/>
              <w:rPr>
                <w:sz w:val="28"/>
                <w:szCs w:val="28"/>
                <w:lang w:val="uk-UA"/>
              </w:rPr>
            </w:pPr>
            <w:r w:rsidRPr="00164CC6">
              <w:rPr>
                <w:sz w:val="28"/>
                <w:szCs w:val="28"/>
                <w:lang w:val="uk-UA"/>
              </w:rPr>
              <w:t>Кількість осіб, яким передбачається надання терапевтичної, хірургічної та ортопедичної стоматологічної допомоги</w:t>
            </w:r>
          </w:p>
        </w:tc>
        <w:tc>
          <w:tcPr>
            <w:tcW w:w="1559"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r w:rsidRPr="00164CC6">
              <w:rPr>
                <w:sz w:val="28"/>
                <w:szCs w:val="28"/>
                <w:lang w:val="uk-UA"/>
              </w:rPr>
              <w:t>осіб</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b/>
                <w:bCs/>
                <w:sz w:val="28"/>
                <w:szCs w:val="28"/>
                <w:lang w:val="uk-UA"/>
              </w:rPr>
            </w:pPr>
            <w:r w:rsidRPr="00164CC6">
              <w:rPr>
                <w:b/>
                <w:bCs/>
                <w:sz w:val="28"/>
                <w:szCs w:val="28"/>
                <w:lang w:val="uk-UA"/>
              </w:rPr>
              <w:t>170</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r w:rsidRPr="00164CC6">
              <w:rPr>
                <w:sz w:val="28"/>
                <w:szCs w:val="28"/>
                <w:lang w:val="uk-UA" w:eastAsia="uk-UA"/>
              </w:rPr>
              <w:t>220</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r w:rsidRPr="00164CC6">
              <w:rPr>
                <w:sz w:val="28"/>
                <w:szCs w:val="28"/>
                <w:lang w:val="uk-UA" w:eastAsia="uk-UA"/>
              </w:rPr>
              <w:t>220</w:t>
            </w:r>
          </w:p>
        </w:tc>
      </w:tr>
      <w:tr w:rsidR="00164CC6" w:rsidRPr="00164CC6" w:rsidTr="004F0836">
        <w:tc>
          <w:tcPr>
            <w:tcW w:w="421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b/>
                <w:sz w:val="28"/>
                <w:szCs w:val="28"/>
                <w:lang w:val="uk-UA" w:eastAsia="uk-UA"/>
              </w:rPr>
            </w:pPr>
            <w:proofErr w:type="spellStart"/>
            <w:r w:rsidRPr="00164CC6">
              <w:rPr>
                <w:b/>
                <w:sz w:val="28"/>
                <w:szCs w:val="28"/>
              </w:rPr>
              <w:t>Показники</w:t>
            </w:r>
            <w:proofErr w:type="spellEnd"/>
            <w:r w:rsidRPr="00164CC6">
              <w:rPr>
                <w:b/>
                <w:sz w:val="28"/>
                <w:szCs w:val="28"/>
              </w:rPr>
              <w:t xml:space="preserve"> </w:t>
            </w:r>
            <w:proofErr w:type="spellStart"/>
            <w:r w:rsidRPr="00164CC6">
              <w:rPr>
                <w:b/>
                <w:sz w:val="28"/>
                <w:szCs w:val="28"/>
              </w:rPr>
              <w:t>ефективності</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sz w:val="28"/>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b/>
                <w:bCs/>
                <w:sz w:val="28"/>
                <w:szCs w:val="28"/>
              </w:rPr>
            </w:pP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p>
        </w:tc>
      </w:tr>
      <w:tr w:rsidR="00164CC6" w:rsidRPr="00164CC6" w:rsidTr="004F0836">
        <w:tc>
          <w:tcPr>
            <w:tcW w:w="421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sz w:val="28"/>
                <w:szCs w:val="28"/>
                <w:lang w:val="uk-UA" w:eastAsia="uk-UA"/>
              </w:rPr>
            </w:pPr>
            <w:r w:rsidRPr="00164CC6">
              <w:rPr>
                <w:sz w:val="28"/>
                <w:szCs w:val="28"/>
                <w:lang w:val="uk-UA" w:eastAsia="uk-UA"/>
              </w:rPr>
              <w:t xml:space="preserve">Відсоток пролікованих та </w:t>
            </w:r>
            <w:proofErr w:type="spellStart"/>
            <w:r w:rsidRPr="00164CC6">
              <w:rPr>
                <w:sz w:val="28"/>
                <w:szCs w:val="28"/>
                <w:lang w:val="uk-UA" w:eastAsia="uk-UA"/>
              </w:rPr>
              <w:t>протезованих</w:t>
            </w:r>
            <w:proofErr w:type="spellEnd"/>
            <w:r w:rsidRPr="00164CC6">
              <w:rPr>
                <w:sz w:val="28"/>
                <w:szCs w:val="28"/>
                <w:lang w:val="uk-UA" w:eastAsia="uk-UA"/>
              </w:rPr>
              <w:t xml:space="preserve"> до загальної потреби осіб, що перебувають на обліку</w:t>
            </w:r>
          </w:p>
        </w:tc>
        <w:tc>
          <w:tcPr>
            <w:tcW w:w="1559" w:type="dxa"/>
            <w:tcBorders>
              <w:top w:val="single" w:sz="4" w:space="0" w:color="auto"/>
              <w:left w:val="single" w:sz="4" w:space="0" w:color="auto"/>
              <w:bottom w:val="single" w:sz="4" w:space="0" w:color="auto"/>
              <w:right w:val="single" w:sz="4" w:space="0" w:color="auto"/>
            </w:tcBorders>
            <w:hideMark/>
          </w:tcPr>
          <w:p w:rsidR="00164CC6" w:rsidRPr="00164CC6" w:rsidRDefault="00164CC6" w:rsidP="00164CC6">
            <w:pPr>
              <w:spacing w:after="200" w:line="276" w:lineRule="auto"/>
              <w:rPr>
                <w:sz w:val="28"/>
                <w:szCs w:val="28"/>
                <w:lang w:val="uk-UA" w:eastAsia="uk-UA"/>
              </w:rPr>
            </w:pPr>
            <w:r w:rsidRPr="00164CC6">
              <w:rPr>
                <w:sz w:val="28"/>
                <w:szCs w:val="28"/>
                <w:lang w:val="uk-UA" w:eastAsia="uk-UA"/>
              </w:rPr>
              <w:t>%</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b/>
                <w:bCs/>
                <w:sz w:val="28"/>
                <w:szCs w:val="28"/>
              </w:rPr>
            </w:pPr>
            <w:r w:rsidRPr="00164CC6">
              <w:rPr>
                <w:b/>
                <w:bCs/>
                <w:sz w:val="28"/>
                <w:szCs w:val="28"/>
              </w:rPr>
              <w:t>100</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r w:rsidRPr="00164CC6">
              <w:rPr>
                <w:sz w:val="28"/>
                <w:szCs w:val="28"/>
                <w:lang w:val="uk-UA" w:eastAsia="uk-UA"/>
              </w:rPr>
              <w:t>100</w:t>
            </w:r>
          </w:p>
        </w:tc>
        <w:tc>
          <w:tcPr>
            <w:tcW w:w="885" w:type="dxa"/>
            <w:tcBorders>
              <w:top w:val="single" w:sz="4" w:space="0" w:color="auto"/>
              <w:left w:val="single" w:sz="4" w:space="0" w:color="auto"/>
              <w:bottom w:val="single" w:sz="4" w:space="0" w:color="auto"/>
              <w:right w:val="single" w:sz="4" w:space="0" w:color="auto"/>
            </w:tcBorders>
          </w:tcPr>
          <w:p w:rsidR="00164CC6" w:rsidRPr="00164CC6" w:rsidRDefault="00164CC6" w:rsidP="00164CC6">
            <w:pPr>
              <w:spacing w:after="200" w:line="276" w:lineRule="auto"/>
              <w:rPr>
                <w:sz w:val="28"/>
                <w:szCs w:val="28"/>
                <w:lang w:val="uk-UA" w:eastAsia="uk-UA"/>
              </w:rPr>
            </w:pPr>
            <w:r w:rsidRPr="00164CC6">
              <w:rPr>
                <w:sz w:val="28"/>
                <w:szCs w:val="28"/>
                <w:lang w:val="uk-UA" w:eastAsia="uk-UA"/>
              </w:rPr>
              <w:t>100</w:t>
            </w:r>
          </w:p>
        </w:tc>
      </w:tr>
    </w:tbl>
    <w:p w:rsidR="00164CC6" w:rsidRPr="00164CC6" w:rsidRDefault="00164CC6" w:rsidP="00164CC6">
      <w:pPr>
        <w:spacing w:line="360" w:lineRule="auto"/>
        <w:jc w:val="both"/>
        <w:rPr>
          <w:sz w:val="28"/>
          <w:szCs w:val="28"/>
          <w:lang w:val="uk-UA"/>
        </w:rPr>
      </w:pPr>
    </w:p>
    <w:p w:rsidR="00164CC6" w:rsidRPr="00164CC6" w:rsidRDefault="00164CC6" w:rsidP="00164CC6">
      <w:pPr>
        <w:jc w:val="both"/>
        <w:rPr>
          <w:b/>
          <w:sz w:val="28"/>
          <w:szCs w:val="28"/>
          <w:lang w:val="uk-UA"/>
        </w:rPr>
      </w:pPr>
    </w:p>
    <w:p w:rsidR="00164CC6" w:rsidRPr="000E5015" w:rsidRDefault="00164CC6" w:rsidP="00164CC6">
      <w:pPr>
        <w:jc w:val="both"/>
        <w:rPr>
          <w:sz w:val="28"/>
          <w:szCs w:val="28"/>
          <w:lang w:val="uk-UA"/>
        </w:rPr>
      </w:pPr>
      <w:r w:rsidRPr="000E5015">
        <w:rPr>
          <w:sz w:val="28"/>
          <w:szCs w:val="28"/>
          <w:lang w:val="uk-UA"/>
        </w:rPr>
        <w:t xml:space="preserve">       Директор КНП ОМР</w:t>
      </w:r>
      <w:r w:rsidRPr="000E5015">
        <w:rPr>
          <w:sz w:val="28"/>
          <w:szCs w:val="28"/>
          <w:lang w:val="uk-UA"/>
        </w:rPr>
        <w:tab/>
      </w:r>
      <w:r w:rsidRPr="000E5015">
        <w:rPr>
          <w:sz w:val="28"/>
          <w:szCs w:val="28"/>
          <w:lang w:val="uk-UA"/>
        </w:rPr>
        <w:tab/>
      </w:r>
      <w:r w:rsidRPr="000E5015">
        <w:rPr>
          <w:sz w:val="28"/>
          <w:szCs w:val="28"/>
          <w:lang w:val="uk-UA"/>
        </w:rPr>
        <w:tab/>
      </w:r>
      <w:r w:rsidRPr="000E5015">
        <w:rPr>
          <w:sz w:val="28"/>
          <w:szCs w:val="28"/>
          <w:lang w:val="uk-UA"/>
        </w:rPr>
        <w:tab/>
      </w:r>
    </w:p>
    <w:p w:rsidR="00164CC6" w:rsidRPr="000E5015" w:rsidRDefault="00164CC6" w:rsidP="00164CC6">
      <w:pPr>
        <w:jc w:val="both"/>
        <w:rPr>
          <w:sz w:val="28"/>
          <w:szCs w:val="28"/>
          <w:lang w:val="uk-UA"/>
        </w:rPr>
      </w:pPr>
      <w:r w:rsidRPr="000E5015">
        <w:rPr>
          <w:sz w:val="28"/>
          <w:szCs w:val="28"/>
          <w:lang w:val="uk-UA"/>
        </w:rPr>
        <w:t xml:space="preserve">      «Обухівська стоматологічна поліклініка»                   Людмила АДАМОВА</w:t>
      </w:r>
    </w:p>
    <w:p w:rsidR="00164CC6" w:rsidRPr="000E5015" w:rsidRDefault="00164CC6" w:rsidP="00164CC6">
      <w:pPr>
        <w:spacing w:line="360" w:lineRule="auto"/>
        <w:jc w:val="both"/>
        <w:rPr>
          <w:sz w:val="28"/>
          <w:szCs w:val="28"/>
          <w:lang w:val="uk-UA"/>
        </w:rPr>
      </w:pPr>
    </w:p>
    <w:p w:rsidR="000E5015" w:rsidRPr="00551FCC" w:rsidRDefault="00164CC6" w:rsidP="000E5015">
      <w:pPr>
        <w:widowControl w:val="0"/>
        <w:suppressAutoHyphens/>
        <w:autoSpaceDE w:val="0"/>
        <w:rPr>
          <w:rFonts w:eastAsia="Calibri"/>
          <w:sz w:val="28"/>
          <w:szCs w:val="28"/>
          <w:lang w:eastAsia="zh-CN"/>
        </w:rPr>
      </w:pPr>
      <w:r w:rsidRPr="00164CC6">
        <w:rPr>
          <w:b/>
          <w:sz w:val="28"/>
          <w:szCs w:val="28"/>
          <w:lang w:val="uk-UA"/>
        </w:rPr>
        <w:t xml:space="preserve">     </w:t>
      </w:r>
      <w:r w:rsidR="000E5015" w:rsidRPr="00551FCC">
        <w:rPr>
          <w:rFonts w:eastAsia="Calibri"/>
          <w:bCs/>
          <w:sz w:val="28"/>
          <w:szCs w:val="28"/>
          <w:lang w:val="uk-UA" w:eastAsia="zh-CN"/>
        </w:rPr>
        <w:t>Керуюча справами Виконавчого</w:t>
      </w:r>
    </w:p>
    <w:p w:rsidR="000E5015" w:rsidRPr="00551FCC" w:rsidRDefault="000E5015" w:rsidP="000E5015">
      <w:pPr>
        <w:widowControl w:val="0"/>
        <w:tabs>
          <w:tab w:val="left" w:pos="2130"/>
        </w:tabs>
        <w:suppressAutoHyphens/>
        <w:autoSpaceDE w:val="0"/>
        <w:jc w:val="both"/>
        <w:rPr>
          <w:rFonts w:eastAsia="Calibri"/>
          <w:bCs/>
          <w:sz w:val="28"/>
          <w:szCs w:val="28"/>
          <w:lang w:val="uk-UA" w:eastAsia="zh-CN"/>
        </w:rPr>
      </w:pPr>
      <w:r>
        <w:rPr>
          <w:rFonts w:eastAsia="Calibri"/>
          <w:bCs/>
          <w:sz w:val="28"/>
          <w:szCs w:val="28"/>
          <w:lang w:val="uk-UA" w:eastAsia="zh-CN"/>
        </w:rPr>
        <w:t xml:space="preserve">     </w:t>
      </w:r>
      <w:r w:rsidRPr="00551FCC">
        <w:rPr>
          <w:rFonts w:eastAsia="Calibri"/>
          <w:bCs/>
          <w:sz w:val="28"/>
          <w:szCs w:val="28"/>
          <w:lang w:val="uk-UA" w:eastAsia="zh-CN"/>
        </w:rPr>
        <w:t xml:space="preserve">комітету Обухівської міської ради </w:t>
      </w:r>
    </w:p>
    <w:p w:rsidR="000E5015" w:rsidRPr="00551FCC" w:rsidRDefault="000E5015" w:rsidP="000E5015">
      <w:pPr>
        <w:widowControl w:val="0"/>
        <w:tabs>
          <w:tab w:val="left" w:pos="2130"/>
        </w:tabs>
        <w:suppressAutoHyphens/>
        <w:autoSpaceDE w:val="0"/>
        <w:jc w:val="both"/>
        <w:rPr>
          <w:rFonts w:eastAsia="Calibri"/>
          <w:bCs/>
          <w:sz w:val="28"/>
          <w:szCs w:val="28"/>
          <w:lang w:val="uk-UA" w:eastAsia="zh-CN"/>
        </w:rPr>
      </w:pPr>
      <w:r>
        <w:rPr>
          <w:rFonts w:eastAsia="Calibri"/>
          <w:bCs/>
          <w:sz w:val="28"/>
          <w:szCs w:val="28"/>
          <w:lang w:val="uk-UA" w:eastAsia="zh-CN"/>
        </w:rPr>
        <w:t xml:space="preserve">     </w:t>
      </w:r>
      <w:r w:rsidRPr="00551FCC">
        <w:rPr>
          <w:rFonts w:eastAsia="Calibri"/>
          <w:bCs/>
          <w:sz w:val="28"/>
          <w:szCs w:val="28"/>
          <w:lang w:val="uk-UA" w:eastAsia="zh-CN"/>
        </w:rPr>
        <w:t>Київської області</w:t>
      </w:r>
      <w:r w:rsidRPr="00551FCC">
        <w:rPr>
          <w:rFonts w:eastAsia="Calibri"/>
          <w:b/>
          <w:bCs/>
          <w:sz w:val="28"/>
          <w:szCs w:val="28"/>
          <w:lang w:val="uk-UA" w:eastAsia="zh-CN"/>
        </w:rPr>
        <w:t xml:space="preserve">                </w:t>
      </w:r>
      <w:r>
        <w:rPr>
          <w:rFonts w:eastAsia="Calibri"/>
          <w:b/>
          <w:bCs/>
          <w:sz w:val="28"/>
          <w:szCs w:val="28"/>
          <w:lang w:val="uk-UA" w:eastAsia="zh-CN"/>
        </w:rPr>
        <w:t xml:space="preserve">                                               </w:t>
      </w:r>
      <w:r w:rsidRPr="00551FCC">
        <w:rPr>
          <w:rFonts w:eastAsia="Calibri"/>
          <w:bCs/>
          <w:sz w:val="28"/>
          <w:szCs w:val="28"/>
          <w:lang w:val="uk-UA" w:eastAsia="zh-CN"/>
        </w:rPr>
        <w:t>Жанна САМОФАЛОВА</w:t>
      </w:r>
    </w:p>
    <w:p w:rsidR="00164CC6" w:rsidRPr="00164CC6" w:rsidRDefault="00164CC6" w:rsidP="00164CC6">
      <w:pPr>
        <w:spacing w:line="360" w:lineRule="auto"/>
        <w:jc w:val="both"/>
        <w:rPr>
          <w:b/>
          <w:sz w:val="28"/>
          <w:szCs w:val="28"/>
          <w:lang w:val="uk-UA"/>
        </w:rPr>
      </w:pPr>
    </w:p>
    <w:p w:rsidR="00164CC6" w:rsidRPr="00164CC6" w:rsidRDefault="00164CC6" w:rsidP="00164CC6">
      <w:pPr>
        <w:overflowPunct w:val="0"/>
        <w:autoSpaceDE w:val="0"/>
        <w:autoSpaceDN w:val="0"/>
        <w:adjustRightInd w:val="0"/>
        <w:rPr>
          <w:rFonts w:ascii="Antiqua" w:hAnsi="Antiqua"/>
          <w:sz w:val="28"/>
          <w:szCs w:val="20"/>
          <w:lang w:val="uk-UA"/>
        </w:rPr>
      </w:pPr>
    </w:p>
    <w:p w:rsidR="00164CC6" w:rsidRDefault="00164CC6" w:rsidP="00164CC6">
      <w:pPr>
        <w:overflowPunct w:val="0"/>
        <w:autoSpaceDE w:val="0"/>
        <w:autoSpaceDN w:val="0"/>
        <w:adjustRightInd w:val="0"/>
        <w:rPr>
          <w:rFonts w:ascii="Antiqua" w:hAnsi="Antiqua"/>
          <w:sz w:val="28"/>
          <w:szCs w:val="20"/>
          <w:lang w:val="uk-UA"/>
        </w:rPr>
      </w:pPr>
    </w:p>
    <w:p w:rsidR="00164CC6" w:rsidRPr="00164CC6" w:rsidRDefault="00164CC6" w:rsidP="00164CC6">
      <w:pPr>
        <w:overflowPunct w:val="0"/>
        <w:autoSpaceDE w:val="0"/>
        <w:autoSpaceDN w:val="0"/>
        <w:adjustRightInd w:val="0"/>
        <w:rPr>
          <w:rFonts w:ascii="Antiqua" w:hAnsi="Antiqua"/>
          <w:sz w:val="28"/>
          <w:szCs w:val="20"/>
          <w:lang w:val="uk-UA"/>
        </w:rPr>
      </w:pPr>
    </w:p>
    <w:p w:rsidR="00164CC6" w:rsidRDefault="00164CC6" w:rsidP="00164CC6">
      <w:pPr>
        <w:overflowPunct w:val="0"/>
        <w:autoSpaceDE w:val="0"/>
        <w:autoSpaceDN w:val="0"/>
        <w:adjustRightInd w:val="0"/>
        <w:rPr>
          <w:rFonts w:ascii="Antiqua" w:hAnsi="Antiqua"/>
          <w:sz w:val="28"/>
          <w:szCs w:val="20"/>
          <w:lang w:val="uk-UA"/>
        </w:rPr>
      </w:pPr>
    </w:p>
    <w:p w:rsidR="00164CC6" w:rsidRDefault="00164CC6" w:rsidP="00164CC6">
      <w:pPr>
        <w:overflowPunct w:val="0"/>
        <w:autoSpaceDE w:val="0"/>
        <w:autoSpaceDN w:val="0"/>
        <w:adjustRightInd w:val="0"/>
        <w:rPr>
          <w:rFonts w:ascii="Antiqua" w:hAnsi="Antiqua"/>
          <w:sz w:val="28"/>
          <w:szCs w:val="20"/>
          <w:lang w:val="uk-UA"/>
        </w:rPr>
      </w:pPr>
    </w:p>
    <w:p w:rsidR="00164CC6" w:rsidRPr="00164CC6" w:rsidRDefault="00164CC6" w:rsidP="00164CC6">
      <w:pPr>
        <w:overflowPunct w:val="0"/>
        <w:autoSpaceDE w:val="0"/>
        <w:autoSpaceDN w:val="0"/>
        <w:adjustRightInd w:val="0"/>
        <w:rPr>
          <w:rFonts w:ascii="Antiqua" w:hAnsi="Antiqua"/>
          <w:sz w:val="28"/>
          <w:szCs w:val="20"/>
          <w:lang w:val="uk-UA"/>
        </w:rPr>
      </w:pPr>
    </w:p>
    <w:p w:rsidR="00164CC6" w:rsidRPr="00164CC6" w:rsidRDefault="00164CC6" w:rsidP="00164CC6">
      <w:pPr>
        <w:overflowPunct w:val="0"/>
        <w:autoSpaceDE w:val="0"/>
        <w:autoSpaceDN w:val="0"/>
        <w:adjustRightInd w:val="0"/>
        <w:rPr>
          <w:rFonts w:ascii="Antiqua" w:hAnsi="Antiqua"/>
          <w:sz w:val="28"/>
          <w:szCs w:val="20"/>
          <w:lang w:val="uk-UA"/>
        </w:rPr>
      </w:pPr>
    </w:p>
    <w:sectPr w:rsidR="00164CC6" w:rsidRPr="00164CC6" w:rsidSect="00D64EBA">
      <w:pgSz w:w="11906" w:h="16838"/>
      <w:pgMar w:top="568" w:right="70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w:altName w:val="Times New Roman"/>
    <w:charset w:val="01"/>
    <w:family w:val="auto"/>
    <w:pitch w:val="variable"/>
  </w:font>
  <w:font w:name="Antiqua">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2D705854"/>
    <w:multiLevelType w:val="hybridMultilevel"/>
    <w:tmpl w:val="4484CCF2"/>
    <w:lvl w:ilvl="0" w:tplc="E370C656">
      <w:start w:val="1"/>
      <w:numFmt w:val="decimal"/>
      <w:lvlText w:val="%1."/>
      <w:lvlJc w:val="left"/>
      <w:pPr>
        <w:ind w:left="989" w:hanging="450"/>
      </w:pPr>
      <w:rPr>
        <w:rFonts w:hint="default"/>
      </w:rPr>
    </w:lvl>
    <w:lvl w:ilvl="1" w:tplc="04220019" w:tentative="1">
      <w:start w:val="1"/>
      <w:numFmt w:val="lowerLetter"/>
      <w:lvlText w:val="%2."/>
      <w:lvlJc w:val="left"/>
      <w:pPr>
        <w:ind w:left="1619" w:hanging="360"/>
      </w:pPr>
    </w:lvl>
    <w:lvl w:ilvl="2" w:tplc="0422001B" w:tentative="1">
      <w:start w:val="1"/>
      <w:numFmt w:val="lowerRoman"/>
      <w:lvlText w:val="%3."/>
      <w:lvlJc w:val="right"/>
      <w:pPr>
        <w:ind w:left="2339" w:hanging="180"/>
      </w:pPr>
    </w:lvl>
    <w:lvl w:ilvl="3" w:tplc="0422000F" w:tentative="1">
      <w:start w:val="1"/>
      <w:numFmt w:val="decimal"/>
      <w:lvlText w:val="%4."/>
      <w:lvlJc w:val="left"/>
      <w:pPr>
        <w:ind w:left="3059" w:hanging="360"/>
      </w:pPr>
    </w:lvl>
    <w:lvl w:ilvl="4" w:tplc="04220019" w:tentative="1">
      <w:start w:val="1"/>
      <w:numFmt w:val="lowerLetter"/>
      <w:lvlText w:val="%5."/>
      <w:lvlJc w:val="left"/>
      <w:pPr>
        <w:ind w:left="3779" w:hanging="360"/>
      </w:pPr>
    </w:lvl>
    <w:lvl w:ilvl="5" w:tplc="0422001B" w:tentative="1">
      <w:start w:val="1"/>
      <w:numFmt w:val="lowerRoman"/>
      <w:lvlText w:val="%6."/>
      <w:lvlJc w:val="right"/>
      <w:pPr>
        <w:ind w:left="4499" w:hanging="180"/>
      </w:pPr>
    </w:lvl>
    <w:lvl w:ilvl="6" w:tplc="0422000F" w:tentative="1">
      <w:start w:val="1"/>
      <w:numFmt w:val="decimal"/>
      <w:lvlText w:val="%7."/>
      <w:lvlJc w:val="left"/>
      <w:pPr>
        <w:ind w:left="5219" w:hanging="360"/>
      </w:pPr>
    </w:lvl>
    <w:lvl w:ilvl="7" w:tplc="04220019" w:tentative="1">
      <w:start w:val="1"/>
      <w:numFmt w:val="lowerLetter"/>
      <w:lvlText w:val="%8."/>
      <w:lvlJc w:val="left"/>
      <w:pPr>
        <w:ind w:left="5939" w:hanging="360"/>
      </w:pPr>
    </w:lvl>
    <w:lvl w:ilvl="8" w:tplc="0422001B" w:tentative="1">
      <w:start w:val="1"/>
      <w:numFmt w:val="lowerRoman"/>
      <w:lvlText w:val="%9."/>
      <w:lvlJc w:val="right"/>
      <w:pPr>
        <w:ind w:left="6659" w:hanging="180"/>
      </w:pPr>
    </w:lvl>
  </w:abstractNum>
  <w:abstractNum w:abstractNumId="2"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3"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2"/>
  </w:num>
  <w:num w:numId="2">
    <w:abstractNumId w:val="4"/>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60C0F"/>
    <w:rsid w:val="00061C9C"/>
    <w:rsid w:val="000C46B2"/>
    <w:rsid w:val="000E5015"/>
    <w:rsid w:val="00101B7A"/>
    <w:rsid w:val="0011380C"/>
    <w:rsid w:val="001410A9"/>
    <w:rsid w:val="00164CC6"/>
    <w:rsid w:val="001C34D8"/>
    <w:rsid w:val="001C3F05"/>
    <w:rsid w:val="001E51EE"/>
    <w:rsid w:val="0020748C"/>
    <w:rsid w:val="002454F8"/>
    <w:rsid w:val="002B31C6"/>
    <w:rsid w:val="003133F8"/>
    <w:rsid w:val="00336AEC"/>
    <w:rsid w:val="00373F56"/>
    <w:rsid w:val="00391B62"/>
    <w:rsid w:val="003B6758"/>
    <w:rsid w:val="003E4038"/>
    <w:rsid w:val="004153A9"/>
    <w:rsid w:val="00430E0B"/>
    <w:rsid w:val="00435669"/>
    <w:rsid w:val="00472495"/>
    <w:rsid w:val="00486AA7"/>
    <w:rsid w:val="00496B90"/>
    <w:rsid w:val="005227C6"/>
    <w:rsid w:val="00551F1F"/>
    <w:rsid w:val="00556B5F"/>
    <w:rsid w:val="005A05DE"/>
    <w:rsid w:val="005C66F7"/>
    <w:rsid w:val="006071B6"/>
    <w:rsid w:val="0067735F"/>
    <w:rsid w:val="006D42AC"/>
    <w:rsid w:val="006E228D"/>
    <w:rsid w:val="007217D8"/>
    <w:rsid w:val="007A147B"/>
    <w:rsid w:val="007A1613"/>
    <w:rsid w:val="007D7D67"/>
    <w:rsid w:val="007F7774"/>
    <w:rsid w:val="0080737D"/>
    <w:rsid w:val="008A13EC"/>
    <w:rsid w:val="008A7951"/>
    <w:rsid w:val="00943317"/>
    <w:rsid w:val="00952931"/>
    <w:rsid w:val="009A045B"/>
    <w:rsid w:val="009B23F7"/>
    <w:rsid w:val="009C68AA"/>
    <w:rsid w:val="009E59E6"/>
    <w:rsid w:val="009E783C"/>
    <w:rsid w:val="00A56A30"/>
    <w:rsid w:val="00A73C77"/>
    <w:rsid w:val="00A82EB1"/>
    <w:rsid w:val="00A8395F"/>
    <w:rsid w:val="00AE7A6C"/>
    <w:rsid w:val="00B15BAC"/>
    <w:rsid w:val="00B326BE"/>
    <w:rsid w:val="00B5531F"/>
    <w:rsid w:val="00B60F32"/>
    <w:rsid w:val="00B95951"/>
    <w:rsid w:val="00C20680"/>
    <w:rsid w:val="00C62D59"/>
    <w:rsid w:val="00CD22B7"/>
    <w:rsid w:val="00CE6279"/>
    <w:rsid w:val="00D64E51"/>
    <w:rsid w:val="00D64EBA"/>
    <w:rsid w:val="00D835EF"/>
    <w:rsid w:val="00D8567A"/>
    <w:rsid w:val="00D96783"/>
    <w:rsid w:val="00DA0C08"/>
    <w:rsid w:val="00E02587"/>
    <w:rsid w:val="00E25122"/>
    <w:rsid w:val="00EC2947"/>
    <w:rsid w:val="00ED2334"/>
    <w:rsid w:val="00F32AD2"/>
    <w:rsid w:val="00F60F5E"/>
    <w:rsid w:val="00F77BA0"/>
    <w:rsid w:val="00F77F40"/>
    <w:rsid w:val="00F84C4E"/>
    <w:rsid w:val="00FB4FA3"/>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8DD2-C6D9-422E-85A8-58F321117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164CC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11675</Words>
  <Characters>6655</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Ira</cp:lastModifiedBy>
  <cp:revision>13</cp:revision>
  <cp:lastPrinted>2024-12-18T09:00:00Z</cp:lastPrinted>
  <dcterms:created xsi:type="dcterms:W3CDTF">2024-12-17T14:34:00Z</dcterms:created>
  <dcterms:modified xsi:type="dcterms:W3CDTF">2024-12-18T09:01:00Z</dcterms:modified>
</cp:coreProperties>
</file>