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93A" w:rsidRDefault="001B293A" w:rsidP="001B293A">
      <w:pPr>
        <w:keepNext/>
        <w:overflowPunct w:val="0"/>
        <w:autoSpaceDE w:val="0"/>
        <w:autoSpaceDN w:val="0"/>
        <w:adjustRightInd w:val="0"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32"/>
          <w:sz w:val="32"/>
          <w:szCs w:val="32"/>
        </w:rPr>
        <w:t xml:space="preserve">                                         </w:t>
      </w:r>
    </w:p>
    <w:p w:rsidR="001B293A" w:rsidRDefault="001B293A" w:rsidP="001B293A">
      <w:pPr>
        <w:overflowPunct w:val="0"/>
        <w:autoSpaceDE w:val="0"/>
        <w:autoSpaceDN w:val="0"/>
        <w:adjustRightInd w:val="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 xml:space="preserve">                                 ОБУХІВСЬКА МІСЬКА РАДА             </w:t>
      </w:r>
    </w:p>
    <w:p w:rsidR="001B293A" w:rsidRDefault="001B293A" w:rsidP="001B293A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 xml:space="preserve"> КИЇВСЬКОЇ ОБЛАСТІ</w:t>
      </w:r>
    </w:p>
    <w:p w:rsidR="001B293A" w:rsidRDefault="001B293A" w:rsidP="001B293A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1B293A" w:rsidRDefault="00A856F3" w:rsidP="001B293A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ШІСТДЕСЯТ ТРЕТЯ </w:t>
      </w:r>
      <w:r w:rsidR="001B293A">
        <w:rPr>
          <w:b/>
          <w:bCs/>
        </w:rPr>
        <w:t>СЕСІЯ ВОСЬ</w:t>
      </w:r>
      <w:r w:rsidR="001B293A">
        <w:rPr>
          <w:b/>
        </w:rPr>
        <w:t>МОГО СКЛИКАННЯ</w:t>
      </w:r>
    </w:p>
    <w:p w:rsidR="001B293A" w:rsidRDefault="001B293A" w:rsidP="001B293A">
      <w:pPr>
        <w:keepNext/>
        <w:overflowPunct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   (</w:t>
      </w:r>
      <w:proofErr w:type="spellStart"/>
      <w:r>
        <w:rPr>
          <w:b/>
          <w:bCs/>
          <w:kern w:val="32"/>
          <w:sz w:val="32"/>
          <w:szCs w:val="32"/>
        </w:rPr>
        <w:t>проєкт</w:t>
      </w:r>
      <w:proofErr w:type="spellEnd"/>
      <w:r>
        <w:rPr>
          <w:b/>
          <w:bCs/>
          <w:kern w:val="32"/>
          <w:sz w:val="32"/>
          <w:szCs w:val="32"/>
        </w:rPr>
        <w:t>)</w:t>
      </w:r>
    </w:p>
    <w:p w:rsidR="001B293A" w:rsidRDefault="001B293A" w:rsidP="00E77E5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38"/>
          <w:tab w:val="left" w:pos="8496"/>
          <w:tab w:val="right" w:pos="9355"/>
        </w:tabs>
        <w:overflowPunct w:val="0"/>
        <w:autoSpaceDE w:val="0"/>
        <w:autoSpaceDN w:val="0"/>
        <w:adjustRightInd w:val="0"/>
        <w:spacing w:before="240" w:after="60"/>
        <w:jc w:val="both"/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</w:rPr>
        <w:t xml:space="preserve">           </w:t>
      </w:r>
      <w:r w:rsidR="00E77E50">
        <w:rPr>
          <w:b/>
          <w:bCs/>
          <w:kern w:val="32"/>
          <w:sz w:val="28"/>
        </w:rPr>
        <w:t>____</w:t>
      </w:r>
      <w:r>
        <w:rPr>
          <w:b/>
          <w:bCs/>
          <w:kern w:val="32"/>
          <w:sz w:val="28"/>
        </w:rPr>
        <w:t xml:space="preserve">  </w:t>
      </w:r>
      <w:r w:rsidR="00E77E50">
        <w:rPr>
          <w:b/>
          <w:bCs/>
          <w:kern w:val="32"/>
          <w:sz w:val="28"/>
        </w:rPr>
        <w:t>жовтня</w:t>
      </w:r>
      <w:r w:rsidR="00A3340A">
        <w:rPr>
          <w:b/>
          <w:bCs/>
          <w:kern w:val="32"/>
          <w:sz w:val="28"/>
        </w:rPr>
        <w:t xml:space="preserve"> 2024 року</w:t>
      </w:r>
      <w:r w:rsidR="00A3340A">
        <w:rPr>
          <w:b/>
          <w:bCs/>
          <w:kern w:val="32"/>
          <w:sz w:val="28"/>
        </w:rPr>
        <w:tab/>
      </w:r>
      <w:r w:rsidR="00A3340A">
        <w:rPr>
          <w:b/>
          <w:bCs/>
          <w:kern w:val="32"/>
          <w:sz w:val="28"/>
        </w:rPr>
        <w:tab/>
      </w:r>
      <w:r w:rsidR="00A3340A">
        <w:rPr>
          <w:b/>
          <w:bCs/>
          <w:kern w:val="32"/>
          <w:sz w:val="28"/>
        </w:rPr>
        <w:tab/>
      </w:r>
      <w:r w:rsidR="00A3340A">
        <w:rPr>
          <w:b/>
          <w:bCs/>
          <w:kern w:val="32"/>
          <w:sz w:val="28"/>
        </w:rPr>
        <w:tab/>
        <w:t xml:space="preserve">            </w:t>
      </w:r>
      <w:r>
        <w:rPr>
          <w:b/>
          <w:bCs/>
          <w:kern w:val="32"/>
          <w:sz w:val="28"/>
        </w:rPr>
        <w:t xml:space="preserve">№ _____- </w:t>
      </w:r>
      <w:r w:rsidR="00894C08">
        <w:rPr>
          <w:b/>
          <w:bCs/>
          <w:kern w:val="32"/>
          <w:sz w:val="28"/>
        </w:rPr>
        <w:t>63</w:t>
      </w:r>
      <w:r>
        <w:rPr>
          <w:b/>
          <w:bCs/>
          <w:kern w:val="32"/>
          <w:sz w:val="28"/>
        </w:rPr>
        <w:t>-VІІІ</w:t>
      </w:r>
    </w:p>
    <w:p w:rsidR="001B293A" w:rsidRDefault="001B293A" w:rsidP="001B293A">
      <w:pPr>
        <w:rPr>
          <w:sz w:val="28"/>
          <w:szCs w:val="28"/>
        </w:rPr>
      </w:pPr>
    </w:p>
    <w:p w:rsidR="001B293A" w:rsidRPr="007F1D1E" w:rsidRDefault="00B92776" w:rsidP="00C6267C">
      <w:pPr>
        <w:jc w:val="center"/>
        <w:rPr>
          <w:b/>
          <w:sz w:val="28"/>
          <w:szCs w:val="28"/>
        </w:rPr>
      </w:pPr>
      <w:r w:rsidRPr="00B92776">
        <w:rPr>
          <w:b/>
          <w:sz w:val="28"/>
          <w:szCs w:val="28"/>
        </w:rPr>
        <w:t xml:space="preserve">Про </w:t>
      </w:r>
      <w:r w:rsidR="001B293A" w:rsidRPr="00B92776">
        <w:rPr>
          <w:b/>
          <w:sz w:val="28"/>
          <w:szCs w:val="28"/>
        </w:rPr>
        <w:t xml:space="preserve">затвердження </w:t>
      </w:r>
      <w:r w:rsidR="008C5A1E">
        <w:rPr>
          <w:b/>
          <w:sz w:val="28"/>
          <w:szCs w:val="28"/>
        </w:rPr>
        <w:t>змін до</w:t>
      </w:r>
      <w:r w:rsidR="00C6267C" w:rsidRPr="00B92776">
        <w:rPr>
          <w:b/>
          <w:sz w:val="28"/>
          <w:szCs w:val="28"/>
        </w:rPr>
        <w:t xml:space="preserve"> </w:t>
      </w:r>
      <w:r w:rsidR="001B293A" w:rsidRPr="00B92776">
        <w:rPr>
          <w:b/>
          <w:bCs/>
          <w:sz w:val="28"/>
          <w:szCs w:val="28"/>
        </w:rPr>
        <w:t xml:space="preserve">структури </w:t>
      </w:r>
      <w:r w:rsidR="00923FBF" w:rsidRPr="00B92776">
        <w:rPr>
          <w:b/>
          <w:bCs/>
          <w:sz w:val="28"/>
          <w:szCs w:val="28"/>
        </w:rPr>
        <w:t>і штатної чисельності</w:t>
      </w:r>
      <w:r w:rsidR="0036456A" w:rsidRPr="00B92776">
        <w:rPr>
          <w:b/>
          <w:bCs/>
          <w:sz w:val="28"/>
          <w:szCs w:val="28"/>
        </w:rPr>
        <w:t xml:space="preserve"> працівників</w:t>
      </w:r>
      <w:r w:rsidR="00923FBF" w:rsidRPr="00B92776">
        <w:rPr>
          <w:b/>
          <w:bCs/>
          <w:sz w:val="28"/>
          <w:szCs w:val="28"/>
        </w:rPr>
        <w:t xml:space="preserve"> </w:t>
      </w:r>
      <w:r w:rsidR="001B293A" w:rsidRPr="00B92776">
        <w:rPr>
          <w:b/>
          <w:bCs/>
          <w:sz w:val="28"/>
          <w:szCs w:val="28"/>
        </w:rPr>
        <w:t>виконавчого комітету Обухівської міської ради Київс</w:t>
      </w:r>
      <w:r w:rsidR="00912D48" w:rsidRPr="00B92776">
        <w:rPr>
          <w:b/>
          <w:bCs/>
          <w:sz w:val="28"/>
          <w:szCs w:val="28"/>
        </w:rPr>
        <w:t xml:space="preserve">ької області восьмого скликання </w:t>
      </w:r>
      <w:r w:rsidR="00C6267C" w:rsidRPr="00B92776">
        <w:rPr>
          <w:b/>
          <w:bCs/>
          <w:sz w:val="28"/>
          <w:szCs w:val="28"/>
        </w:rPr>
        <w:t xml:space="preserve"> та його структурних підрозділів</w:t>
      </w:r>
      <w:r w:rsidR="008C5A1E">
        <w:rPr>
          <w:b/>
          <w:bCs/>
          <w:sz w:val="28"/>
          <w:szCs w:val="28"/>
        </w:rPr>
        <w:t>,</w:t>
      </w:r>
      <w:r w:rsidR="007F1D1E">
        <w:rPr>
          <w:b/>
          <w:bCs/>
          <w:sz w:val="28"/>
          <w:szCs w:val="28"/>
        </w:rPr>
        <w:t xml:space="preserve"> затвердження положень </w:t>
      </w:r>
      <w:r w:rsidR="00C6267C" w:rsidRPr="00B92776">
        <w:rPr>
          <w:b/>
          <w:bCs/>
          <w:sz w:val="28"/>
          <w:szCs w:val="28"/>
        </w:rPr>
        <w:t xml:space="preserve"> </w:t>
      </w:r>
      <w:r w:rsidR="007F1D1E" w:rsidRPr="007F1D1E">
        <w:rPr>
          <w:b/>
          <w:sz w:val="28"/>
          <w:szCs w:val="28"/>
        </w:rPr>
        <w:t>Управління капітального будівн</w:t>
      </w:r>
      <w:r w:rsidR="00F01F2C">
        <w:rPr>
          <w:b/>
          <w:sz w:val="28"/>
          <w:szCs w:val="28"/>
        </w:rPr>
        <w:t xml:space="preserve">ицтва та експлуатаційних послуг, </w:t>
      </w:r>
      <w:r w:rsidR="007F1D1E" w:rsidRPr="007F1D1E">
        <w:rPr>
          <w:b/>
          <w:sz w:val="28"/>
          <w:szCs w:val="28"/>
        </w:rPr>
        <w:t>відділ</w:t>
      </w:r>
      <w:r w:rsidR="007F1D1E">
        <w:rPr>
          <w:b/>
          <w:sz w:val="28"/>
          <w:szCs w:val="28"/>
        </w:rPr>
        <w:t>у</w:t>
      </w:r>
      <w:r w:rsidR="007F1D1E" w:rsidRPr="007F1D1E">
        <w:rPr>
          <w:b/>
          <w:sz w:val="28"/>
          <w:szCs w:val="28"/>
        </w:rPr>
        <w:t xml:space="preserve"> управління персоналом  виконавчого комітету Обухівської</w:t>
      </w:r>
      <w:r w:rsidR="007F1D1E">
        <w:rPr>
          <w:b/>
          <w:sz w:val="28"/>
          <w:szCs w:val="28"/>
        </w:rPr>
        <w:t xml:space="preserve"> міської ради Київської області</w:t>
      </w:r>
    </w:p>
    <w:p w:rsidR="001B293A" w:rsidRDefault="001B293A" w:rsidP="001B293A">
      <w:pPr>
        <w:jc w:val="both"/>
        <w:rPr>
          <w:bCs/>
          <w:sz w:val="28"/>
          <w:szCs w:val="28"/>
        </w:rPr>
      </w:pPr>
    </w:p>
    <w:p w:rsidR="001B293A" w:rsidRPr="00887342" w:rsidRDefault="001B293A" w:rsidP="00887342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  <w:lang w:val="uk-UA"/>
        </w:rPr>
      </w:pPr>
      <w:r w:rsidRPr="00887342">
        <w:rPr>
          <w:sz w:val="28"/>
          <w:szCs w:val="28"/>
          <w:lang w:val="uk-UA"/>
        </w:rPr>
        <w:t xml:space="preserve">         </w:t>
      </w:r>
      <w:r w:rsidRPr="00887342">
        <w:rPr>
          <w:b w:val="0"/>
          <w:sz w:val="28"/>
          <w:szCs w:val="28"/>
          <w:lang w:val="uk-UA"/>
        </w:rPr>
        <w:t xml:space="preserve">Розглянувши подання </w:t>
      </w:r>
      <w:r w:rsidR="00B00C0A" w:rsidRPr="00887342">
        <w:rPr>
          <w:b w:val="0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ради, управління освіти виконавчого комітету Обухівської міської ради, відділу культури </w:t>
      </w:r>
      <w:r w:rsidR="00C6267C" w:rsidRPr="00887342">
        <w:rPr>
          <w:b w:val="0"/>
          <w:sz w:val="28"/>
          <w:szCs w:val="28"/>
          <w:lang w:val="uk-UA"/>
        </w:rPr>
        <w:t xml:space="preserve">виконавчого комітету Обухівської міської ради, </w:t>
      </w:r>
      <w:r w:rsidRPr="00887342">
        <w:rPr>
          <w:b w:val="0"/>
          <w:sz w:val="28"/>
          <w:szCs w:val="28"/>
          <w:lang w:val="uk-UA"/>
        </w:rPr>
        <w:t xml:space="preserve"> </w:t>
      </w:r>
      <w:r w:rsidR="00B00C0A" w:rsidRPr="00887342">
        <w:rPr>
          <w:b w:val="0"/>
          <w:sz w:val="28"/>
          <w:szCs w:val="28"/>
          <w:lang w:val="uk-UA"/>
        </w:rPr>
        <w:t>враховуючи рішення Обухівської міської ради від 25 липня 2024 року №1286-60-</w:t>
      </w:r>
      <w:r w:rsidR="00B00C0A" w:rsidRPr="00887342">
        <w:rPr>
          <w:b w:val="0"/>
          <w:sz w:val="28"/>
          <w:szCs w:val="28"/>
          <w:lang w:val="en-US"/>
        </w:rPr>
        <w:t>VIII</w:t>
      </w:r>
      <w:r w:rsidR="00B00C0A" w:rsidRPr="00887342">
        <w:rPr>
          <w:b w:val="0"/>
          <w:sz w:val="28"/>
          <w:szCs w:val="28"/>
          <w:lang w:val="uk-UA"/>
        </w:rPr>
        <w:t xml:space="preserve"> «Про утворення управління капітального будівництва та експлуатаційних послуг виконавчого комітету Обухівської міської ради» та від  </w:t>
      </w:r>
      <w:r w:rsidR="00887342">
        <w:rPr>
          <w:b w:val="0"/>
          <w:sz w:val="28"/>
          <w:szCs w:val="28"/>
          <w:lang w:val="uk-UA"/>
        </w:rPr>
        <w:t>22 серпня 2024 року №1338-61-</w:t>
      </w:r>
      <w:r w:rsidR="00887342" w:rsidRPr="00887342">
        <w:rPr>
          <w:b w:val="0"/>
          <w:sz w:val="28"/>
          <w:szCs w:val="28"/>
          <w:lang w:val="uk-UA"/>
        </w:rPr>
        <w:t xml:space="preserve"> </w:t>
      </w:r>
      <w:r w:rsidR="00887342" w:rsidRPr="00887342">
        <w:rPr>
          <w:b w:val="0"/>
          <w:sz w:val="28"/>
          <w:szCs w:val="28"/>
          <w:lang w:val="en-US"/>
        </w:rPr>
        <w:t>VIII</w:t>
      </w:r>
      <w:r w:rsidR="00887342" w:rsidRPr="00887342">
        <w:rPr>
          <w:b w:val="0"/>
          <w:sz w:val="28"/>
          <w:szCs w:val="28"/>
          <w:lang w:val="uk-UA"/>
        </w:rPr>
        <w:t xml:space="preserve"> </w:t>
      </w:r>
      <w:r w:rsidR="00887342">
        <w:rPr>
          <w:b w:val="0"/>
          <w:sz w:val="28"/>
          <w:szCs w:val="28"/>
          <w:lang w:val="uk-UA"/>
        </w:rPr>
        <w:t>«</w:t>
      </w:r>
      <w:r w:rsidR="00887342" w:rsidRPr="00887342">
        <w:rPr>
          <w:b w:val="0"/>
          <w:sz w:val="28"/>
          <w:szCs w:val="28"/>
          <w:lang w:val="uk-UA"/>
        </w:rPr>
        <w:t>Про зміну планування та фінансування видатків структурних підрозділів, головних розпорядників бюджетних коштів, юридичних осіб публічного права - управління освіти та відділу культури виконавчого комітету Обухівської міської ради по коду бюджетної класифікації 0160: «Керівництво і управління у відповідній сфері у містах (місті Києві), селищах, селах, територіальних громадах»</w:t>
      </w:r>
      <w:r w:rsidR="00887342">
        <w:rPr>
          <w:b w:val="0"/>
          <w:sz w:val="28"/>
          <w:szCs w:val="28"/>
          <w:lang w:val="uk-UA"/>
        </w:rPr>
        <w:t xml:space="preserve">, </w:t>
      </w:r>
      <w:r w:rsidRPr="00887342">
        <w:rPr>
          <w:b w:val="0"/>
          <w:sz w:val="28"/>
          <w:szCs w:val="28"/>
          <w:lang w:val="uk-UA"/>
        </w:rPr>
        <w:t>відповідно до пункту 5 частини 1 статті 26 Закону України «Про місцеве самоврядування в Україні»,</w:t>
      </w:r>
      <w:r w:rsidRPr="00887342">
        <w:rPr>
          <w:b w:val="0"/>
          <w:sz w:val="28"/>
          <w:szCs w:val="28"/>
          <w:shd w:val="clear" w:color="auto" w:fill="FFFFFF"/>
          <w:lang w:val="uk-UA"/>
        </w:rPr>
        <w:t xml:space="preserve"> постанов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(з наступними змінами)</w:t>
      </w:r>
      <w:r w:rsidRPr="00887342">
        <w:rPr>
          <w:b w:val="0"/>
          <w:sz w:val="28"/>
          <w:szCs w:val="28"/>
          <w:lang w:val="uk-UA"/>
        </w:rPr>
        <w:t>, з метою удосконалення та упорядкування діяльн</w:t>
      </w:r>
      <w:r w:rsidR="00C6267C" w:rsidRPr="00887342">
        <w:rPr>
          <w:b w:val="0"/>
          <w:sz w:val="28"/>
          <w:szCs w:val="28"/>
          <w:lang w:val="uk-UA"/>
        </w:rPr>
        <w:t>ості органів управління та забезпечення належного виконання повноважень відповідно до закону</w:t>
      </w:r>
      <w:r w:rsidRPr="00887342">
        <w:rPr>
          <w:b w:val="0"/>
          <w:sz w:val="28"/>
          <w:szCs w:val="28"/>
          <w:lang w:val="uk-UA"/>
        </w:rPr>
        <w:t>,</w:t>
      </w:r>
      <w:r w:rsidRPr="00887342">
        <w:rPr>
          <w:rFonts w:ascii="Arial" w:hAnsi="Arial" w:cs="Arial"/>
          <w:b w:val="0"/>
          <w:color w:val="000000"/>
          <w:shd w:val="clear" w:color="auto" w:fill="FFFFFF"/>
          <w:lang w:val="uk-UA"/>
        </w:rPr>
        <w:t xml:space="preserve"> </w:t>
      </w:r>
      <w:r w:rsidRPr="00887342">
        <w:rPr>
          <w:b w:val="0"/>
          <w:sz w:val="28"/>
          <w:szCs w:val="28"/>
          <w:lang w:val="uk-UA"/>
        </w:rPr>
        <w:t xml:space="preserve"> враховуючи рекомендації постійної комісії міської ради з питань фінансів, бюджету, планування, соціально – економічного розвитку, інвестицій та міжнародного співробітництва</w:t>
      </w:r>
    </w:p>
    <w:p w:rsidR="00C6267C" w:rsidRDefault="00C6267C" w:rsidP="001B293A">
      <w:pPr>
        <w:jc w:val="both"/>
        <w:rPr>
          <w:sz w:val="28"/>
          <w:szCs w:val="28"/>
        </w:rPr>
      </w:pPr>
    </w:p>
    <w:p w:rsidR="001B293A" w:rsidRDefault="001B293A" w:rsidP="001B29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 ВИРІШИЛА:</w:t>
      </w:r>
    </w:p>
    <w:p w:rsidR="001B293A" w:rsidRDefault="001B293A" w:rsidP="001B293A">
      <w:pPr>
        <w:jc w:val="center"/>
        <w:rPr>
          <w:b/>
          <w:sz w:val="28"/>
          <w:szCs w:val="28"/>
        </w:rPr>
      </w:pPr>
    </w:p>
    <w:p w:rsidR="00A430A8" w:rsidRDefault="00A430A8" w:rsidP="00A43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82493D">
        <w:rPr>
          <w:sz w:val="28"/>
          <w:szCs w:val="28"/>
        </w:rPr>
        <w:t>Організувати роботу</w:t>
      </w:r>
      <w:r w:rsidR="001B293A" w:rsidRPr="00A430A8">
        <w:rPr>
          <w:sz w:val="28"/>
          <w:szCs w:val="28"/>
        </w:rPr>
        <w:t xml:space="preserve"> Управління капітального будівництв</w:t>
      </w:r>
      <w:r w:rsidR="00C6267C" w:rsidRPr="00A430A8">
        <w:rPr>
          <w:sz w:val="28"/>
          <w:szCs w:val="28"/>
        </w:rPr>
        <w:t xml:space="preserve">а </w:t>
      </w:r>
      <w:r w:rsidRPr="00A430A8">
        <w:rPr>
          <w:sz w:val="28"/>
          <w:szCs w:val="28"/>
        </w:rPr>
        <w:t xml:space="preserve">та експлуатаційних </w:t>
      </w:r>
      <w:r w:rsidR="00C6267C" w:rsidRPr="00A430A8">
        <w:rPr>
          <w:sz w:val="28"/>
          <w:szCs w:val="28"/>
        </w:rPr>
        <w:t xml:space="preserve">послуг виконавчого комітету Обухівської міської ради </w:t>
      </w:r>
      <w:r w:rsidR="00C6267C" w:rsidRPr="00A430A8">
        <w:rPr>
          <w:sz w:val="28"/>
          <w:szCs w:val="28"/>
        </w:rPr>
        <w:lastRenderedPageBreak/>
        <w:t>Київської області</w:t>
      </w:r>
      <w:r w:rsidR="0082493D">
        <w:rPr>
          <w:sz w:val="28"/>
          <w:szCs w:val="28"/>
        </w:rPr>
        <w:t xml:space="preserve"> </w:t>
      </w:r>
      <w:r w:rsidR="00C6267C" w:rsidRPr="00A430A8">
        <w:rPr>
          <w:sz w:val="28"/>
          <w:szCs w:val="28"/>
        </w:rPr>
        <w:t>шляхом припинення діяльності</w:t>
      </w:r>
      <w:r>
        <w:rPr>
          <w:sz w:val="28"/>
          <w:szCs w:val="28"/>
        </w:rPr>
        <w:t xml:space="preserve"> та злиття</w:t>
      </w:r>
      <w:r w:rsidR="007A7E41">
        <w:rPr>
          <w:sz w:val="28"/>
          <w:szCs w:val="28"/>
        </w:rPr>
        <w:t xml:space="preserve"> структурних підрозділів -</w:t>
      </w:r>
      <w:r w:rsidR="00C6267C" w:rsidRPr="00A430A8">
        <w:rPr>
          <w:sz w:val="28"/>
          <w:szCs w:val="28"/>
        </w:rPr>
        <w:t xml:space="preserve"> відділів:</w:t>
      </w:r>
      <w:r w:rsidR="001B293A" w:rsidRPr="00A430A8">
        <w:rPr>
          <w:sz w:val="28"/>
          <w:szCs w:val="28"/>
        </w:rPr>
        <w:t xml:space="preserve">  капітального будівництва</w:t>
      </w:r>
      <w:r>
        <w:rPr>
          <w:sz w:val="28"/>
          <w:szCs w:val="28"/>
        </w:rPr>
        <w:t>;</w:t>
      </w:r>
      <w:r w:rsidR="00C6267C" w:rsidRPr="00A430A8">
        <w:rPr>
          <w:sz w:val="28"/>
          <w:szCs w:val="28"/>
        </w:rPr>
        <w:t xml:space="preserve"> житлово-комунального</w:t>
      </w:r>
      <w:r w:rsidR="001B293A" w:rsidRPr="00A430A8">
        <w:rPr>
          <w:sz w:val="28"/>
          <w:szCs w:val="28"/>
        </w:rPr>
        <w:t xml:space="preserve"> </w:t>
      </w:r>
      <w:r>
        <w:rPr>
          <w:sz w:val="28"/>
          <w:szCs w:val="28"/>
        </w:rPr>
        <w:t>господарства та транспорту;</w:t>
      </w:r>
      <w:r w:rsidR="00C6267C" w:rsidRPr="00A430A8">
        <w:rPr>
          <w:sz w:val="28"/>
          <w:szCs w:val="28"/>
        </w:rPr>
        <w:t xml:space="preserve"> </w:t>
      </w:r>
      <w:r w:rsidR="00590876" w:rsidRPr="00A430A8">
        <w:rPr>
          <w:color w:val="000000"/>
          <w:sz w:val="28"/>
          <w:szCs w:val="28"/>
        </w:rPr>
        <w:t>з питань благоустрою</w:t>
      </w:r>
      <w:r w:rsidR="00C6267C" w:rsidRPr="00A430A8">
        <w:rPr>
          <w:sz w:val="28"/>
          <w:szCs w:val="28"/>
        </w:rPr>
        <w:t xml:space="preserve"> </w:t>
      </w:r>
      <w:r w:rsidR="001B293A" w:rsidRPr="00A430A8">
        <w:rPr>
          <w:sz w:val="28"/>
          <w:szCs w:val="28"/>
        </w:rPr>
        <w:t>виконавчого комітету Обухівської</w:t>
      </w:r>
      <w:r>
        <w:rPr>
          <w:sz w:val="28"/>
          <w:szCs w:val="28"/>
        </w:rPr>
        <w:t xml:space="preserve"> міської ради Київської області, </w:t>
      </w:r>
      <w:r w:rsidR="001B293A" w:rsidRPr="00A430A8">
        <w:rPr>
          <w:sz w:val="28"/>
          <w:szCs w:val="28"/>
        </w:rPr>
        <w:t xml:space="preserve"> визначити </w:t>
      </w:r>
      <w:r>
        <w:rPr>
          <w:sz w:val="28"/>
          <w:szCs w:val="28"/>
        </w:rPr>
        <w:t xml:space="preserve">його місцезнаходження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вул. Малишка, 6 місто Обухів, Обухівського району, Київської області, 08700. </w:t>
      </w:r>
    </w:p>
    <w:p w:rsidR="00A430A8" w:rsidRPr="00A430A8" w:rsidRDefault="00A430A8" w:rsidP="002212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Встановити, що Управління розпочинає свою </w:t>
      </w:r>
      <w:r w:rsidRPr="003D45C9">
        <w:rPr>
          <w:sz w:val="28"/>
          <w:szCs w:val="28"/>
        </w:rPr>
        <w:t>діяльність</w:t>
      </w:r>
      <w:r w:rsidR="00F414E5">
        <w:rPr>
          <w:sz w:val="28"/>
          <w:szCs w:val="28"/>
        </w:rPr>
        <w:t xml:space="preserve"> з 01 січня 2025 року.</w:t>
      </w:r>
      <w:r w:rsidR="007A7E41" w:rsidRPr="003D45C9">
        <w:rPr>
          <w:sz w:val="28"/>
          <w:szCs w:val="28"/>
        </w:rPr>
        <w:t xml:space="preserve"> </w:t>
      </w:r>
      <w:r w:rsidR="00F414E5">
        <w:rPr>
          <w:sz w:val="28"/>
          <w:szCs w:val="28"/>
        </w:rPr>
        <w:t>У</w:t>
      </w:r>
      <w:r w:rsidR="007A7E41" w:rsidRPr="003D45C9">
        <w:rPr>
          <w:sz w:val="28"/>
          <w:szCs w:val="28"/>
        </w:rPr>
        <w:t xml:space="preserve">повноважити керівника новоствореного Управління </w:t>
      </w:r>
      <w:r w:rsidR="00285DEA">
        <w:rPr>
          <w:sz w:val="28"/>
          <w:szCs w:val="28"/>
        </w:rPr>
        <w:t>(</w:t>
      </w:r>
      <w:r w:rsidR="00AF175B">
        <w:rPr>
          <w:sz w:val="28"/>
          <w:szCs w:val="28"/>
        </w:rPr>
        <w:t>або особу призначену виконувати його обов’язки</w:t>
      </w:r>
      <w:r w:rsidR="00285DEA">
        <w:rPr>
          <w:sz w:val="28"/>
          <w:szCs w:val="28"/>
        </w:rPr>
        <w:t xml:space="preserve">) </w:t>
      </w:r>
      <w:r w:rsidR="007A7E41" w:rsidRPr="003D45C9">
        <w:rPr>
          <w:sz w:val="28"/>
          <w:szCs w:val="28"/>
        </w:rPr>
        <w:t xml:space="preserve">на вчинення всіх </w:t>
      </w:r>
      <w:r w:rsidR="007A7E41">
        <w:rPr>
          <w:sz w:val="28"/>
          <w:szCs w:val="28"/>
        </w:rPr>
        <w:t>реєстраційних дій щодо реєстрації Управління, як юридичної особи публічного права.</w:t>
      </w:r>
    </w:p>
    <w:p w:rsidR="007A7E41" w:rsidRDefault="007A7E41" w:rsidP="007A7E4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1B293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Затвердити положення про Управління </w:t>
      </w:r>
      <w:r w:rsidRPr="00A430A8">
        <w:rPr>
          <w:sz w:val="28"/>
          <w:szCs w:val="28"/>
        </w:rPr>
        <w:t>капітального будівництва та експлуатаційних послуг виконавчого комітету Обухівської міської ради Київської області</w:t>
      </w:r>
      <w:r>
        <w:rPr>
          <w:sz w:val="28"/>
          <w:szCs w:val="28"/>
        </w:rPr>
        <w:t xml:space="preserve"> (додається).</w:t>
      </w:r>
    </w:p>
    <w:p w:rsidR="001B293A" w:rsidRDefault="007A7E41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93A">
        <w:rPr>
          <w:sz w:val="28"/>
          <w:szCs w:val="28"/>
        </w:rPr>
        <w:t xml:space="preserve">. Доручити </w:t>
      </w:r>
      <w:r w:rsidR="008C0C21">
        <w:rPr>
          <w:sz w:val="28"/>
          <w:szCs w:val="28"/>
        </w:rPr>
        <w:t>в</w:t>
      </w:r>
      <w:r w:rsidR="001B293A">
        <w:rPr>
          <w:sz w:val="28"/>
          <w:szCs w:val="28"/>
        </w:rPr>
        <w:t xml:space="preserve">иконавчому комітету Обухівської </w:t>
      </w:r>
      <w:r>
        <w:rPr>
          <w:sz w:val="28"/>
          <w:szCs w:val="28"/>
        </w:rPr>
        <w:t>міської ради Київської області у</w:t>
      </w:r>
      <w:r w:rsidR="001B293A">
        <w:rPr>
          <w:sz w:val="28"/>
          <w:szCs w:val="28"/>
        </w:rPr>
        <w:t>творити комісію з реорганізації</w:t>
      </w:r>
      <w:r>
        <w:rPr>
          <w:sz w:val="28"/>
          <w:szCs w:val="28"/>
        </w:rPr>
        <w:t xml:space="preserve"> (злиття) відділів:</w:t>
      </w:r>
      <w:r w:rsidR="001B293A">
        <w:rPr>
          <w:sz w:val="28"/>
          <w:szCs w:val="28"/>
        </w:rPr>
        <w:t xml:space="preserve"> </w:t>
      </w:r>
      <w:r w:rsidRPr="00A430A8">
        <w:rPr>
          <w:sz w:val="28"/>
          <w:szCs w:val="28"/>
        </w:rPr>
        <w:t>капітального будівництва</w:t>
      </w:r>
      <w:r>
        <w:rPr>
          <w:sz w:val="28"/>
          <w:szCs w:val="28"/>
        </w:rPr>
        <w:t>;</w:t>
      </w:r>
      <w:r w:rsidRPr="00A430A8">
        <w:rPr>
          <w:sz w:val="28"/>
          <w:szCs w:val="28"/>
        </w:rPr>
        <w:t xml:space="preserve"> житлово-комунального </w:t>
      </w:r>
      <w:r>
        <w:rPr>
          <w:sz w:val="28"/>
          <w:szCs w:val="28"/>
        </w:rPr>
        <w:t>господарства та транспорту;</w:t>
      </w:r>
      <w:r w:rsidRPr="00A430A8">
        <w:rPr>
          <w:sz w:val="28"/>
          <w:szCs w:val="28"/>
        </w:rPr>
        <w:t xml:space="preserve"> </w:t>
      </w:r>
      <w:r w:rsidRPr="00A430A8">
        <w:rPr>
          <w:color w:val="000000"/>
          <w:sz w:val="28"/>
          <w:szCs w:val="28"/>
        </w:rPr>
        <w:t>з питань благоустрою</w:t>
      </w:r>
      <w:r w:rsidRPr="00A430A8">
        <w:rPr>
          <w:sz w:val="28"/>
          <w:szCs w:val="28"/>
        </w:rPr>
        <w:t xml:space="preserve"> виконавчого комітету Обухівської</w:t>
      </w:r>
      <w:r>
        <w:rPr>
          <w:sz w:val="28"/>
          <w:szCs w:val="28"/>
        </w:rPr>
        <w:t xml:space="preserve"> міської ради Київської області </w:t>
      </w:r>
      <w:r w:rsidR="001B293A">
        <w:rPr>
          <w:sz w:val="28"/>
          <w:szCs w:val="28"/>
        </w:rPr>
        <w:t xml:space="preserve"> для забезпечення, організації роботи</w:t>
      </w:r>
      <w:r>
        <w:rPr>
          <w:sz w:val="28"/>
          <w:szCs w:val="28"/>
        </w:rPr>
        <w:t xml:space="preserve"> з упорядкування, передачі до </w:t>
      </w:r>
      <w:r w:rsidR="003348CD">
        <w:rPr>
          <w:sz w:val="28"/>
          <w:szCs w:val="28"/>
        </w:rPr>
        <w:t>загального відділу</w:t>
      </w:r>
      <w:r>
        <w:rPr>
          <w:sz w:val="28"/>
          <w:szCs w:val="28"/>
        </w:rPr>
        <w:t xml:space="preserve"> та приймання-передачі до Управління</w:t>
      </w:r>
      <w:r w:rsidR="003348CD">
        <w:rPr>
          <w:sz w:val="28"/>
          <w:szCs w:val="28"/>
        </w:rPr>
        <w:t xml:space="preserve"> </w:t>
      </w:r>
      <w:r w:rsidR="001B293A">
        <w:rPr>
          <w:sz w:val="28"/>
          <w:szCs w:val="28"/>
        </w:rPr>
        <w:t>документів, які були створені у процесі діяльності</w:t>
      </w:r>
      <w:r>
        <w:rPr>
          <w:sz w:val="28"/>
          <w:szCs w:val="28"/>
        </w:rPr>
        <w:t xml:space="preserve"> цих структурних підрозділів, згідно з </w:t>
      </w:r>
      <w:proofErr w:type="spellStart"/>
      <w:r>
        <w:rPr>
          <w:sz w:val="28"/>
          <w:szCs w:val="28"/>
        </w:rPr>
        <w:t>но</w:t>
      </w:r>
      <w:r w:rsidR="00A25707">
        <w:rPr>
          <w:sz w:val="28"/>
          <w:szCs w:val="28"/>
        </w:rPr>
        <w:t>менклатурами</w:t>
      </w:r>
      <w:proofErr w:type="spellEnd"/>
      <w:r w:rsidR="00A25707">
        <w:rPr>
          <w:sz w:val="28"/>
          <w:szCs w:val="28"/>
        </w:rPr>
        <w:t xml:space="preserve"> справ, та їх майна</w:t>
      </w:r>
      <w:r w:rsidR="001B293A">
        <w:rPr>
          <w:sz w:val="28"/>
          <w:szCs w:val="28"/>
        </w:rPr>
        <w:t>.</w:t>
      </w:r>
    </w:p>
    <w:p w:rsidR="001B293A" w:rsidRDefault="001B293A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Встановити, що Управління є правонаступником</w:t>
      </w:r>
      <w:r w:rsidR="003E601F">
        <w:rPr>
          <w:sz w:val="28"/>
          <w:szCs w:val="28"/>
        </w:rPr>
        <w:t xml:space="preserve"> </w:t>
      </w:r>
      <w:r w:rsidR="007A7E41">
        <w:rPr>
          <w:sz w:val="28"/>
          <w:szCs w:val="28"/>
        </w:rPr>
        <w:t>відділів:</w:t>
      </w:r>
      <w:r w:rsidR="007A7E41" w:rsidRPr="007A7E41">
        <w:rPr>
          <w:sz w:val="28"/>
          <w:szCs w:val="28"/>
        </w:rPr>
        <w:t xml:space="preserve"> </w:t>
      </w:r>
      <w:r w:rsidR="007A7E41" w:rsidRPr="00A430A8">
        <w:rPr>
          <w:sz w:val="28"/>
          <w:szCs w:val="28"/>
        </w:rPr>
        <w:t>капітального будівництва</w:t>
      </w:r>
      <w:r w:rsidR="007A7E41">
        <w:rPr>
          <w:sz w:val="28"/>
          <w:szCs w:val="28"/>
        </w:rPr>
        <w:t>;</w:t>
      </w:r>
      <w:r w:rsidR="007A7E41" w:rsidRPr="00A430A8">
        <w:rPr>
          <w:sz w:val="28"/>
          <w:szCs w:val="28"/>
        </w:rPr>
        <w:t xml:space="preserve"> житлово-комунального </w:t>
      </w:r>
      <w:r w:rsidR="007A7E41">
        <w:rPr>
          <w:sz w:val="28"/>
          <w:szCs w:val="28"/>
        </w:rPr>
        <w:t>господарства та транспорту;</w:t>
      </w:r>
      <w:r w:rsidR="007A7E41" w:rsidRPr="00A430A8">
        <w:rPr>
          <w:sz w:val="28"/>
          <w:szCs w:val="28"/>
        </w:rPr>
        <w:t xml:space="preserve"> </w:t>
      </w:r>
      <w:r w:rsidR="007A7E41" w:rsidRPr="00A430A8">
        <w:rPr>
          <w:color w:val="000000"/>
          <w:sz w:val="28"/>
          <w:szCs w:val="28"/>
        </w:rPr>
        <w:t>з питань благоустрою</w:t>
      </w:r>
      <w:r w:rsidR="007A7E41" w:rsidRPr="00A430A8">
        <w:rPr>
          <w:sz w:val="28"/>
          <w:szCs w:val="28"/>
        </w:rPr>
        <w:t xml:space="preserve"> виконавчого комітету Обухівської</w:t>
      </w:r>
      <w:r w:rsidR="007A7E41">
        <w:rPr>
          <w:sz w:val="28"/>
          <w:szCs w:val="28"/>
        </w:rPr>
        <w:t xml:space="preserve"> міської ради Київської області</w:t>
      </w:r>
      <w:r>
        <w:rPr>
          <w:sz w:val="28"/>
          <w:szCs w:val="28"/>
        </w:rPr>
        <w:t xml:space="preserve"> з</w:t>
      </w:r>
      <w:r w:rsidR="003E601F">
        <w:rPr>
          <w:sz w:val="28"/>
          <w:szCs w:val="28"/>
        </w:rPr>
        <w:t xml:space="preserve"> усіх</w:t>
      </w:r>
      <w:r>
        <w:rPr>
          <w:sz w:val="28"/>
          <w:szCs w:val="28"/>
        </w:rPr>
        <w:t xml:space="preserve"> питань здійснення власних та делегованих повноважень органів місцевого самоврядування</w:t>
      </w:r>
      <w:r w:rsidR="003E601F">
        <w:rPr>
          <w:sz w:val="28"/>
          <w:szCs w:val="28"/>
        </w:rPr>
        <w:t>, які вирішувались структурними підрозділами відповідно до законодавства</w:t>
      </w:r>
      <w:r>
        <w:rPr>
          <w:sz w:val="28"/>
          <w:szCs w:val="28"/>
        </w:rPr>
        <w:t>.</w:t>
      </w:r>
    </w:p>
    <w:p w:rsidR="00082B79" w:rsidRDefault="00082B79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Перейменувати відділ організаційно-кадрової роботи на відділ управління персоналом  виконавчого комітету Обухівської міської ради Київської області.</w:t>
      </w:r>
    </w:p>
    <w:p w:rsidR="00082B79" w:rsidRPr="00082B79" w:rsidRDefault="00082B79" w:rsidP="00082B7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Затвердити положення про відділ управління персоналом виконавчого комітету Обухівської міської ради Київської області (додається).</w:t>
      </w:r>
    </w:p>
    <w:p w:rsidR="00B20FE8" w:rsidRDefault="00CC49F6" w:rsidP="001B293A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="00B20FE8">
        <w:rPr>
          <w:sz w:val="28"/>
          <w:szCs w:val="28"/>
        </w:rPr>
        <w:t xml:space="preserve">. Затвердити </w:t>
      </w:r>
      <w:r w:rsidR="00894DC8">
        <w:rPr>
          <w:sz w:val="28"/>
          <w:szCs w:val="28"/>
        </w:rPr>
        <w:t xml:space="preserve">змінену </w:t>
      </w:r>
      <w:r w:rsidR="00B20FE8">
        <w:rPr>
          <w:sz w:val="28"/>
          <w:szCs w:val="28"/>
        </w:rPr>
        <w:t>структуру апарату</w:t>
      </w:r>
      <w:r w:rsidR="00A856F3">
        <w:rPr>
          <w:sz w:val="28"/>
          <w:szCs w:val="28"/>
        </w:rPr>
        <w:t xml:space="preserve"> </w:t>
      </w:r>
      <w:r w:rsidR="00B20FE8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скликання, згідно з додатком 1.</w:t>
      </w:r>
    </w:p>
    <w:p w:rsidR="00B20FE8" w:rsidRDefault="00CC49F6" w:rsidP="00B20FE8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B20FE8">
        <w:rPr>
          <w:bCs/>
          <w:sz w:val="28"/>
          <w:szCs w:val="28"/>
        </w:rPr>
        <w:t xml:space="preserve">. Затвердити </w:t>
      </w:r>
      <w:r w:rsidR="00894DC8">
        <w:rPr>
          <w:bCs/>
          <w:sz w:val="28"/>
          <w:szCs w:val="28"/>
        </w:rPr>
        <w:t xml:space="preserve">змінену </w:t>
      </w:r>
      <w:r w:rsidR="00B20FE8">
        <w:rPr>
          <w:bCs/>
          <w:sz w:val="28"/>
          <w:szCs w:val="28"/>
        </w:rPr>
        <w:t>штатну чисельність</w:t>
      </w:r>
      <w:r w:rsidR="0036456A">
        <w:rPr>
          <w:bCs/>
          <w:sz w:val="28"/>
          <w:szCs w:val="28"/>
        </w:rPr>
        <w:t xml:space="preserve"> працівників</w:t>
      </w:r>
      <w:r w:rsidR="00923FBF">
        <w:rPr>
          <w:bCs/>
          <w:sz w:val="28"/>
          <w:szCs w:val="28"/>
        </w:rPr>
        <w:t xml:space="preserve"> структурних</w:t>
      </w:r>
      <w:r w:rsidR="00A856F3">
        <w:rPr>
          <w:bCs/>
          <w:sz w:val="28"/>
          <w:szCs w:val="28"/>
        </w:rPr>
        <w:t xml:space="preserve"> підрозділів</w:t>
      </w:r>
      <w:r w:rsidR="00B20FE8">
        <w:rPr>
          <w:sz w:val="28"/>
          <w:szCs w:val="28"/>
        </w:rPr>
        <w:t xml:space="preserve"> апарату </w:t>
      </w:r>
      <w:r w:rsidR="00B20FE8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скликання, згідно з додатком 2.</w:t>
      </w:r>
    </w:p>
    <w:p w:rsidR="00B20FE8" w:rsidRDefault="00CC49F6" w:rsidP="00B20FE8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B20FE8">
        <w:rPr>
          <w:bCs/>
          <w:sz w:val="28"/>
          <w:szCs w:val="28"/>
        </w:rPr>
        <w:t>.</w:t>
      </w:r>
      <w:r w:rsidR="00B20FE8" w:rsidRPr="00B20FE8">
        <w:rPr>
          <w:sz w:val="28"/>
          <w:szCs w:val="28"/>
        </w:rPr>
        <w:t xml:space="preserve"> </w:t>
      </w:r>
      <w:r w:rsidR="00B20FE8">
        <w:rPr>
          <w:sz w:val="28"/>
          <w:szCs w:val="28"/>
        </w:rPr>
        <w:t xml:space="preserve">Затвердити </w:t>
      </w:r>
      <w:r w:rsidR="00894DC8">
        <w:rPr>
          <w:sz w:val="28"/>
          <w:szCs w:val="28"/>
        </w:rPr>
        <w:t xml:space="preserve">змінену </w:t>
      </w:r>
      <w:r w:rsidR="00B20FE8">
        <w:rPr>
          <w:sz w:val="28"/>
          <w:szCs w:val="28"/>
        </w:rPr>
        <w:t xml:space="preserve">структуру </w:t>
      </w:r>
      <w:r w:rsidR="00B20FE8">
        <w:rPr>
          <w:bCs/>
          <w:sz w:val="28"/>
          <w:szCs w:val="28"/>
        </w:rPr>
        <w:t>виконавчого комітету Обухівської міської ради Київської області восьмого скликання</w:t>
      </w:r>
      <w:r w:rsidR="00A856F3">
        <w:rPr>
          <w:bCs/>
          <w:sz w:val="28"/>
          <w:szCs w:val="28"/>
        </w:rPr>
        <w:t xml:space="preserve"> у складі </w:t>
      </w:r>
      <w:r w:rsidR="00A856F3">
        <w:rPr>
          <w:sz w:val="28"/>
          <w:szCs w:val="28"/>
        </w:rPr>
        <w:t xml:space="preserve">органів управління </w:t>
      </w:r>
      <w:r w:rsidR="00A856F3">
        <w:rPr>
          <w:bCs/>
          <w:sz w:val="28"/>
          <w:szCs w:val="28"/>
        </w:rPr>
        <w:t xml:space="preserve"> </w:t>
      </w:r>
      <w:r w:rsidR="00B20FE8">
        <w:rPr>
          <w:bCs/>
          <w:sz w:val="28"/>
          <w:szCs w:val="28"/>
        </w:rPr>
        <w:t>– юридичних осіб публічного права, згідно з додатком 3.</w:t>
      </w:r>
    </w:p>
    <w:p w:rsidR="00B20FE8" w:rsidRPr="00A856F3" w:rsidRDefault="00CC49F6" w:rsidP="00A856F3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FE099D">
        <w:rPr>
          <w:bCs/>
          <w:sz w:val="28"/>
          <w:szCs w:val="28"/>
        </w:rPr>
        <w:t xml:space="preserve">. </w:t>
      </w:r>
      <w:r w:rsidR="00A856F3">
        <w:rPr>
          <w:sz w:val="28"/>
          <w:szCs w:val="28"/>
        </w:rPr>
        <w:t xml:space="preserve">Затвердити </w:t>
      </w:r>
      <w:r w:rsidR="00894DC8">
        <w:rPr>
          <w:sz w:val="28"/>
          <w:szCs w:val="28"/>
        </w:rPr>
        <w:t xml:space="preserve">змінену </w:t>
      </w:r>
      <w:r w:rsidR="00A856F3">
        <w:rPr>
          <w:sz w:val="28"/>
          <w:szCs w:val="28"/>
        </w:rPr>
        <w:t>штатну чисельність</w:t>
      </w:r>
      <w:r w:rsidR="0036456A">
        <w:rPr>
          <w:sz w:val="28"/>
          <w:szCs w:val="28"/>
        </w:rPr>
        <w:t xml:space="preserve"> працівників</w:t>
      </w:r>
      <w:r w:rsidR="00B20FE8" w:rsidRPr="00A856F3">
        <w:rPr>
          <w:sz w:val="28"/>
          <w:szCs w:val="28"/>
        </w:rPr>
        <w:t xml:space="preserve"> органів управління </w:t>
      </w:r>
      <w:r w:rsidR="00B20FE8" w:rsidRPr="00A856F3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 – юридичних осіб публі</w:t>
      </w:r>
      <w:r w:rsidR="00A856F3">
        <w:rPr>
          <w:bCs/>
          <w:sz w:val="28"/>
          <w:szCs w:val="28"/>
        </w:rPr>
        <w:t>чного права, згідно з додатком 4.</w:t>
      </w:r>
    </w:p>
    <w:p w:rsidR="001B293A" w:rsidRDefault="00CC49F6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FE099D">
        <w:rPr>
          <w:sz w:val="28"/>
          <w:szCs w:val="28"/>
        </w:rPr>
        <w:t xml:space="preserve">. </w:t>
      </w:r>
      <w:r w:rsidR="001B293A">
        <w:rPr>
          <w:sz w:val="28"/>
          <w:szCs w:val="28"/>
        </w:rPr>
        <w:t>Відділу організаційно-кадрової роботи виконавчого комітету Обухівської міської ради Київської області здійснити заходи з дотримання вимог законодавства щодо трудових прав працівників у зв’язку зі змінами в організації праці у структурних підрозділах виконавчого комітету Обухівської міської ради Київської області, що передбачені цим рішенням.</w:t>
      </w:r>
    </w:p>
    <w:p w:rsidR="001B293A" w:rsidRDefault="00CC49F6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1B293A">
        <w:rPr>
          <w:bCs/>
          <w:sz w:val="28"/>
          <w:szCs w:val="28"/>
        </w:rPr>
        <w:t xml:space="preserve">. </w:t>
      </w:r>
      <w:r w:rsidR="001B293A">
        <w:rPr>
          <w:sz w:val="28"/>
          <w:szCs w:val="28"/>
        </w:rPr>
        <w:t>Фінансовому управлінню</w:t>
      </w:r>
      <w:r w:rsidR="001B293A">
        <w:rPr>
          <w:bCs/>
          <w:sz w:val="28"/>
          <w:szCs w:val="28"/>
        </w:rPr>
        <w:t xml:space="preserve"> Обухівської міської ради </w:t>
      </w:r>
      <w:r w:rsidR="001B293A">
        <w:rPr>
          <w:sz w:val="28"/>
          <w:szCs w:val="28"/>
        </w:rPr>
        <w:t xml:space="preserve"> врахувати зміни, що прийняті цим рішенням, під час формування бюджету Обухівської місько</w:t>
      </w:r>
      <w:r w:rsidR="003E601F">
        <w:rPr>
          <w:sz w:val="28"/>
          <w:szCs w:val="28"/>
        </w:rPr>
        <w:t>ї територіальної громади Обухівського району Київської області на 2025</w:t>
      </w:r>
      <w:r w:rsidR="001B293A">
        <w:rPr>
          <w:sz w:val="28"/>
          <w:szCs w:val="28"/>
        </w:rPr>
        <w:t xml:space="preserve"> рік.</w:t>
      </w:r>
    </w:p>
    <w:p w:rsidR="00FE099D" w:rsidRDefault="00CC49F6" w:rsidP="001B293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E099D">
        <w:rPr>
          <w:sz w:val="28"/>
          <w:szCs w:val="28"/>
        </w:rPr>
        <w:t>. Встановити, що пункти цього рішення щодо утворення, переймену</w:t>
      </w:r>
      <w:r w:rsidR="00FD0847">
        <w:rPr>
          <w:sz w:val="28"/>
          <w:szCs w:val="28"/>
        </w:rPr>
        <w:t>вання структурних підрозділів,</w:t>
      </w:r>
      <w:r w:rsidR="00FE099D">
        <w:rPr>
          <w:sz w:val="28"/>
          <w:szCs w:val="28"/>
        </w:rPr>
        <w:t xml:space="preserve"> зміненої структури органів управління</w:t>
      </w:r>
      <w:r w:rsidR="00FD0847">
        <w:rPr>
          <w:sz w:val="28"/>
          <w:szCs w:val="28"/>
        </w:rPr>
        <w:t>,</w:t>
      </w:r>
      <w:r w:rsidR="00FD0847" w:rsidRPr="00FD0847">
        <w:rPr>
          <w:bCs/>
          <w:sz w:val="28"/>
          <w:szCs w:val="28"/>
        </w:rPr>
        <w:t xml:space="preserve"> </w:t>
      </w:r>
      <w:r w:rsidR="00FD0847">
        <w:rPr>
          <w:bCs/>
          <w:sz w:val="28"/>
          <w:szCs w:val="28"/>
        </w:rPr>
        <w:t>зміненої штатної чисельності працівників структурних підрозділів</w:t>
      </w:r>
      <w:r w:rsidR="00FD0847">
        <w:rPr>
          <w:sz w:val="28"/>
          <w:szCs w:val="28"/>
        </w:rPr>
        <w:t xml:space="preserve"> апарату </w:t>
      </w:r>
      <w:r w:rsidR="00FD0847">
        <w:rPr>
          <w:bCs/>
          <w:sz w:val="28"/>
          <w:szCs w:val="28"/>
        </w:rPr>
        <w:t xml:space="preserve"> виконавчого комітету Обухівської міської ради Київської області</w:t>
      </w:r>
      <w:r w:rsidR="00FE099D">
        <w:rPr>
          <w:sz w:val="28"/>
          <w:szCs w:val="28"/>
        </w:rPr>
        <w:t xml:space="preserve"> восьмого скликання набувають чинності з 01 січня 2025 року.</w:t>
      </w:r>
    </w:p>
    <w:p w:rsidR="001B293A" w:rsidRDefault="00A856F3" w:rsidP="001B293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5D48">
        <w:rPr>
          <w:sz w:val="28"/>
          <w:szCs w:val="28"/>
        </w:rPr>
        <w:t>1</w:t>
      </w:r>
      <w:r w:rsidR="007F1D1E">
        <w:rPr>
          <w:sz w:val="28"/>
          <w:szCs w:val="28"/>
        </w:rPr>
        <w:t>5</w:t>
      </w:r>
      <w:r w:rsidR="001B293A">
        <w:rPr>
          <w:sz w:val="28"/>
          <w:szCs w:val="28"/>
        </w:rPr>
        <w:t xml:space="preserve">. Контроль за виконанням цього рішення покласти на постійну комісію з питань </w:t>
      </w:r>
      <w:r w:rsidR="001B293A">
        <w:rPr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</w:t>
      </w:r>
      <w:r>
        <w:rPr>
          <w:sz w:val="28"/>
          <w:szCs w:val="28"/>
        </w:rPr>
        <w:t xml:space="preserve"> та</w:t>
      </w:r>
      <w:r w:rsidR="001B293A">
        <w:rPr>
          <w:sz w:val="28"/>
          <w:szCs w:val="28"/>
        </w:rPr>
        <w:t xml:space="preserve"> керуюч</w:t>
      </w:r>
      <w:r w:rsidR="00245B01">
        <w:rPr>
          <w:sz w:val="28"/>
          <w:szCs w:val="28"/>
        </w:rPr>
        <w:t>у</w:t>
      </w:r>
      <w:r w:rsidR="001B293A">
        <w:rPr>
          <w:sz w:val="28"/>
          <w:szCs w:val="28"/>
        </w:rPr>
        <w:t xml:space="preserve"> справами виконавчого комітету Обухівсь</w:t>
      </w:r>
      <w:r>
        <w:rPr>
          <w:sz w:val="28"/>
          <w:szCs w:val="28"/>
        </w:rPr>
        <w:t xml:space="preserve">кої міської ради </w:t>
      </w:r>
      <w:r w:rsidR="005D0A09">
        <w:rPr>
          <w:sz w:val="28"/>
          <w:szCs w:val="28"/>
        </w:rPr>
        <w:t>Київської області</w:t>
      </w:r>
      <w:r>
        <w:rPr>
          <w:sz w:val="28"/>
          <w:szCs w:val="28"/>
        </w:rPr>
        <w:t xml:space="preserve"> Жанну САМОФ</w:t>
      </w:r>
      <w:r w:rsidR="00A15116">
        <w:rPr>
          <w:sz w:val="28"/>
          <w:szCs w:val="28"/>
        </w:rPr>
        <w:t>АЛОВУ</w:t>
      </w:r>
      <w:r w:rsidR="001B293A">
        <w:rPr>
          <w:sz w:val="28"/>
          <w:szCs w:val="28"/>
        </w:rPr>
        <w:t>.</w:t>
      </w:r>
    </w:p>
    <w:p w:rsidR="001B293A" w:rsidRDefault="001B293A" w:rsidP="001B293A">
      <w:pPr>
        <w:rPr>
          <w:b/>
          <w:sz w:val="28"/>
          <w:szCs w:val="28"/>
        </w:rPr>
      </w:pPr>
    </w:p>
    <w:p w:rsidR="001B293A" w:rsidRDefault="001B293A" w:rsidP="001B293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:rsidR="003E601F" w:rsidRPr="00356F62" w:rsidRDefault="001B293A" w:rsidP="00356F6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 w:rsidR="003E601F"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 w:rsidR="003E601F"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 w:rsidR="00FE412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601F" w:rsidRPr="003E601F">
        <w:rPr>
          <w:b/>
          <w:bCs/>
          <w:color w:val="000000"/>
          <w:sz w:val="28"/>
          <w:szCs w:val="28"/>
          <w:lang w:val="uk-UA"/>
        </w:rPr>
        <w:t xml:space="preserve">Лариса  </w:t>
      </w:r>
      <w:r w:rsidR="00356F62">
        <w:rPr>
          <w:b/>
          <w:bCs/>
          <w:color w:val="000000"/>
          <w:sz w:val="28"/>
          <w:szCs w:val="28"/>
          <w:lang w:val="uk-UA"/>
        </w:rPr>
        <w:t>ІЛЬЄНКО</w:t>
      </w:r>
    </w:p>
    <w:p w:rsidR="003E601F" w:rsidRDefault="003E601F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6C22E1" w:rsidRDefault="006C22E1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6C22E1" w:rsidRDefault="006C22E1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FD0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EB1337" w:rsidRDefault="00EB1337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Додаток 1 до рішення Обухівської міської ради </w:t>
      </w:r>
    </w:p>
    <w:p w:rsidR="001B293A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t>від  ____жовтня 2024 року № ___-63</w:t>
      </w:r>
      <w:r w:rsidR="001B293A">
        <w:rPr>
          <w:sz w:val="20"/>
          <w:szCs w:val="20"/>
        </w:rPr>
        <w:t>-VIII</w:t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Pr="00356F62" w:rsidRDefault="00356F62" w:rsidP="00356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356F62">
        <w:rPr>
          <w:b/>
          <w:sz w:val="28"/>
          <w:szCs w:val="28"/>
        </w:rPr>
        <w:t xml:space="preserve">Структура апарату </w:t>
      </w:r>
      <w:r w:rsidRPr="00356F62">
        <w:rPr>
          <w:b/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</w:t>
      </w:r>
    </w:p>
    <w:p w:rsidR="00356F62" w:rsidRPr="00356F62" w:rsidRDefault="00356F62" w:rsidP="00356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b/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1B293A" w:rsidRPr="00356F62" w:rsidRDefault="001B293A" w:rsidP="00356F62">
      <w:pPr>
        <w:pStyle w:val="a4"/>
        <w:numPr>
          <w:ilvl w:val="0"/>
          <w:numId w:val="1"/>
        </w:numPr>
        <w:tabs>
          <w:tab w:val="left" w:pos="426"/>
          <w:tab w:val="left" w:pos="567"/>
          <w:tab w:val="left" w:pos="127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141"/>
        <w:jc w:val="both"/>
        <w:rPr>
          <w:b/>
          <w:color w:val="000000"/>
          <w:sz w:val="28"/>
          <w:szCs w:val="28"/>
        </w:rPr>
      </w:pPr>
      <w:r w:rsidRPr="00356F62">
        <w:rPr>
          <w:b/>
          <w:color w:val="000000"/>
          <w:sz w:val="28"/>
          <w:szCs w:val="28"/>
        </w:rPr>
        <w:t xml:space="preserve">Відділи, управління та інші структурні підрозділи  апарату </w:t>
      </w:r>
      <w:r w:rsidR="00822056">
        <w:rPr>
          <w:b/>
          <w:color w:val="000000"/>
          <w:sz w:val="28"/>
          <w:szCs w:val="28"/>
        </w:rPr>
        <w:t>в</w:t>
      </w:r>
      <w:r w:rsidRPr="00356F62">
        <w:rPr>
          <w:b/>
          <w:color w:val="000000"/>
          <w:sz w:val="28"/>
          <w:szCs w:val="28"/>
        </w:rPr>
        <w:t xml:space="preserve">иконавчого комітету Обухівської міської ради Київської області: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5"/>
        <w:rPr>
          <w:b/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5"/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міського голови.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Заступники міського голови.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 виконавчого комітету.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Старости.</w:t>
      </w: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Відділ</w:t>
      </w:r>
      <w:r w:rsidRPr="003A3679">
        <w:rPr>
          <w:bCs/>
          <w:sz w:val="28"/>
          <w:szCs w:val="28"/>
        </w:rPr>
        <w:t xml:space="preserve"> забезпечення роботи міської ради</w:t>
      </w:r>
      <w:r>
        <w:rPr>
          <w:bCs/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Загальний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фінансово-господарського забезпечення.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</w:t>
      </w:r>
      <w:r w:rsidR="00E96F83">
        <w:rPr>
          <w:color w:val="000000"/>
          <w:sz w:val="28"/>
          <w:szCs w:val="28"/>
        </w:rPr>
        <w:t>іл управління персоналом</w:t>
      </w:r>
      <w:r>
        <w:rPr>
          <w:color w:val="000000"/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із забезпечення діяльності Центру надання адміністративних послуг.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Відділ інформаційно–аналітичного забезпечення та комунікації з громадськістю.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інформаційних технологій та електронного урядування.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оборонної роботи, взаємодії з правоохоронними органами та з питань надзвичайних ситуацій і цивільного захисту</w:t>
      </w:r>
      <w:r w:rsidR="002911B5">
        <w:rPr>
          <w:sz w:val="28"/>
          <w:szCs w:val="28"/>
        </w:rPr>
        <w:t xml:space="preserve"> населення</w:t>
      </w:r>
      <w:r>
        <w:rPr>
          <w:sz w:val="28"/>
          <w:szCs w:val="28"/>
        </w:rPr>
        <w:t>.</w:t>
      </w:r>
    </w:p>
    <w:p w:rsidR="00FD5FBC" w:rsidRDefault="00FD5FB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Сектор з питань надзвичайних ситуацій та цивільного захисту</w:t>
      </w:r>
      <w:r w:rsidR="002911B5">
        <w:rPr>
          <w:sz w:val="28"/>
          <w:szCs w:val="28"/>
        </w:rPr>
        <w:t xml:space="preserve"> населення</w:t>
      </w:r>
      <w:r>
        <w:rPr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Відділ ведення Державного реєстру виборців.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Земельний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Відділ охорони навколишнього середовища.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державної реєстрації.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Відділ реєстрації фізичних осіб та ведення реєстру територіальної громади.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Відділ розвитку інфраструктури, містобудування та архітектури.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з питань державного архітектурно - будівельного контролю.</w:t>
      </w: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внутрішнього аудиту</w:t>
      </w:r>
      <w:r w:rsidR="003D45C9">
        <w:rPr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Pr="001316BD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316BD">
        <w:rPr>
          <w:sz w:val="28"/>
          <w:szCs w:val="28"/>
        </w:rPr>
        <w:t>Управління економіки.</w:t>
      </w:r>
    </w:p>
    <w:p w:rsidR="001316BD" w:rsidRDefault="001316B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Pr="001316BD" w:rsidRDefault="00663AF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316BD">
        <w:rPr>
          <w:sz w:val="28"/>
          <w:szCs w:val="28"/>
        </w:rPr>
        <w:t>Сектор з питань охорони праці</w:t>
      </w:r>
    </w:p>
    <w:p w:rsidR="00663AFB" w:rsidRPr="001316BD" w:rsidRDefault="00663AF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Сектор з питань охорони здоров’я. </w:t>
      </w:r>
    </w:p>
    <w:p w:rsidR="00C30B1B" w:rsidRDefault="00C30B1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30B1B" w:rsidRPr="00C30B1B" w:rsidRDefault="00C30B1B" w:rsidP="00C30B1B">
      <w:pPr>
        <w:pStyle w:val="a3"/>
        <w:tabs>
          <w:tab w:val="left" w:pos="0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C30B1B">
        <w:rPr>
          <w:bCs/>
          <w:sz w:val="28"/>
          <w:szCs w:val="28"/>
          <w:lang w:val="uk-UA" w:bidi="uk-UA"/>
        </w:rPr>
        <w:t>Сектор уповноваженого  із запобігання та виявлення корупції.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Сектор вирішення житлових питань та ведення квартирного обліку.</w:t>
      </w:r>
    </w:p>
    <w:p w:rsidR="00062B48" w:rsidRDefault="00062B48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062B48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C4EC5">
        <w:rPr>
          <w:sz w:val="28"/>
          <w:szCs w:val="28"/>
        </w:rPr>
        <w:t>Сектор з ведення персонально-первинного обліку призовників, військовозобов'язаних та резервістів</w:t>
      </w:r>
      <w:r>
        <w:rPr>
          <w:sz w:val="28"/>
          <w:szCs w:val="28"/>
        </w:rPr>
        <w:t>.</w:t>
      </w:r>
    </w:p>
    <w:p w:rsidR="00FD0847" w:rsidRDefault="00FD0847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Самостійні відділи,  управління та інші структурні підрозділи   </w:t>
      </w:r>
      <w:r w:rsidR="0038404A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>иконавчого комітету Обухівської міської ради Київської області: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Архівний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Служба у справах дітей та сім’ї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  <w:t xml:space="preserve">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молоді, фізичної культури та спорту.</w:t>
      </w: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420C9" w:rsidRPr="00356F62" w:rsidRDefault="003420C9" w:rsidP="003420C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7C0290" w:rsidRDefault="007C0290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52357C" w:rsidRDefault="0052357C" w:rsidP="00FD0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Додаток 2 до рішення Обухівської міської ради </w:t>
      </w: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t>від  ____жовтня 2024 року № ___-63-VIII</w:t>
      </w:r>
    </w:p>
    <w:p w:rsidR="0052357C" w:rsidRDefault="0052357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52357C" w:rsidRDefault="0052357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52357C" w:rsidRP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hanging="2748"/>
        <w:jc w:val="center"/>
        <w:rPr>
          <w:b/>
          <w:sz w:val="20"/>
          <w:szCs w:val="20"/>
        </w:rPr>
      </w:pPr>
      <w:r w:rsidRPr="0052357C">
        <w:rPr>
          <w:b/>
          <w:bCs/>
          <w:sz w:val="28"/>
          <w:szCs w:val="28"/>
        </w:rPr>
        <w:t>Штатна чисельність структурних підрозділів</w:t>
      </w:r>
      <w:r w:rsidRPr="0052357C">
        <w:rPr>
          <w:b/>
          <w:sz w:val="28"/>
          <w:szCs w:val="28"/>
        </w:rPr>
        <w:t xml:space="preserve"> апарату </w:t>
      </w:r>
      <w:r>
        <w:rPr>
          <w:b/>
          <w:bCs/>
          <w:sz w:val="28"/>
          <w:szCs w:val="28"/>
        </w:rPr>
        <w:t xml:space="preserve"> виконавчого </w:t>
      </w:r>
      <w:r w:rsidRPr="0052357C">
        <w:rPr>
          <w:b/>
          <w:bCs/>
          <w:sz w:val="28"/>
          <w:szCs w:val="28"/>
        </w:rPr>
        <w:t>комітету Обухівської міської ради Київської області восьмого скликання</w:t>
      </w:r>
    </w:p>
    <w:p w:rsidR="0052357C" w:rsidRP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hanging="2748"/>
        <w:jc w:val="center"/>
        <w:rPr>
          <w:b/>
          <w:sz w:val="20"/>
          <w:szCs w:val="20"/>
        </w:rPr>
      </w:pP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FE14E4" w:rsidRPr="00941D7C" w:rsidRDefault="00FD0847" w:rsidP="00FD084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="00FE14E4" w:rsidRPr="00941D7C">
        <w:rPr>
          <w:color w:val="000000"/>
          <w:sz w:val="28"/>
          <w:szCs w:val="28"/>
        </w:rPr>
        <w:t>Штатна чисельність управлінь, відділів та інших с</w:t>
      </w:r>
      <w:r w:rsidR="00822056">
        <w:rPr>
          <w:color w:val="000000"/>
          <w:sz w:val="28"/>
          <w:szCs w:val="28"/>
        </w:rPr>
        <w:t xml:space="preserve">труктурних підрозділів апарату </w:t>
      </w:r>
      <w:bookmarkStart w:id="0" w:name="_GoBack"/>
      <w:bookmarkEnd w:id="0"/>
      <w:r w:rsidR="00822056">
        <w:rPr>
          <w:color w:val="000000"/>
          <w:sz w:val="28"/>
          <w:szCs w:val="28"/>
        </w:rPr>
        <w:t>в</w:t>
      </w:r>
      <w:r w:rsidR="00FE14E4" w:rsidRPr="00941D7C">
        <w:rPr>
          <w:color w:val="000000"/>
          <w:sz w:val="28"/>
          <w:szCs w:val="28"/>
        </w:rPr>
        <w:t xml:space="preserve">иконавчого комітету Обухівської міської ради Київської області: </w:t>
      </w:r>
    </w:p>
    <w:p w:rsidR="00FE14E4" w:rsidRPr="00941D7C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5"/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 xml:space="preserve"> - 1.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 xml:space="preserve">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Перший заступник міського голови</w:t>
      </w:r>
      <w:r>
        <w:rPr>
          <w:color w:val="000000"/>
          <w:sz w:val="28"/>
          <w:szCs w:val="28"/>
        </w:rPr>
        <w:t xml:space="preserve">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Заступники міського голови</w:t>
      </w:r>
      <w:r>
        <w:rPr>
          <w:color w:val="000000"/>
          <w:sz w:val="28"/>
          <w:szCs w:val="28"/>
        </w:rPr>
        <w:t xml:space="preserve"> – 4.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Керуючий справами виконавчого комітету - </w:t>
      </w:r>
      <w:r>
        <w:rPr>
          <w:color w:val="000000"/>
          <w:sz w:val="28"/>
          <w:szCs w:val="28"/>
        </w:rPr>
        <w:t>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Староста - </w:t>
      </w:r>
      <w:r>
        <w:rPr>
          <w:sz w:val="28"/>
          <w:szCs w:val="28"/>
        </w:rPr>
        <w:t>13.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/>
          <w:bCs/>
          <w:sz w:val="28"/>
          <w:szCs w:val="28"/>
          <w:lang w:eastAsia="en-US"/>
        </w:rPr>
      </w:pPr>
      <w:r>
        <w:rPr>
          <w:rFonts w:eastAsiaTheme="minorHAnsi" w:cstheme="minorBidi"/>
          <w:b/>
          <w:bCs/>
          <w:sz w:val="28"/>
          <w:szCs w:val="28"/>
          <w:lang w:eastAsia="en-US"/>
        </w:rPr>
        <w:t>В</w:t>
      </w:r>
      <w:r w:rsidRPr="00EF7288">
        <w:rPr>
          <w:rFonts w:eastAsiaTheme="minorHAnsi" w:cstheme="minorBidi"/>
          <w:b/>
          <w:bCs/>
          <w:sz w:val="28"/>
          <w:szCs w:val="28"/>
          <w:lang w:eastAsia="en-US"/>
        </w:rPr>
        <w:t>ідділ забезпечення роботи міської ради</w:t>
      </w:r>
    </w:p>
    <w:p w:rsidR="00FE14E4" w:rsidRPr="00EF7288" w:rsidRDefault="0038404A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t>Н</w:t>
      </w:r>
      <w:r w:rsidR="00FE14E4" w:rsidRPr="00EF7288">
        <w:rPr>
          <w:rFonts w:eastAsiaTheme="minorHAnsi" w:cstheme="minorBidi"/>
          <w:bCs/>
          <w:sz w:val="28"/>
          <w:szCs w:val="28"/>
          <w:lang w:eastAsia="en-US"/>
        </w:rPr>
        <w:t>ачальник відділу – 1;</w:t>
      </w: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F7288">
        <w:rPr>
          <w:rFonts w:eastAsiaTheme="minorHAnsi" w:cstheme="minorBidi"/>
          <w:bCs/>
          <w:sz w:val="28"/>
          <w:szCs w:val="28"/>
          <w:lang w:eastAsia="en-US"/>
        </w:rPr>
        <w:t>радник міського голови – 1;</w:t>
      </w: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F7288">
        <w:rPr>
          <w:rFonts w:eastAsiaTheme="minorHAnsi" w:cstheme="minorBidi"/>
          <w:bCs/>
          <w:sz w:val="28"/>
          <w:szCs w:val="28"/>
          <w:lang w:eastAsia="en-US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Загальний відділ: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Юридичний відділ</w:t>
      </w:r>
      <w:r>
        <w:rPr>
          <w:color w:val="000000"/>
          <w:sz w:val="28"/>
          <w:szCs w:val="28"/>
        </w:rPr>
        <w:t>:</w:t>
      </w:r>
    </w:p>
    <w:p w:rsidR="00FE14E4" w:rsidRPr="000E3D2C" w:rsidRDefault="0038404A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>
        <w:rPr>
          <w:bCs/>
          <w:color w:val="000000"/>
          <w:sz w:val="28"/>
          <w:szCs w:val="28"/>
          <w:lang w:eastAsia="uk-UA" w:bidi="uk-UA"/>
        </w:rPr>
        <w:t>Н</w:t>
      </w:r>
      <w:r w:rsidR="00FE14E4" w:rsidRPr="000E3D2C">
        <w:rPr>
          <w:bCs/>
          <w:color w:val="000000"/>
          <w:sz w:val="28"/>
          <w:szCs w:val="28"/>
          <w:lang w:eastAsia="uk-UA" w:bidi="uk-UA"/>
        </w:rPr>
        <w:t>ачальник відділу-1;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заступник начальника відділу-1;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головний спеціаліст -2;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провідний спеціаліст-1.»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фінансово-господарського забезпечення: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відділу-головний бухгалтер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начальника відділу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головний спеціаліст - </w:t>
      </w:r>
      <w:r w:rsidR="00CF763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провідний спеціаліст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Відділ </w:t>
      </w:r>
      <w:r w:rsidR="008A4B5F">
        <w:rPr>
          <w:b/>
          <w:color w:val="000000"/>
          <w:sz w:val="28"/>
          <w:szCs w:val="28"/>
        </w:rPr>
        <w:t>управління персоналом</w:t>
      </w:r>
      <w:r>
        <w:rPr>
          <w:b/>
          <w:color w:val="000000"/>
          <w:sz w:val="28"/>
          <w:szCs w:val="28"/>
        </w:rPr>
        <w:t>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– 1. 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Відділ із забезпечення діяльності Центру надання адміністративних послуг: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адміністратор -  10.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інформаційно –аналітичного забезпечення та комунікації з громадськістю: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 – </w:t>
      </w:r>
      <w:r w:rsidR="00C02CB1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інформаційних технологій та електронного урядування: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оборонної роботи, взаємодії з правоохоронними органами та з питань надзвичайних ситуацій і цивільного захисту населення: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 xml:space="preserve">ачальник відділу - 1;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сектор </w:t>
      </w:r>
      <w:r>
        <w:rPr>
          <w:sz w:val="28"/>
          <w:szCs w:val="28"/>
        </w:rPr>
        <w:t xml:space="preserve"> з питань надзвичайних ситуацій і цивільного захисту населення: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завідувач сектором – 1.</w:t>
      </w:r>
    </w:p>
    <w:p w:rsidR="00FE14E4" w:rsidRDefault="00FE14E4" w:rsidP="00FE14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ведення Державного реєстру виборців: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 xml:space="preserve">ачальник відділу -1; </w:t>
      </w:r>
    </w:p>
    <w:p w:rsidR="00FE14E4" w:rsidRDefault="00C02CB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-1.</w:t>
      </w:r>
    </w:p>
    <w:p w:rsidR="00C02CB1" w:rsidRDefault="00C02CB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Земельний відділ: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 xml:space="preserve">ачальник відділу - 1;                             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- 2;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охорони навколишнього середовища: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державної реєстрації: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відділу, державний реєстратор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державний реєстратор - </w:t>
      </w:r>
      <w:r w:rsidR="00C02CB1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rPr>
          <w:b/>
        </w:rPr>
      </w:pPr>
      <w:r>
        <w:rPr>
          <w:b/>
          <w:sz w:val="28"/>
          <w:szCs w:val="28"/>
        </w:rPr>
        <w:lastRenderedPageBreak/>
        <w:t>Відділ  реєстрації фізичних осіб та ведення реєстру територіальної громади</w:t>
      </w:r>
      <w:r>
        <w:rPr>
          <w:b/>
        </w:rPr>
        <w:t>:</w:t>
      </w:r>
    </w:p>
    <w:p w:rsidR="00FE14E4" w:rsidRDefault="0038404A" w:rsidP="00FE14E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розвитку інфраструктури, містобудування та архітектури: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відділу, головний архітектор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служба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містобудівного кадастру: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служби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з питань державного архітектурно-будівельного контролю: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 xml:space="preserve">ачальник відділу -1;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Pr="00585B2B" w:rsidRDefault="00FE14E4" w:rsidP="00FE14E4">
      <w:pPr>
        <w:jc w:val="both"/>
        <w:rPr>
          <w:rFonts w:eastAsiaTheme="minorHAnsi" w:cstheme="minorBidi"/>
          <w:b/>
          <w:bCs/>
          <w:sz w:val="28"/>
          <w:szCs w:val="28"/>
          <w:lang w:val="ru-RU" w:eastAsia="en-US"/>
        </w:rPr>
      </w:pPr>
      <w:proofErr w:type="spellStart"/>
      <w:r w:rsidRPr="00585B2B">
        <w:rPr>
          <w:rFonts w:eastAsiaTheme="minorHAnsi" w:cstheme="minorBidi"/>
          <w:b/>
          <w:sz w:val="28"/>
          <w:szCs w:val="28"/>
          <w:lang w:val="ru-RU" w:eastAsia="en-US"/>
        </w:rPr>
        <w:t>Відділ</w:t>
      </w:r>
      <w:proofErr w:type="spellEnd"/>
      <w:r w:rsidRPr="00585B2B">
        <w:rPr>
          <w:rFonts w:eastAsiaTheme="minorHAnsi" w:cstheme="minorBidi"/>
          <w:b/>
          <w:sz w:val="28"/>
          <w:szCs w:val="28"/>
          <w:lang w:val="ru-RU" w:eastAsia="en-US"/>
        </w:rPr>
        <w:t xml:space="preserve"> </w:t>
      </w:r>
      <w:proofErr w:type="spellStart"/>
      <w:r w:rsidRPr="00585B2B">
        <w:rPr>
          <w:rFonts w:eastAsiaTheme="minorHAnsi" w:cstheme="minorBidi"/>
          <w:b/>
          <w:bCs/>
          <w:sz w:val="28"/>
          <w:szCs w:val="28"/>
          <w:lang w:val="ru-RU" w:eastAsia="en-US"/>
        </w:rPr>
        <w:t>внутрішнього</w:t>
      </w:r>
      <w:proofErr w:type="spellEnd"/>
      <w:r w:rsidRPr="00585B2B">
        <w:rPr>
          <w:rFonts w:eastAsiaTheme="minorHAnsi" w:cstheme="minorBidi"/>
          <w:b/>
          <w:bCs/>
          <w:sz w:val="28"/>
          <w:szCs w:val="28"/>
          <w:lang w:val="ru-RU" w:eastAsia="en-US"/>
        </w:rPr>
        <w:t xml:space="preserve"> аудиту</w:t>
      </w:r>
      <w:r w:rsidRPr="00585B2B">
        <w:rPr>
          <w:rFonts w:eastAsiaTheme="minorHAnsi" w:cstheme="minorBidi"/>
          <w:b/>
          <w:bCs/>
          <w:sz w:val="28"/>
          <w:szCs w:val="28"/>
          <w:lang w:eastAsia="en-US"/>
        </w:rPr>
        <w:t>:</w:t>
      </w:r>
    </w:p>
    <w:p w:rsidR="00FE14E4" w:rsidRPr="00585B2B" w:rsidRDefault="0038404A" w:rsidP="00663AFB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t>Н</w:t>
      </w:r>
      <w:r w:rsidR="00FE14E4" w:rsidRPr="00585B2B">
        <w:rPr>
          <w:rFonts w:eastAsiaTheme="minorHAnsi" w:cstheme="minorBidi"/>
          <w:bCs/>
          <w:sz w:val="28"/>
          <w:szCs w:val="28"/>
          <w:lang w:eastAsia="en-US"/>
        </w:rPr>
        <w:t>ачальник відділу-1;</w:t>
      </w:r>
    </w:p>
    <w:p w:rsidR="00FE14E4" w:rsidRPr="00585B2B" w:rsidRDefault="00FE14E4" w:rsidP="00663AFB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585B2B">
        <w:rPr>
          <w:rFonts w:eastAsiaTheme="minorHAnsi" w:cstheme="minorBidi"/>
          <w:bCs/>
          <w:sz w:val="28"/>
          <w:szCs w:val="28"/>
          <w:lang w:eastAsia="en-US"/>
        </w:rPr>
        <w:t>головний спеціаліст-2.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Управління  економіки:</w:t>
      </w:r>
    </w:p>
    <w:p w:rsidR="00FE14E4" w:rsidRPr="00A76101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6"/>
          <w:szCs w:val="16"/>
        </w:rPr>
      </w:pP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управління -1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торгівлі, побутового обслуговування і захисту прав споживачів: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відділу, заступник начальника управління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економічного аналізу, планування, управління майном та приватизації: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головний спеціаліст </w:t>
      </w:r>
      <w:r>
        <w:rPr>
          <w:sz w:val="28"/>
          <w:szCs w:val="28"/>
        </w:rPr>
        <w:t>–</w:t>
      </w:r>
      <w:r w:rsidR="00A76101">
        <w:rPr>
          <w:color w:val="000000"/>
          <w:sz w:val="28"/>
          <w:szCs w:val="28"/>
        </w:rPr>
        <w:t xml:space="preserve"> 2.</w:t>
      </w:r>
    </w:p>
    <w:p w:rsidR="003215C1" w:rsidRDefault="003215C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3215C1">
        <w:rPr>
          <w:b/>
          <w:sz w:val="28"/>
          <w:szCs w:val="28"/>
        </w:rPr>
        <w:t>Сектор з питань охорони праці:</w:t>
      </w: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215C1">
        <w:rPr>
          <w:sz w:val="28"/>
          <w:szCs w:val="28"/>
        </w:rPr>
        <w:t>Завідувач сектором – 1.</w:t>
      </w: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Сектор з питань охорони здоров’я:</w:t>
      </w:r>
    </w:p>
    <w:p w:rsidR="00FE14E4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FE14E4">
        <w:rPr>
          <w:sz w:val="28"/>
          <w:szCs w:val="28"/>
        </w:rPr>
        <w:t xml:space="preserve">авідувач сектору – 1.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A7610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Сектор вирішення житлових питань та ведення квартирного обліку: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C004E" w:rsidRPr="004C004E" w:rsidRDefault="004C004E" w:rsidP="004C004E">
      <w:pPr>
        <w:pStyle w:val="a3"/>
        <w:tabs>
          <w:tab w:val="left" w:pos="0"/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4C004E">
        <w:rPr>
          <w:b/>
          <w:bCs/>
          <w:sz w:val="28"/>
          <w:szCs w:val="28"/>
          <w:lang w:val="uk-UA" w:bidi="uk-UA"/>
        </w:rPr>
        <w:t>Сектор уповноваженого  із за</w:t>
      </w:r>
      <w:r>
        <w:rPr>
          <w:b/>
          <w:bCs/>
          <w:sz w:val="28"/>
          <w:szCs w:val="28"/>
          <w:lang w:val="uk-UA" w:bidi="uk-UA"/>
        </w:rPr>
        <w:t>побігання та виявлення корупції: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C004E">
        <w:rPr>
          <w:b/>
          <w:sz w:val="28"/>
          <w:szCs w:val="28"/>
        </w:rPr>
        <w:lastRenderedPageBreak/>
        <w:t>Сектор з ведення персонально-первинного обліку призовників, військовозобов'язаних та резервістів</w:t>
      </w:r>
      <w:r>
        <w:rPr>
          <w:sz w:val="28"/>
          <w:szCs w:val="28"/>
        </w:rPr>
        <w:t>: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A76101" w:rsidRDefault="009E3F5B" w:rsidP="00A76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9E3F5B">
        <w:rPr>
          <w:b/>
          <w:color w:val="000000"/>
          <w:sz w:val="28"/>
          <w:szCs w:val="28"/>
        </w:rPr>
        <w:t>Службовці апарату</w:t>
      </w:r>
      <w:r>
        <w:rPr>
          <w:b/>
          <w:color w:val="000000"/>
          <w:sz w:val="28"/>
          <w:szCs w:val="28"/>
        </w:rPr>
        <w:t>:</w:t>
      </w:r>
      <w:r w:rsidR="00A76101" w:rsidRPr="00A76101">
        <w:rPr>
          <w:color w:val="000000"/>
          <w:sz w:val="28"/>
          <w:szCs w:val="28"/>
        </w:rPr>
        <w:t xml:space="preserve"> </w:t>
      </w:r>
    </w:p>
    <w:p w:rsidR="007517F8" w:rsidRPr="00924295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Завідувач господарством – 1.</w:t>
      </w:r>
    </w:p>
    <w:p w:rsidR="009E3F5B" w:rsidRDefault="0036456A" w:rsidP="009E3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керівника – 1.</w:t>
      </w:r>
    </w:p>
    <w:p w:rsidR="0036456A" w:rsidRDefault="0036456A" w:rsidP="009E3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Діловод-13.</w:t>
      </w:r>
    </w:p>
    <w:p w:rsidR="009E3F5B" w:rsidRDefault="009E3F5B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9E3F5B" w:rsidRPr="009E3F5B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Обслуговуючий персонал:</w:t>
      </w:r>
    </w:p>
    <w:p w:rsidR="00FE14E4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Водій службового автомобіля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Приби</w:t>
      </w:r>
      <w:r w:rsidR="0036456A">
        <w:rPr>
          <w:color w:val="000000"/>
          <w:sz w:val="28"/>
          <w:szCs w:val="28"/>
        </w:rPr>
        <w:t>ральник службових приміщень – 9.</w:t>
      </w:r>
    </w:p>
    <w:p w:rsidR="00FE14E4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Двірник – 6,5.</w:t>
      </w: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A76101" w:rsidRDefault="00A76101" w:rsidP="00DB3474">
      <w:pPr>
        <w:tabs>
          <w:tab w:val="left" w:pos="708"/>
        </w:tabs>
        <w:rPr>
          <w:b/>
          <w:color w:val="000000"/>
          <w:sz w:val="28"/>
          <w:szCs w:val="28"/>
        </w:rPr>
      </w:pPr>
    </w:p>
    <w:p w:rsidR="00DB3474" w:rsidRDefault="00DB3474" w:rsidP="00DB3474">
      <w:pPr>
        <w:tabs>
          <w:tab w:val="left" w:pos="708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2.Штатна чисельність</w:t>
      </w:r>
      <w:r w:rsidR="0036456A">
        <w:rPr>
          <w:b/>
          <w:color w:val="000000"/>
          <w:sz w:val="28"/>
          <w:szCs w:val="28"/>
        </w:rPr>
        <w:t xml:space="preserve"> працівників</w:t>
      </w:r>
      <w:r>
        <w:rPr>
          <w:b/>
          <w:color w:val="000000"/>
          <w:sz w:val="28"/>
          <w:szCs w:val="28"/>
        </w:rPr>
        <w:t xml:space="preserve"> самостійних підрозділів виконавчого комітету: 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Архівний відділ: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DB3474">
        <w:rPr>
          <w:color w:val="000000"/>
          <w:sz w:val="28"/>
          <w:szCs w:val="28"/>
        </w:rPr>
        <w:t>ачальник відділу –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DB3474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Всього -2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Служба у справах дітей та сім’ї: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DB3474">
        <w:rPr>
          <w:sz w:val="28"/>
          <w:szCs w:val="28"/>
        </w:rPr>
        <w:t>ачальник служби - 1.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у справах сім’ї :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провідний спеціаліст - 1.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у справах дітей: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- 1 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провідний спеціаліст – 2.</w:t>
      </w:r>
    </w:p>
    <w:p w:rsidR="00DB3474" w:rsidRPr="00B1268E" w:rsidRDefault="00B1268E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1268E">
        <w:rPr>
          <w:b/>
          <w:sz w:val="28"/>
          <w:szCs w:val="28"/>
        </w:rPr>
        <w:t xml:space="preserve">Всього- </w:t>
      </w:r>
      <w:r w:rsidR="00A76101">
        <w:rPr>
          <w:b/>
          <w:sz w:val="28"/>
          <w:szCs w:val="28"/>
        </w:rPr>
        <w:t>8</w:t>
      </w:r>
    </w:p>
    <w:p w:rsidR="004932A3" w:rsidRDefault="004932A3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молоді, фізичної культури та спорту: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DB3474">
        <w:rPr>
          <w:sz w:val="28"/>
          <w:szCs w:val="28"/>
        </w:rPr>
        <w:t>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548DD4"/>
          <w:sz w:val="28"/>
          <w:szCs w:val="28"/>
        </w:rPr>
      </w:pPr>
      <w:r>
        <w:rPr>
          <w:sz w:val="28"/>
          <w:szCs w:val="28"/>
        </w:rPr>
        <w:t>головний  спеціаліст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-1.</w:t>
      </w:r>
    </w:p>
    <w:p w:rsidR="00DB3474" w:rsidRDefault="004932A3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Всього- </w:t>
      </w:r>
      <w:r w:rsidR="00A76101">
        <w:rPr>
          <w:b/>
          <w:color w:val="000000"/>
          <w:sz w:val="28"/>
          <w:szCs w:val="28"/>
        </w:rPr>
        <w:t>3</w:t>
      </w: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4D59B8" w:rsidRPr="00331644" w:rsidRDefault="00035004" w:rsidP="0033164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 w:rsidR="00331644">
        <w:rPr>
          <w:b/>
          <w:bCs/>
          <w:color w:val="000000"/>
          <w:sz w:val="28"/>
          <w:szCs w:val="28"/>
          <w:lang w:val="uk-UA"/>
        </w:rPr>
        <w:t>ІЛЬЄНКО</w:t>
      </w:r>
    </w:p>
    <w:p w:rsidR="0052357C" w:rsidRDefault="0052357C" w:rsidP="00331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3420C9" w:rsidRDefault="003420C9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Додаток 3 до рішення Обухівської міської ради </w:t>
      </w:r>
    </w:p>
    <w:p w:rsidR="003420C9" w:rsidRDefault="003420C9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t>від  ____жовтня 2024 року № ___-63-VIII</w:t>
      </w:r>
    </w:p>
    <w:p w:rsidR="003420C9" w:rsidRDefault="003420C9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7C0290" w:rsidRPr="00A76101" w:rsidRDefault="007C0290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941D7C" w:rsidRPr="00A76101" w:rsidRDefault="00A123A3" w:rsidP="00A12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A76101">
        <w:rPr>
          <w:b/>
          <w:sz w:val="28"/>
          <w:szCs w:val="28"/>
        </w:rPr>
        <w:t xml:space="preserve">Структура </w:t>
      </w:r>
      <w:r w:rsidRPr="00A76101">
        <w:rPr>
          <w:b/>
          <w:bCs/>
          <w:sz w:val="28"/>
          <w:szCs w:val="28"/>
        </w:rPr>
        <w:t xml:space="preserve">виконавчого комітету Обухівської міської ради Київської області восьмого скликання у складі </w:t>
      </w:r>
      <w:r w:rsidRPr="00A76101">
        <w:rPr>
          <w:b/>
          <w:sz w:val="28"/>
          <w:szCs w:val="28"/>
        </w:rPr>
        <w:t xml:space="preserve">органів управління </w:t>
      </w:r>
      <w:r w:rsidRPr="00A76101">
        <w:rPr>
          <w:b/>
          <w:bCs/>
          <w:sz w:val="28"/>
          <w:szCs w:val="28"/>
        </w:rPr>
        <w:t xml:space="preserve"> – юридичних осіб публічного права</w:t>
      </w:r>
    </w:p>
    <w:p w:rsidR="00941D7C" w:rsidRPr="00A76101" w:rsidRDefault="00941D7C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941D7C" w:rsidRDefault="00941D7C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CA5D79" w:rsidRPr="00A76101" w:rsidRDefault="00CA5D79" w:rsidP="00CA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sz w:val="28"/>
          <w:szCs w:val="28"/>
        </w:rPr>
        <w:t>Управління капітального будівництва та експлуатаційних послуг.</w:t>
      </w:r>
    </w:p>
    <w:p w:rsidR="00CA5D79" w:rsidRPr="00A76101" w:rsidRDefault="00CA5D79" w:rsidP="00CA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br/>
        <w:t xml:space="preserve">Управління освіти. </w:t>
      </w:r>
    </w:p>
    <w:p w:rsidR="00CA5D79" w:rsidRPr="00A76101" w:rsidRDefault="00CA5D79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7C0290" w:rsidRPr="00A76101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Управління  соціального захисту населення.</w:t>
      </w:r>
    </w:p>
    <w:p w:rsidR="007C0290" w:rsidRPr="00A76101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A123A3" w:rsidRPr="00A76101" w:rsidRDefault="007C0290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Фінансове управління.</w:t>
      </w:r>
    </w:p>
    <w:p w:rsidR="00A123A3" w:rsidRPr="00A76101" w:rsidRDefault="00A123A3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356F62" w:rsidRPr="00A76101" w:rsidRDefault="00A123A3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Відділ культури.</w:t>
      </w:r>
      <w:r w:rsidR="007C0290" w:rsidRPr="00A76101">
        <w:rPr>
          <w:color w:val="000000"/>
          <w:sz w:val="28"/>
          <w:szCs w:val="28"/>
        </w:rPr>
        <w:br/>
      </w:r>
    </w:p>
    <w:p w:rsidR="007C0290" w:rsidRDefault="007C0290" w:rsidP="007C0290">
      <w:pPr>
        <w:rPr>
          <w:sz w:val="28"/>
          <w:szCs w:val="28"/>
        </w:rPr>
      </w:pPr>
    </w:p>
    <w:p w:rsidR="00A123A3" w:rsidRDefault="00A123A3" w:rsidP="00DB347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DB3474" w:rsidRPr="00356F62" w:rsidRDefault="00DB3474" w:rsidP="00DB347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F62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color w:val="000000"/>
          <w:sz w:val="28"/>
          <w:szCs w:val="28"/>
        </w:rPr>
        <w:br/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364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924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1B293A" w:rsidRDefault="0033164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Додаток 4</w:t>
      </w:r>
      <w:r w:rsidR="001B293A">
        <w:rPr>
          <w:sz w:val="20"/>
          <w:szCs w:val="20"/>
        </w:rPr>
        <w:t xml:space="preserve"> до рішення Обухівської міської ради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6456A" w:rsidRDefault="0036456A" w:rsidP="00364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  <w:r>
        <w:rPr>
          <w:sz w:val="20"/>
          <w:szCs w:val="20"/>
        </w:rPr>
        <w:t>від  ____жовтня 2024 року № ___-63-VIII</w:t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56F62" w:rsidRPr="0036456A" w:rsidRDefault="0036456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36456A">
        <w:rPr>
          <w:b/>
          <w:sz w:val="28"/>
          <w:szCs w:val="28"/>
        </w:rPr>
        <w:t xml:space="preserve"> Штатна чисельність працівників органів управління </w:t>
      </w:r>
      <w:r w:rsidRPr="0036456A">
        <w:rPr>
          <w:b/>
          <w:bCs/>
          <w:sz w:val="28"/>
          <w:szCs w:val="28"/>
        </w:rPr>
        <w:t xml:space="preserve"> виконавчого комітету Обухівської міської ради Київської області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CC49F6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1B293A">
        <w:rPr>
          <w:b/>
          <w:color w:val="000000"/>
          <w:sz w:val="28"/>
          <w:szCs w:val="28"/>
        </w:rPr>
        <w:t>Управління капітального будівництва</w:t>
      </w:r>
      <w:r w:rsidR="0036456A">
        <w:rPr>
          <w:b/>
          <w:color w:val="000000"/>
          <w:sz w:val="28"/>
          <w:szCs w:val="28"/>
        </w:rPr>
        <w:t xml:space="preserve"> та експлуатаційних послуг</w:t>
      </w:r>
      <w:r w:rsidR="001B293A">
        <w:rPr>
          <w:b/>
          <w:color w:val="000000"/>
          <w:sz w:val="28"/>
          <w:szCs w:val="28"/>
        </w:rPr>
        <w:t>:</w:t>
      </w:r>
    </w:p>
    <w:p w:rsidR="00CC49F6" w:rsidRDefault="00CC49F6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6"/>
        <w:gridCol w:w="3066"/>
        <w:gridCol w:w="1806"/>
      </w:tblGrid>
      <w:tr w:rsidR="00CC49F6" w:rsidTr="00CC49F6">
        <w:tc>
          <w:tcPr>
            <w:tcW w:w="4673" w:type="dxa"/>
            <w:hideMark/>
          </w:tcPr>
          <w:p w:rsidR="00CC49F6" w:rsidRDefault="00CC49F6" w:rsidP="00CC49F6"/>
        </w:tc>
        <w:tc>
          <w:tcPr>
            <w:tcW w:w="3119" w:type="dxa"/>
            <w:hideMark/>
          </w:tcPr>
          <w:p w:rsidR="00CC49F6" w:rsidRDefault="00CC49F6" w:rsidP="00CC49F6"/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Начальник управління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(юрисконсульт)</w:t>
            </w:r>
          </w:p>
        </w:tc>
        <w:tc>
          <w:tcPr>
            <w:tcW w:w="3119" w:type="dxa"/>
            <w:hideMark/>
          </w:tcPr>
          <w:p w:rsid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>ідділ капітального будівництва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Заступник начальника управління, начальник відділу</w:t>
            </w:r>
          </w:p>
          <w:p w:rsidR="00CC49F6" w:rsidRPr="00CC49F6" w:rsidRDefault="00CC49F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CC49F6" w:rsidP="00CC49F6">
            <w:pPr>
              <w:rPr>
                <w:b/>
                <w:sz w:val="28"/>
                <w:szCs w:val="28"/>
              </w:rPr>
            </w:pPr>
            <w:r w:rsidRPr="00CC49F6">
              <w:rPr>
                <w:b/>
                <w:sz w:val="28"/>
                <w:szCs w:val="28"/>
              </w:rPr>
              <w:t>сектор проектування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Завідувач сектору (кошторисник)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(кошторисник)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rPr>
          <w:trHeight w:val="174"/>
        </w:trPr>
        <w:tc>
          <w:tcPr>
            <w:tcW w:w="9629" w:type="dxa"/>
            <w:gridSpan w:val="3"/>
            <w:hideMark/>
          </w:tcPr>
          <w:p w:rsidR="00CC49F6" w:rsidRDefault="00CC49F6" w:rsidP="00CC49F6">
            <w:pPr>
              <w:rPr>
                <w:sz w:val="28"/>
                <w:szCs w:val="28"/>
              </w:rPr>
            </w:pPr>
          </w:p>
          <w:p w:rsidR="00CC49F6" w:rsidRPr="00CC49F6" w:rsidRDefault="00CC49F6" w:rsidP="00CC49F6">
            <w:pPr>
              <w:rPr>
                <w:b/>
                <w:sz w:val="28"/>
                <w:szCs w:val="28"/>
              </w:rPr>
            </w:pPr>
            <w:r w:rsidRPr="00CC49F6">
              <w:rPr>
                <w:b/>
                <w:sz w:val="28"/>
                <w:szCs w:val="28"/>
              </w:rPr>
              <w:t>Сектор будівельно-монтажної роботи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Завідувач сектору (технічні завдання)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(інженер)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(технічні завдання)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Default="00CC49F6" w:rsidP="00CC49F6">
            <w:pPr>
              <w:rPr>
                <w:b/>
                <w:sz w:val="28"/>
                <w:szCs w:val="28"/>
              </w:rPr>
            </w:pPr>
          </w:p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 xml:space="preserve">ідділ </w:t>
            </w:r>
            <w:proofErr w:type="spellStart"/>
            <w:r w:rsidR="00CC49F6" w:rsidRPr="00CC49F6">
              <w:rPr>
                <w:b/>
                <w:sz w:val="28"/>
                <w:szCs w:val="28"/>
              </w:rPr>
              <w:t>закупівель</w:t>
            </w:r>
            <w:proofErr w:type="spellEnd"/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 (уповноважена особа)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(уповноважена особа)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(уповноважена особа)</w:t>
            </w:r>
          </w:p>
          <w:p w:rsidR="00A76101" w:rsidRPr="00CC49F6" w:rsidRDefault="00A76101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>ідділ благоустрою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  <w:p w:rsidR="00CC49F6" w:rsidRPr="00A76101" w:rsidRDefault="00CC49F6" w:rsidP="00A76101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фінансового забезпечення та обліку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відділу, головний бухгалтер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lastRenderedPageBreak/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 w:rsidP="00245B01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 xml:space="preserve">Головний спеціаліст 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9629" w:type="dxa"/>
            <w:gridSpan w:val="3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  <w:p w:rsidR="00CC49F6" w:rsidRPr="00A76101" w:rsidRDefault="00CC49F6" w:rsidP="00A76101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житлово-комунального господарства та транспорту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 xml:space="preserve">Головний спеціаліст, </w:t>
            </w:r>
            <w:proofErr w:type="spellStart"/>
            <w:r w:rsidRPr="00CC49F6">
              <w:rPr>
                <w:sz w:val="28"/>
                <w:szCs w:val="28"/>
              </w:rPr>
              <w:t>енергоменеджер</w:t>
            </w:r>
            <w:proofErr w:type="spellEnd"/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</w:tbl>
    <w:p w:rsidR="001B293A" w:rsidRDefault="00360372" w:rsidP="001B293A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Разом по управлінню                                                 </w:t>
      </w:r>
      <w:r w:rsidR="00A76101">
        <w:rPr>
          <w:b/>
          <w:color w:val="000000"/>
          <w:sz w:val="28"/>
          <w:szCs w:val="28"/>
        </w:rPr>
        <w:t>23</w:t>
      </w:r>
    </w:p>
    <w:p w:rsidR="00360372" w:rsidRDefault="00360372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60372" w:rsidRDefault="00360372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4294C" w:rsidRDefault="00CC49F6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2.Управління освіти</w:t>
      </w:r>
      <w:r>
        <w:rPr>
          <w:sz w:val="28"/>
          <w:szCs w:val="28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89"/>
      </w:tblGrid>
      <w:tr w:rsidR="00A76101" w:rsidRPr="008C723B" w:rsidTr="00A76101">
        <w:tc>
          <w:tcPr>
            <w:tcW w:w="4820" w:type="dxa"/>
          </w:tcPr>
          <w:p w:rsidR="00A76101" w:rsidRPr="008C723B" w:rsidRDefault="00A76101" w:rsidP="00074D7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Pr="00A76101" w:rsidRDefault="00A76101" w:rsidP="00074D78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Начальник управління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Pr="008C723B" w:rsidRDefault="00A76101" w:rsidP="00074D78">
            <w:pPr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Заступник начальника управління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1</w:t>
            </w:r>
          </w:p>
        </w:tc>
      </w:tr>
      <w:tr w:rsidR="00A76101" w:rsidRPr="00645D0C" w:rsidTr="00A76101">
        <w:tc>
          <w:tcPr>
            <w:tcW w:w="4820" w:type="dxa"/>
          </w:tcPr>
          <w:p w:rsidR="00A76101" w:rsidRDefault="00A76101" w:rsidP="00074D78">
            <w:pPr>
              <w:rPr>
                <w:b/>
                <w:sz w:val="28"/>
                <w:szCs w:val="28"/>
              </w:rPr>
            </w:pPr>
          </w:p>
          <w:p w:rsidR="00A76101" w:rsidRPr="00A76101" w:rsidRDefault="00A76101" w:rsidP="00074D78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дошкільної, загальної середньої та позашкільної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</w:p>
          <w:p w:rsidR="00A76101" w:rsidRPr="008C723B" w:rsidRDefault="00A76101" w:rsidP="00074D78">
            <w:pPr>
              <w:rPr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юридичного забезпечення</w:t>
            </w:r>
            <w:r>
              <w:rPr>
                <w:sz w:val="28"/>
                <w:szCs w:val="28"/>
              </w:rPr>
              <w:t xml:space="preserve"> </w:t>
            </w:r>
            <w:r w:rsidRPr="00A76101">
              <w:rPr>
                <w:b/>
                <w:sz w:val="28"/>
                <w:szCs w:val="28"/>
              </w:rPr>
              <w:t>та управління</w:t>
            </w:r>
            <w:r>
              <w:rPr>
                <w:sz w:val="28"/>
                <w:szCs w:val="28"/>
              </w:rPr>
              <w:t xml:space="preserve"> </w:t>
            </w:r>
            <w:r w:rsidRPr="00A76101">
              <w:rPr>
                <w:b/>
                <w:sz w:val="28"/>
                <w:szCs w:val="28"/>
              </w:rPr>
              <w:t>персоналом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76101" w:rsidRPr="008C723B" w:rsidRDefault="00A76101" w:rsidP="00074D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Разом по управлінню</w:t>
            </w:r>
          </w:p>
        </w:tc>
        <w:tc>
          <w:tcPr>
            <w:tcW w:w="3689" w:type="dxa"/>
          </w:tcPr>
          <w:p w:rsidR="00A76101" w:rsidRDefault="00A76101" w:rsidP="00074D78">
            <w:pPr>
              <w:jc w:val="center"/>
              <w:rPr>
                <w:sz w:val="28"/>
                <w:szCs w:val="28"/>
              </w:rPr>
            </w:pPr>
          </w:p>
          <w:p w:rsidR="00A76101" w:rsidRPr="00A76101" w:rsidRDefault="00A76101" w:rsidP="00074D78">
            <w:pPr>
              <w:jc w:val="center"/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9</w:t>
            </w:r>
          </w:p>
        </w:tc>
      </w:tr>
    </w:tbl>
    <w:p w:rsidR="00690DC6" w:rsidRPr="008C723B" w:rsidRDefault="00690DC6" w:rsidP="00690DC6">
      <w:pPr>
        <w:jc w:val="both"/>
        <w:rPr>
          <w:sz w:val="28"/>
          <w:szCs w:val="28"/>
        </w:rPr>
      </w:pPr>
    </w:p>
    <w:p w:rsidR="00360372" w:rsidRDefault="00360372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C49F6" w:rsidRDefault="00CC49F6" w:rsidP="00CC49F6">
      <w:pPr>
        <w:spacing w:line="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3.Управління соціального захисту населення:</w:t>
      </w:r>
    </w:p>
    <w:p w:rsidR="00703283" w:rsidRDefault="00703283" w:rsidP="00A76101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92"/>
        <w:gridCol w:w="2050"/>
      </w:tblGrid>
      <w:tr w:rsidR="00A76101" w:rsidTr="00E32A99">
        <w:trPr>
          <w:trHeight w:val="420"/>
        </w:trPr>
        <w:tc>
          <w:tcPr>
            <w:tcW w:w="6692" w:type="dxa"/>
            <w:hideMark/>
          </w:tcPr>
          <w:p w:rsidR="00A76101" w:rsidRPr="006A334B" w:rsidRDefault="00A76101">
            <w:pPr>
              <w:jc w:val="both"/>
              <w:rPr>
                <w:b/>
                <w:sz w:val="28"/>
                <w:szCs w:val="28"/>
              </w:rPr>
            </w:pPr>
            <w:r w:rsidRPr="006A334B">
              <w:rPr>
                <w:b/>
                <w:sz w:val="28"/>
                <w:szCs w:val="28"/>
              </w:rPr>
              <w:t>Начальник управління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210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із супроводження програмного забезпечення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 питань кадрової роботи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- юрисконсульт 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керівника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315"/>
        </w:trPr>
        <w:tc>
          <w:tcPr>
            <w:tcW w:w="6692" w:type="dxa"/>
            <w:hideMark/>
          </w:tcPr>
          <w:p w:rsidR="00A76101" w:rsidRDefault="00A76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314"/>
        </w:trPr>
        <w:tc>
          <w:tcPr>
            <w:tcW w:w="6692" w:type="dxa"/>
            <w:hideMark/>
          </w:tcPr>
          <w:p w:rsidR="00A76101" w:rsidRDefault="00A76101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E32A99" w:rsidRDefault="00E32A99">
            <w:pPr>
              <w:jc w:val="both"/>
              <w:rPr>
                <w:b/>
                <w:sz w:val="28"/>
                <w:szCs w:val="28"/>
              </w:rPr>
            </w:pPr>
          </w:p>
          <w:p w:rsidR="00A76101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по роботі з ветеранами війни та членами їх сімей</w:t>
            </w: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195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відділу, головний бухгалтер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з питань внутрішньо переміщених осіб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прийому та обробки документів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 (координатор – архіваріус)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прийняття рішень про виплати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 w:rsidP="006A33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="006A334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Сектор формування виплатних документів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сектором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контролю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відділу, інспектор праці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406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Tr="00E32A99">
        <w:trPr>
          <w:trHeight w:val="406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спеціаліст, ревізор з питань нагляду за призначенням (перерахунком) та виплатою пенсій і допомог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</w:p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Відділ по роботі з особами з інвалідністю та особами які постраждали внаслідок аварії на ЧАЕС</w:t>
            </w:r>
          </w:p>
          <w:p w:rsidR="00A76101" w:rsidRDefault="00A76101" w:rsidP="006A33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 по управлінню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</w:tr>
    </w:tbl>
    <w:p w:rsidR="00703283" w:rsidRDefault="00703283" w:rsidP="00703283">
      <w:pPr>
        <w:jc w:val="both"/>
        <w:rPr>
          <w:sz w:val="28"/>
          <w:szCs w:val="28"/>
          <w:lang w:eastAsia="uk-UA"/>
        </w:rPr>
      </w:pPr>
    </w:p>
    <w:p w:rsidR="00703283" w:rsidRDefault="00703283" w:rsidP="00CC49F6">
      <w:pPr>
        <w:spacing w:line="0" w:lineRule="atLeast"/>
        <w:jc w:val="both"/>
        <w:rPr>
          <w:b/>
          <w:sz w:val="28"/>
          <w:szCs w:val="28"/>
        </w:rPr>
      </w:pP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A334B">
        <w:rPr>
          <w:b/>
          <w:sz w:val="28"/>
          <w:szCs w:val="28"/>
        </w:rPr>
        <w:t>4.Фінансове управління:</w:t>
      </w:r>
    </w:p>
    <w:p w:rsidR="00CC50FA" w:rsidRPr="006A334B" w:rsidRDefault="00CC50FA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356AF4" w:rsidRPr="006A334B">
        <w:rPr>
          <w:b/>
          <w:sz w:val="28"/>
          <w:szCs w:val="28"/>
        </w:rPr>
        <w:t>ачальник управління</w:t>
      </w:r>
      <w:r w:rsidR="00356AF4" w:rsidRPr="006A334B">
        <w:rPr>
          <w:sz w:val="28"/>
          <w:szCs w:val="28"/>
        </w:rPr>
        <w:t xml:space="preserve"> -1</w:t>
      </w:r>
      <w:r w:rsidR="00356AF4" w:rsidRPr="006A334B">
        <w:rPr>
          <w:b/>
          <w:sz w:val="28"/>
          <w:szCs w:val="28"/>
        </w:rPr>
        <w:t>;</w:t>
      </w:r>
    </w:p>
    <w:p w:rsidR="00CC50FA" w:rsidRPr="006A334B" w:rsidRDefault="00CC50FA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356AF4" w:rsidRPr="006A334B">
        <w:rPr>
          <w:b/>
          <w:sz w:val="28"/>
          <w:szCs w:val="28"/>
        </w:rPr>
        <w:t>юджетний відділ: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начальник відділу - 1;</w:t>
      </w:r>
    </w:p>
    <w:p w:rsidR="00356AF4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3.</w:t>
      </w:r>
    </w:p>
    <w:p w:rsidR="00E32A99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56AF4" w:rsidRPr="006A334B">
        <w:rPr>
          <w:b/>
          <w:sz w:val="28"/>
          <w:szCs w:val="28"/>
        </w:rPr>
        <w:t>ідділ доходів: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начальник відділу - 1;</w:t>
      </w:r>
    </w:p>
    <w:p w:rsidR="00356AF4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2.</w:t>
      </w:r>
    </w:p>
    <w:p w:rsidR="00E32A99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56AF4" w:rsidRPr="006A334B">
        <w:rPr>
          <w:b/>
          <w:sz w:val="28"/>
          <w:szCs w:val="28"/>
        </w:rPr>
        <w:t>ідділ бухгалтерського обліку: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заступник начальника управління, начальник відділу- головний бухгалтер - 1;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головний спеціаліст - 2;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прибиральник службових приміщень - 0,5;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водій - 1.</w:t>
      </w: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Разом по управлінню</w:t>
      </w:r>
      <w:r w:rsidR="0037191B" w:rsidRPr="006A334B">
        <w:rPr>
          <w:b/>
          <w:sz w:val="28"/>
          <w:szCs w:val="28"/>
        </w:rPr>
        <w:t xml:space="preserve"> </w:t>
      </w:r>
      <w:r w:rsidR="00052AE4">
        <w:rPr>
          <w:b/>
          <w:sz w:val="28"/>
          <w:szCs w:val="28"/>
        </w:rPr>
        <w:t>–</w:t>
      </w:r>
      <w:r w:rsidR="0037191B" w:rsidRPr="006A334B">
        <w:rPr>
          <w:b/>
          <w:sz w:val="28"/>
          <w:szCs w:val="28"/>
        </w:rPr>
        <w:t xml:space="preserve"> </w:t>
      </w:r>
      <w:r w:rsidR="00052AE4">
        <w:rPr>
          <w:b/>
          <w:sz w:val="28"/>
          <w:szCs w:val="28"/>
        </w:rPr>
        <w:t>12,5</w:t>
      </w:r>
      <w:r w:rsidR="00356AF4" w:rsidRPr="006A334B">
        <w:rPr>
          <w:b/>
          <w:sz w:val="28"/>
          <w:szCs w:val="28"/>
        </w:rPr>
        <w:tab/>
      </w:r>
    </w:p>
    <w:p w:rsidR="00356AF4" w:rsidRPr="006A334B" w:rsidRDefault="00356AF4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C49F6" w:rsidRDefault="00D52249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CC49F6">
        <w:rPr>
          <w:b/>
          <w:color w:val="000000"/>
          <w:sz w:val="28"/>
          <w:szCs w:val="28"/>
        </w:rPr>
        <w:t>.Відділ культури :</w:t>
      </w:r>
    </w:p>
    <w:p w:rsidR="00703283" w:rsidRDefault="00703283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CC49F6" w:rsidRDefault="00CC49F6" w:rsidP="00CC49F6">
      <w:pPr>
        <w:ind w:right="191"/>
        <w:jc w:val="both"/>
        <w:rPr>
          <w:sz w:val="28"/>
          <w:szCs w:val="28"/>
        </w:rPr>
      </w:pPr>
      <w:r w:rsidRPr="00052AE4">
        <w:rPr>
          <w:b/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-1;</w:t>
      </w:r>
    </w:p>
    <w:p w:rsidR="00CC49F6" w:rsidRDefault="00703283" w:rsidP="00CC49F6">
      <w:pPr>
        <w:ind w:right="191"/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 -2</w:t>
      </w:r>
      <w:r w:rsidR="00CC49F6">
        <w:rPr>
          <w:sz w:val="28"/>
          <w:szCs w:val="28"/>
        </w:rPr>
        <w:t>;</w:t>
      </w:r>
    </w:p>
    <w:p w:rsidR="00CC49F6" w:rsidRDefault="00CC49F6" w:rsidP="00CC49F6">
      <w:pPr>
        <w:ind w:right="191"/>
        <w:jc w:val="both"/>
        <w:rPr>
          <w:sz w:val="28"/>
          <w:szCs w:val="28"/>
        </w:rPr>
      </w:pPr>
      <w:r>
        <w:rPr>
          <w:sz w:val="28"/>
          <w:szCs w:val="28"/>
        </w:rPr>
        <w:t>провідний спеціаліст -1.</w:t>
      </w:r>
    </w:p>
    <w:p w:rsidR="001B293A" w:rsidRPr="00703283" w:rsidRDefault="00052AE4" w:rsidP="001B29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Разом по відділу</w:t>
      </w:r>
      <w:r w:rsidR="00703283" w:rsidRPr="00703283">
        <w:rPr>
          <w:b/>
          <w:sz w:val="28"/>
          <w:szCs w:val="28"/>
        </w:rPr>
        <w:t xml:space="preserve"> </w:t>
      </w:r>
      <w:r w:rsidR="0037191B">
        <w:rPr>
          <w:b/>
          <w:sz w:val="28"/>
          <w:szCs w:val="28"/>
        </w:rPr>
        <w:t>-</w:t>
      </w:r>
      <w:r w:rsidR="00703283" w:rsidRPr="00703283">
        <w:rPr>
          <w:b/>
          <w:sz w:val="28"/>
          <w:szCs w:val="28"/>
        </w:rPr>
        <w:t xml:space="preserve">   4.</w:t>
      </w:r>
    </w:p>
    <w:p w:rsidR="001B293A" w:rsidRPr="00703283" w:rsidRDefault="001B293A" w:rsidP="001B293A">
      <w:pPr>
        <w:rPr>
          <w:b/>
          <w:sz w:val="28"/>
          <w:szCs w:val="28"/>
        </w:rPr>
      </w:pPr>
    </w:p>
    <w:p w:rsidR="00CC49F6" w:rsidRDefault="00CC49F6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36456A" w:rsidRDefault="0036456A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44294C" w:rsidRDefault="0044294C" w:rsidP="00217635">
      <w:pPr>
        <w:spacing w:after="160" w:line="252" w:lineRule="auto"/>
        <w:jc w:val="both"/>
        <w:rPr>
          <w:sz w:val="28"/>
          <w:szCs w:val="28"/>
        </w:rPr>
      </w:pPr>
    </w:p>
    <w:p w:rsidR="00217635" w:rsidRPr="00924295" w:rsidRDefault="00217635" w:rsidP="00D03491">
      <w:pPr>
        <w:spacing w:after="160" w:line="252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Погоджено:</w:t>
      </w:r>
    </w:p>
    <w:p w:rsidR="00217635" w:rsidRP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 xml:space="preserve">Заступник міського голови з питань </w:t>
      </w:r>
    </w:p>
    <w:p w:rsid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>діяльності виконавчих органів</w:t>
      </w:r>
      <w:r>
        <w:rPr>
          <w:sz w:val="28"/>
          <w:szCs w:val="28"/>
        </w:rPr>
        <w:t xml:space="preserve"> </w:t>
      </w:r>
    </w:p>
    <w:p w:rsidR="00217635" w:rsidRPr="00217635" w:rsidRDefault="00217635" w:rsidP="00D0349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Обухівської міської ради                                              Антоніна ШЕВЧЕНКО</w:t>
      </w:r>
    </w:p>
    <w:p w:rsidR="00217635" w:rsidRDefault="00217635" w:rsidP="00D03491">
      <w:pPr>
        <w:overflowPunct w:val="0"/>
        <w:autoSpaceDE w:val="0"/>
        <w:autoSpaceDN w:val="0"/>
        <w:adjustRightInd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«____»_______2024 р.</w:t>
      </w:r>
    </w:p>
    <w:p w:rsidR="00217635" w:rsidRDefault="00217635" w:rsidP="00D03491">
      <w:pPr>
        <w:overflowPunct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217635" w:rsidRP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>Зас</w:t>
      </w:r>
      <w:r w:rsidR="00924295">
        <w:rPr>
          <w:sz w:val="28"/>
          <w:szCs w:val="28"/>
        </w:rPr>
        <w:t>тупник міського голови з питань</w:t>
      </w:r>
      <w:r w:rsidR="00924295" w:rsidRPr="00924295">
        <w:rPr>
          <w:sz w:val="28"/>
          <w:szCs w:val="28"/>
        </w:rPr>
        <w:t xml:space="preserve"> </w:t>
      </w:r>
      <w:r w:rsidR="00924295">
        <w:rPr>
          <w:sz w:val="28"/>
          <w:szCs w:val="28"/>
        </w:rPr>
        <w:t xml:space="preserve">                            Володимир ЦЕЛЬОРА</w:t>
      </w:r>
    </w:p>
    <w:p w:rsid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>діяльності виконавчих органів</w:t>
      </w:r>
      <w:r w:rsidR="00924295">
        <w:rPr>
          <w:sz w:val="28"/>
          <w:szCs w:val="28"/>
        </w:rPr>
        <w:t xml:space="preserve">                                       </w:t>
      </w:r>
      <w:r w:rsidR="00924295">
        <w:rPr>
          <w:sz w:val="28"/>
          <w:szCs w:val="28"/>
          <w:lang w:eastAsia="en-US"/>
        </w:rPr>
        <w:t>«____»_______2024 р.</w:t>
      </w:r>
    </w:p>
    <w:p w:rsidR="00217635" w:rsidRPr="00217635" w:rsidRDefault="00217635" w:rsidP="00D0349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Обухівської міської ради                                              </w:t>
      </w:r>
    </w:p>
    <w:p w:rsidR="00217635" w:rsidRPr="00924295" w:rsidRDefault="00217635" w:rsidP="00D03491">
      <w:pPr>
        <w:overflowPunct w:val="0"/>
        <w:autoSpaceDE w:val="0"/>
        <w:autoSpaceDN w:val="0"/>
        <w:adjustRightInd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</w:p>
    <w:p w:rsidR="00217635" w:rsidRP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 xml:space="preserve">Заступник міського голови з питань </w:t>
      </w:r>
      <w:r w:rsidR="00924295">
        <w:rPr>
          <w:sz w:val="28"/>
          <w:szCs w:val="28"/>
        </w:rPr>
        <w:t xml:space="preserve">                            Максим САВЕНКО</w:t>
      </w:r>
    </w:p>
    <w:p w:rsidR="00217635" w:rsidRDefault="00217635" w:rsidP="00D03491">
      <w:pPr>
        <w:spacing w:line="252" w:lineRule="auto"/>
        <w:jc w:val="both"/>
        <w:rPr>
          <w:sz w:val="28"/>
          <w:szCs w:val="28"/>
        </w:rPr>
      </w:pPr>
      <w:r w:rsidRPr="00217635">
        <w:rPr>
          <w:sz w:val="28"/>
          <w:szCs w:val="28"/>
        </w:rPr>
        <w:t>діяльності виконавчих органів</w:t>
      </w:r>
      <w:r>
        <w:rPr>
          <w:sz w:val="28"/>
          <w:szCs w:val="28"/>
        </w:rPr>
        <w:t xml:space="preserve"> </w:t>
      </w:r>
      <w:r w:rsidR="00924295">
        <w:rPr>
          <w:sz w:val="28"/>
          <w:szCs w:val="28"/>
        </w:rPr>
        <w:t xml:space="preserve">                                      </w:t>
      </w:r>
      <w:r w:rsidR="00924295">
        <w:rPr>
          <w:sz w:val="28"/>
          <w:szCs w:val="28"/>
          <w:lang w:eastAsia="en-US"/>
        </w:rPr>
        <w:t>«____»_______2024 р.</w:t>
      </w:r>
    </w:p>
    <w:p w:rsidR="00217635" w:rsidRDefault="00217635" w:rsidP="00D0349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Обухівської міської ради                                              </w:t>
      </w:r>
    </w:p>
    <w:p w:rsidR="00924295" w:rsidRDefault="00924295" w:rsidP="00D03491">
      <w:pPr>
        <w:spacing w:line="252" w:lineRule="auto"/>
        <w:jc w:val="both"/>
        <w:rPr>
          <w:sz w:val="28"/>
          <w:szCs w:val="28"/>
        </w:rPr>
      </w:pPr>
    </w:p>
    <w:p w:rsidR="00924295" w:rsidRDefault="00924295" w:rsidP="00D0349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Керуюча справами виконавчого комітету                    Жанна САМОФАЛОВА</w:t>
      </w:r>
    </w:p>
    <w:p w:rsidR="00924295" w:rsidRPr="00924295" w:rsidRDefault="00924295" w:rsidP="00D03491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Обухівської міської ради                                                «____» ________ 2024 р.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1615"/>
        <w:gridCol w:w="3241"/>
      </w:tblGrid>
      <w:tr w:rsidR="00217635" w:rsidTr="00217635">
        <w:trPr>
          <w:trHeight w:val="1146"/>
        </w:trPr>
        <w:tc>
          <w:tcPr>
            <w:tcW w:w="4499" w:type="dxa"/>
          </w:tcPr>
          <w:p w:rsidR="00217635" w:rsidRDefault="00217635" w:rsidP="00D03491">
            <w:pPr>
              <w:rPr>
                <w:sz w:val="28"/>
                <w:szCs w:val="28"/>
                <w:lang w:val="ru-RU"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юридичного відділу виконавчого комітету Обухівської міської ради</w:t>
            </w: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фінансового управління виконавчого комітету Обухівської міської ради</w:t>
            </w: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hr-HR"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відділу фінансово-господарського забезпечення виконавчого комітету Обухівської міської ради</w:t>
            </w:r>
          </w:p>
          <w:p w:rsidR="0044294C" w:rsidRDefault="0044294C" w:rsidP="00D03491">
            <w:pPr>
              <w:rPr>
                <w:sz w:val="28"/>
                <w:szCs w:val="28"/>
                <w:lang w:eastAsia="en-US"/>
              </w:rPr>
            </w:pPr>
          </w:p>
          <w:p w:rsidR="006B6581" w:rsidRDefault="001C54C0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відділу організаційно-кадрової роботи виконавчого комітету Обухівської міської ради</w:t>
            </w:r>
          </w:p>
          <w:p w:rsidR="006B6581" w:rsidRDefault="006B6581" w:rsidP="00D03491">
            <w:pPr>
              <w:rPr>
                <w:sz w:val="28"/>
                <w:szCs w:val="28"/>
                <w:lang w:eastAsia="en-US"/>
              </w:rPr>
            </w:pPr>
          </w:p>
          <w:p w:rsidR="00217635" w:rsidRPr="006B6581" w:rsidRDefault="00217635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Голова постійної комісії з питань</w:t>
            </w:r>
            <w:r>
              <w:rPr>
                <w:sz w:val="28"/>
                <w:szCs w:val="28"/>
                <w:lang w:eastAsia="en-US"/>
              </w:rPr>
              <w:t xml:space="preserve"> з  питань </w:t>
            </w:r>
            <w:r>
              <w:rPr>
                <w:bCs/>
                <w:sz w:val="28"/>
                <w:szCs w:val="28"/>
                <w:lang w:eastAsia="en-US"/>
              </w:rPr>
              <w:t>фінансів, бюджету, планування, соціально – економічного розвитку, інвестицій</w:t>
            </w:r>
            <w:r w:rsidR="006B6581">
              <w:rPr>
                <w:bCs/>
                <w:sz w:val="28"/>
                <w:szCs w:val="28"/>
                <w:lang w:eastAsia="en-US"/>
              </w:rPr>
              <w:t xml:space="preserve"> та міжнародного співробітництва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</w:t>
            </w:r>
          </w:p>
        </w:tc>
        <w:tc>
          <w:tcPr>
            <w:tcW w:w="1615" w:type="dxa"/>
          </w:tcPr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41" w:type="dxa"/>
          </w:tcPr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val="hr-HR" w:eastAsia="en-US"/>
              </w:rPr>
            </w:pPr>
            <w:r>
              <w:rPr>
                <w:sz w:val="28"/>
                <w:szCs w:val="28"/>
                <w:lang w:eastAsia="en-US"/>
              </w:rPr>
              <w:t>Сергій ПІДЛІСНИЙ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                                             </w:t>
            </w:r>
          </w:p>
          <w:p w:rsidR="00217635" w:rsidRPr="000A60A8" w:rsidRDefault="00217635" w:rsidP="00D03491">
            <w:pPr>
              <w:ind w:left="6300" w:hanging="6300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«___»______2024р.  </w:t>
            </w:r>
          </w:p>
          <w:p w:rsidR="00217635" w:rsidRDefault="00217635" w:rsidP="00D03491">
            <w:pPr>
              <w:ind w:left="6300" w:hanging="6300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Ніна МЕДВІДЧУК</w:t>
            </w:r>
          </w:p>
          <w:p w:rsidR="00217635" w:rsidRPr="000A60A8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«____»_______2024 р</w:t>
            </w: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Олена БОБКОВА</w:t>
            </w: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«____»_______2024 р.</w:t>
            </w:r>
          </w:p>
          <w:p w:rsidR="0044294C" w:rsidRDefault="0044294C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44294C" w:rsidRDefault="0044294C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217635" w:rsidRDefault="0044294C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Лариса АКУСОК</w:t>
            </w:r>
          </w:p>
          <w:p w:rsidR="0044294C" w:rsidRDefault="0044294C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«____»_______2024 р.</w:t>
            </w: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6B6581" w:rsidRDefault="006B6581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Вікторія ІЩЕНКО</w:t>
            </w:r>
          </w:p>
          <w:p w:rsidR="00217635" w:rsidRDefault="00217635" w:rsidP="00D03491">
            <w:pPr>
              <w:ind w:left="6300" w:hanging="6300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«___»______2024р.   </w:t>
            </w: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en-US"/>
              </w:rPr>
            </w:pPr>
          </w:p>
          <w:p w:rsidR="00217635" w:rsidRDefault="00217635" w:rsidP="00D034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</w:tbl>
    <w:p w:rsidR="00D03491" w:rsidRDefault="00D03491" w:rsidP="00217635">
      <w:pPr>
        <w:spacing w:after="160" w:line="252" w:lineRule="auto"/>
        <w:jc w:val="both"/>
        <w:rPr>
          <w:sz w:val="28"/>
          <w:szCs w:val="28"/>
        </w:rPr>
      </w:pPr>
    </w:p>
    <w:p w:rsidR="00217635" w:rsidRDefault="00217635" w:rsidP="00217635">
      <w:pPr>
        <w:spacing w:after="160" w:line="252" w:lineRule="auto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оприлюднений на офіційному веб-сайті Обухівської місь</w:t>
      </w:r>
      <w:r w:rsidR="00D03491">
        <w:rPr>
          <w:sz w:val="28"/>
          <w:szCs w:val="28"/>
        </w:rPr>
        <w:t xml:space="preserve">кої ради «___»________2024 рок                                               </w:t>
      </w:r>
      <w:r>
        <w:rPr>
          <w:sz w:val="28"/>
          <w:szCs w:val="28"/>
        </w:rPr>
        <w:t>Людмила БАКАЙЧУК</w:t>
      </w:r>
    </w:p>
    <w:p w:rsidR="00217635" w:rsidRPr="00D03491" w:rsidRDefault="00217635" w:rsidP="00217635">
      <w:pPr>
        <w:rPr>
          <w:rFonts w:asciiTheme="minorHAnsi" w:hAnsiTheme="minorHAnsi" w:cstheme="minorBidi"/>
          <w:sz w:val="22"/>
          <w:szCs w:val="22"/>
        </w:rPr>
      </w:pPr>
    </w:p>
    <w:p w:rsidR="00217635" w:rsidRDefault="00217635" w:rsidP="00217635"/>
    <w:p w:rsidR="00217635" w:rsidRDefault="00217635" w:rsidP="00217635">
      <w:pPr>
        <w:ind w:firstLine="709"/>
        <w:jc w:val="both"/>
      </w:pP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217635" w:rsidRPr="00356F62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B293A" w:rsidRDefault="001B293A" w:rsidP="001B293A">
      <w:pPr>
        <w:rPr>
          <w:sz w:val="28"/>
          <w:szCs w:val="28"/>
        </w:rPr>
      </w:pPr>
    </w:p>
    <w:p w:rsidR="004D07E7" w:rsidRDefault="004D07E7"/>
    <w:sectPr w:rsidR="004D07E7" w:rsidSect="00082B7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69B"/>
    <w:multiLevelType w:val="hybridMultilevel"/>
    <w:tmpl w:val="FEDCC470"/>
    <w:lvl w:ilvl="0" w:tplc="97A89D5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691F56"/>
    <w:multiLevelType w:val="hybridMultilevel"/>
    <w:tmpl w:val="5D7611B8"/>
    <w:lvl w:ilvl="0" w:tplc="D09EC314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5E38E7"/>
    <w:multiLevelType w:val="hybridMultilevel"/>
    <w:tmpl w:val="6262B338"/>
    <w:lvl w:ilvl="0" w:tplc="6F3E3AD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729F0CB4"/>
    <w:multiLevelType w:val="multilevel"/>
    <w:tmpl w:val="2C6474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DC"/>
    <w:rsid w:val="00017915"/>
    <w:rsid w:val="00035004"/>
    <w:rsid w:val="00052AE4"/>
    <w:rsid w:val="00062B48"/>
    <w:rsid w:val="00064990"/>
    <w:rsid w:val="00074D78"/>
    <w:rsid w:val="00082B79"/>
    <w:rsid w:val="00095D48"/>
    <w:rsid w:val="000A60A8"/>
    <w:rsid w:val="000E3D2C"/>
    <w:rsid w:val="001316BD"/>
    <w:rsid w:val="00134198"/>
    <w:rsid w:val="001A631F"/>
    <w:rsid w:val="001B293A"/>
    <w:rsid w:val="001C54C0"/>
    <w:rsid w:val="00217635"/>
    <w:rsid w:val="002212C0"/>
    <w:rsid w:val="00241733"/>
    <w:rsid w:val="00245B01"/>
    <w:rsid w:val="00285DEA"/>
    <w:rsid w:val="002911B5"/>
    <w:rsid w:val="003215C1"/>
    <w:rsid w:val="00331644"/>
    <w:rsid w:val="003348CD"/>
    <w:rsid w:val="003420C9"/>
    <w:rsid w:val="00356AF4"/>
    <w:rsid w:val="00356F62"/>
    <w:rsid w:val="00360372"/>
    <w:rsid w:val="0036456A"/>
    <w:rsid w:val="0037191B"/>
    <w:rsid w:val="0038404A"/>
    <w:rsid w:val="003D1F8B"/>
    <w:rsid w:val="003D45C9"/>
    <w:rsid w:val="003E601F"/>
    <w:rsid w:val="0044294C"/>
    <w:rsid w:val="00442EED"/>
    <w:rsid w:val="004500B0"/>
    <w:rsid w:val="004932A3"/>
    <w:rsid w:val="004C004E"/>
    <w:rsid w:val="004D07E7"/>
    <w:rsid w:val="004D59B8"/>
    <w:rsid w:val="0052357C"/>
    <w:rsid w:val="00574444"/>
    <w:rsid w:val="00585B2B"/>
    <w:rsid w:val="00590876"/>
    <w:rsid w:val="005A1C09"/>
    <w:rsid w:val="005D0A09"/>
    <w:rsid w:val="00663AFB"/>
    <w:rsid w:val="00690DC6"/>
    <w:rsid w:val="006A334B"/>
    <w:rsid w:val="006A59ED"/>
    <w:rsid w:val="006B6581"/>
    <w:rsid w:val="006C22E1"/>
    <w:rsid w:val="006F6B96"/>
    <w:rsid w:val="00703283"/>
    <w:rsid w:val="007517F8"/>
    <w:rsid w:val="00775A3C"/>
    <w:rsid w:val="007A7E41"/>
    <w:rsid w:val="007B6EE0"/>
    <w:rsid w:val="007C0290"/>
    <w:rsid w:val="007F1D1E"/>
    <w:rsid w:val="00801F79"/>
    <w:rsid w:val="00822056"/>
    <w:rsid w:val="0082493D"/>
    <w:rsid w:val="0085029A"/>
    <w:rsid w:val="00887342"/>
    <w:rsid w:val="00894C08"/>
    <w:rsid w:val="00894DC8"/>
    <w:rsid w:val="008A4B5F"/>
    <w:rsid w:val="008B6D15"/>
    <w:rsid w:val="008C0C21"/>
    <w:rsid w:val="008C50DC"/>
    <w:rsid w:val="008C5A1E"/>
    <w:rsid w:val="00903A4F"/>
    <w:rsid w:val="00912D48"/>
    <w:rsid w:val="00923FBF"/>
    <w:rsid w:val="00924295"/>
    <w:rsid w:val="00941D7C"/>
    <w:rsid w:val="009D1AF9"/>
    <w:rsid w:val="009E3F5B"/>
    <w:rsid w:val="009E544F"/>
    <w:rsid w:val="00A123A3"/>
    <w:rsid w:val="00A15116"/>
    <w:rsid w:val="00A25707"/>
    <w:rsid w:val="00A3340A"/>
    <w:rsid w:val="00A430A8"/>
    <w:rsid w:val="00A63D0B"/>
    <w:rsid w:val="00A76101"/>
    <w:rsid w:val="00A856F3"/>
    <w:rsid w:val="00AB454D"/>
    <w:rsid w:val="00AF175B"/>
    <w:rsid w:val="00AF666C"/>
    <w:rsid w:val="00B00C0A"/>
    <w:rsid w:val="00B1268E"/>
    <w:rsid w:val="00B20FE8"/>
    <w:rsid w:val="00B33CDA"/>
    <w:rsid w:val="00B4142C"/>
    <w:rsid w:val="00B86B99"/>
    <w:rsid w:val="00B92776"/>
    <w:rsid w:val="00BE0F1E"/>
    <w:rsid w:val="00C02CB1"/>
    <w:rsid w:val="00C30B1B"/>
    <w:rsid w:val="00C50B7A"/>
    <w:rsid w:val="00C6267C"/>
    <w:rsid w:val="00CA5D79"/>
    <w:rsid w:val="00CC49F6"/>
    <w:rsid w:val="00CC50FA"/>
    <w:rsid w:val="00CD07AD"/>
    <w:rsid w:val="00CF7635"/>
    <w:rsid w:val="00D03491"/>
    <w:rsid w:val="00D52249"/>
    <w:rsid w:val="00D7134F"/>
    <w:rsid w:val="00DB3474"/>
    <w:rsid w:val="00DC622D"/>
    <w:rsid w:val="00DF0C1C"/>
    <w:rsid w:val="00E32A99"/>
    <w:rsid w:val="00E77E50"/>
    <w:rsid w:val="00E83170"/>
    <w:rsid w:val="00E96F83"/>
    <w:rsid w:val="00EB1337"/>
    <w:rsid w:val="00EF7288"/>
    <w:rsid w:val="00F01F2C"/>
    <w:rsid w:val="00F414E5"/>
    <w:rsid w:val="00FD0847"/>
    <w:rsid w:val="00FD5FBC"/>
    <w:rsid w:val="00FE099D"/>
    <w:rsid w:val="00FE14E4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26030-30AA-434C-9B98-C3D58D68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293A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1B29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79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91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39"/>
    <w:rsid w:val="00690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locked/>
    <w:rsid w:val="0088734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887342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16</Pages>
  <Words>12157</Words>
  <Characters>6930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user8</cp:lastModifiedBy>
  <cp:revision>131</cp:revision>
  <cp:lastPrinted>2024-09-30T07:46:00Z</cp:lastPrinted>
  <dcterms:created xsi:type="dcterms:W3CDTF">2024-09-26T08:14:00Z</dcterms:created>
  <dcterms:modified xsi:type="dcterms:W3CDTF">2024-09-30T11:28:00Z</dcterms:modified>
</cp:coreProperties>
</file>