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B625B" w:rsidRDefault="001812DC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 w:rsidR="009B250C">
        <w:rPr>
          <w:rFonts w:ascii="Times New Roman" w:hAnsi="Times New Roman" w:cs="Times New Roman"/>
          <w:sz w:val="24"/>
          <w:szCs w:val="24"/>
        </w:rPr>
        <w:t xml:space="preserve">Додаток </w:t>
      </w:r>
      <w:r w:rsidR="00630FD5">
        <w:rPr>
          <w:rFonts w:ascii="Times New Roman" w:hAnsi="Times New Roman" w:cs="Times New Roman"/>
          <w:sz w:val="24"/>
          <w:szCs w:val="24"/>
        </w:rPr>
        <w:t>2</w:t>
      </w:r>
    </w:p>
    <w:p w:rsidR="00630FD5" w:rsidRPr="001812DC" w:rsidRDefault="001812DC" w:rsidP="00630FD5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до Антикорупційної програми</w:t>
      </w:r>
    </w:p>
    <w:p w:rsidR="001812DC" w:rsidRDefault="001812DC" w:rsidP="00976337">
      <w:pPr>
        <w:ind w:left="4956" w:firstLine="708"/>
        <w:rPr>
          <w:rFonts w:ascii="Times New Roman" w:hAnsi="Times New Roman" w:cs="Times New Roman"/>
          <w:sz w:val="24"/>
          <w:szCs w:val="24"/>
        </w:rPr>
      </w:pPr>
      <w:r w:rsidRPr="001812DC">
        <w:rPr>
          <w:rFonts w:ascii="Times New Roman" w:hAnsi="Times New Roman" w:cs="Times New Roman"/>
          <w:sz w:val="24"/>
          <w:szCs w:val="24"/>
        </w:rPr>
        <w:t>202</w:t>
      </w:r>
      <w:r w:rsidR="00630FD5">
        <w:rPr>
          <w:rFonts w:ascii="Times New Roman" w:hAnsi="Times New Roman" w:cs="Times New Roman"/>
          <w:sz w:val="24"/>
          <w:szCs w:val="24"/>
        </w:rPr>
        <w:t>4</w:t>
      </w:r>
      <w:r w:rsidRPr="001812DC">
        <w:rPr>
          <w:rFonts w:ascii="Times New Roman" w:hAnsi="Times New Roman" w:cs="Times New Roman"/>
          <w:sz w:val="24"/>
          <w:szCs w:val="24"/>
        </w:rPr>
        <w:t xml:space="preserve"> – 202</w:t>
      </w:r>
      <w:r w:rsidR="00630FD5">
        <w:rPr>
          <w:rFonts w:ascii="Times New Roman" w:hAnsi="Times New Roman" w:cs="Times New Roman"/>
          <w:sz w:val="24"/>
          <w:szCs w:val="24"/>
        </w:rPr>
        <w:t>5</w:t>
      </w:r>
      <w:r w:rsidRPr="001812DC">
        <w:rPr>
          <w:rFonts w:ascii="Times New Roman" w:hAnsi="Times New Roman" w:cs="Times New Roman"/>
          <w:sz w:val="24"/>
          <w:szCs w:val="24"/>
        </w:rPr>
        <w:t xml:space="preserve"> роки</w:t>
      </w:r>
    </w:p>
    <w:p w:rsidR="001812DC" w:rsidRDefault="009B250C" w:rsidP="001812DC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План – графік </w:t>
      </w:r>
    </w:p>
    <w:p w:rsidR="00422943" w:rsidRDefault="00E20383" w:rsidP="00D70BF7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н</w:t>
      </w:r>
      <w:r w:rsidR="009B250C">
        <w:rPr>
          <w:rFonts w:ascii="Times New Roman" w:hAnsi="Times New Roman" w:cs="Times New Roman"/>
          <w:b/>
          <w:sz w:val="28"/>
          <w:szCs w:val="28"/>
        </w:rPr>
        <w:t xml:space="preserve">авчальних заходів з антикорупційної тематики </w:t>
      </w:r>
      <w:r w:rsidR="00630FD5">
        <w:rPr>
          <w:rFonts w:ascii="Times New Roman" w:hAnsi="Times New Roman" w:cs="Times New Roman"/>
          <w:b/>
          <w:sz w:val="28"/>
          <w:szCs w:val="28"/>
        </w:rPr>
        <w:t>в Обухівській міській раді Київської області, її виконавчому комітеті та структурних підрозділах на 2024-2025 роки</w:t>
      </w:r>
    </w:p>
    <w:tbl>
      <w:tblPr>
        <w:tblStyle w:val="a5"/>
        <w:tblW w:w="0" w:type="auto"/>
        <w:tblLook w:val="04A0" w:firstRow="1" w:lastRow="0" w:firstColumn="1" w:lastColumn="0" w:noHBand="0" w:noVBand="1"/>
      </w:tblPr>
      <w:tblGrid>
        <w:gridCol w:w="459"/>
        <w:gridCol w:w="2941"/>
        <w:gridCol w:w="1692"/>
        <w:gridCol w:w="1700"/>
        <w:gridCol w:w="2837"/>
      </w:tblGrid>
      <w:tr w:rsidR="00630FD5" w:rsidRPr="00E20383" w:rsidTr="00976337">
        <w:tc>
          <w:tcPr>
            <w:tcW w:w="459" w:type="dxa"/>
          </w:tcPr>
          <w:p w:rsidR="00E20383" w:rsidRPr="00E20383" w:rsidRDefault="00E20383" w:rsidP="00422943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20383">
              <w:rPr>
                <w:rFonts w:ascii="Times New Roman" w:hAnsi="Times New Roman" w:cs="Times New Roman"/>
                <w:b/>
                <w:sz w:val="24"/>
                <w:szCs w:val="24"/>
              </w:rPr>
              <w:t>№</w:t>
            </w:r>
          </w:p>
        </w:tc>
        <w:tc>
          <w:tcPr>
            <w:tcW w:w="3051" w:type="dxa"/>
          </w:tcPr>
          <w:p w:rsidR="00E20383" w:rsidRPr="00E20383" w:rsidRDefault="00E20383" w:rsidP="00422943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20383">
              <w:rPr>
                <w:rFonts w:ascii="Times New Roman" w:hAnsi="Times New Roman" w:cs="Times New Roman"/>
                <w:b/>
                <w:sz w:val="24"/>
                <w:szCs w:val="24"/>
              </w:rPr>
              <w:t>Тема навчального заходу</w:t>
            </w:r>
          </w:p>
        </w:tc>
        <w:tc>
          <w:tcPr>
            <w:tcW w:w="1701" w:type="dxa"/>
          </w:tcPr>
          <w:p w:rsidR="00E20383" w:rsidRPr="00E20383" w:rsidRDefault="00E20383" w:rsidP="00422943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20383">
              <w:rPr>
                <w:rFonts w:ascii="Times New Roman" w:hAnsi="Times New Roman" w:cs="Times New Roman"/>
                <w:b/>
                <w:sz w:val="24"/>
                <w:szCs w:val="24"/>
              </w:rPr>
              <w:t>Термін проведення навчального заходу</w:t>
            </w:r>
          </w:p>
        </w:tc>
        <w:tc>
          <w:tcPr>
            <w:tcW w:w="1701" w:type="dxa"/>
          </w:tcPr>
          <w:p w:rsidR="00E20383" w:rsidRPr="00E20383" w:rsidRDefault="00E20383" w:rsidP="00422943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20383">
              <w:rPr>
                <w:rFonts w:ascii="Times New Roman" w:hAnsi="Times New Roman" w:cs="Times New Roman"/>
                <w:b/>
                <w:sz w:val="24"/>
                <w:szCs w:val="24"/>
              </w:rPr>
              <w:t>Цільова аудиторія</w:t>
            </w:r>
          </w:p>
        </w:tc>
        <w:tc>
          <w:tcPr>
            <w:tcW w:w="2943" w:type="dxa"/>
          </w:tcPr>
          <w:p w:rsidR="00E20383" w:rsidRPr="00E20383" w:rsidRDefault="00E20383" w:rsidP="00422943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20383">
              <w:rPr>
                <w:rFonts w:ascii="Times New Roman" w:hAnsi="Times New Roman" w:cs="Times New Roman"/>
                <w:b/>
                <w:sz w:val="24"/>
                <w:szCs w:val="24"/>
              </w:rPr>
              <w:t>Підрозділ відповідальний за проведення заходу</w:t>
            </w:r>
          </w:p>
        </w:tc>
      </w:tr>
      <w:tr w:rsidR="00630FD5" w:rsidRPr="00E20383" w:rsidTr="00976337">
        <w:tc>
          <w:tcPr>
            <w:tcW w:w="459" w:type="dxa"/>
          </w:tcPr>
          <w:p w:rsidR="00E20383" w:rsidRPr="00E20383" w:rsidRDefault="003D770C" w:rsidP="0042294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051" w:type="dxa"/>
          </w:tcPr>
          <w:p w:rsidR="00E20383" w:rsidRPr="00E20383" w:rsidRDefault="003D770C" w:rsidP="0042294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Особливості заповнення електронних декларацій</w:t>
            </w:r>
          </w:p>
        </w:tc>
        <w:tc>
          <w:tcPr>
            <w:tcW w:w="1701" w:type="dxa"/>
          </w:tcPr>
          <w:p w:rsidR="00627182" w:rsidRPr="00627182" w:rsidRDefault="00630FD5" w:rsidP="0062718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1, 4 квартал</w:t>
            </w:r>
          </w:p>
          <w:p w:rsidR="00627182" w:rsidRPr="00E20383" w:rsidRDefault="00627182" w:rsidP="0042294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E20383" w:rsidRPr="00E20383" w:rsidRDefault="00630FD5" w:rsidP="00630FD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Посадові особи (суб’єкти декларування)</w:t>
            </w:r>
          </w:p>
        </w:tc>
        <w:tc>
          <w:tcPr>
            <w:tcW w:w="2943" w:type="dxa"/>
          </w:tcPr>
          <w:p w:rsidR="00E20383" w:rsidRPr="00E20383" w:rsidRDefault="00630FD5" w:rsidP="0042294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Сектор уповноважено із запобігання та виявлення корупції</w:t>
            </w:r>
          </w:p>
        </w:tc>
      </w:tr>
      <w:tr w:rsidR="00630FD5" w:rsidRPr="00E20383" w:rsidTr="00976337">
        <w:tc>
          <w:tcPr>
            <w:tcW w:w="459" w:type="dxa"/>
          </w:tcPr>
          <w:p w:rsidR="00E20383" w:rsidRPr="00E20383" w:rsidRDefault="003D770C" w:rsidP="0042294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051" w:type="dxa"/>
          </w:tcPr>
          <w:p w:rsidR="00E20383" w:rsidRPr="00E20383" w:rsidRDefault="003D770C" w:rsidP="0042294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Відповідальність за порушення вимог фінансового контролю</w:t>
            </w:r>
          </w:p>
        </w:tc>
        <w:tc>
          <w:tcPr>
            <w:tcW w:w="1701" w:type="dxa"/>
          </w:tcPr>
          <w:p w:rsidR="00627182" w:rsidRPr="00E20383" w:rsidRDefault="00630FD5" w:rsidP="00630FD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 </w:t>
            </w:r>
            <w:bookmarkStart w:id="0" w:name="_GoBack"/>
            <w:bookmarkEnd w:id="0"/>
            <w:r>
              <w:rPr>
                <w:rFonts w:ascii="Times New Roman" w:hAnsi="Times New Roman" w:cs="Times New Roman"/>
                <w:sz w:val="24"/>
                <w:szCs w:val="24"/>
              </w:rPr>
              <w:t>квартал</w:t>
            </w:r>
          </w:p>
        </w:tc>
        <w:tc>
          <w:tcPr>
            <w:tcW w:w="1701" w:type="dxa"/>
          </w:tcPr>
          <w:p w:rsidR="00E20383" w:rsidRPr="00E20383" w:rsidRDefault="00630FD5" w:rsidP="00630FD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Посадові особи</w:t>
            </w:r>
          </w:p>
        </w:tc>
        <w:tc>
          <w:tcPr>
            <w:tcW w:w="2943" w:type="dxa"/>
          </w:tcPr>
          <w:p w:rsidR="00E20383" w:rsidRPr="00E20383" w:rsidRDefault="00630FD5" w:rsidP="0042294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Сектор уповноважено із запобігання та виявлення корупції</w:t>
            </w:r>
          </w:p>
        </w:tc>
      </w:tr>
      <w:tr w:rsidR="00630FD5" w:rsidRPr="00E20383" w:rsidTr="00976337">
        <w:tc>
          <w:tcPr>
            <w:tcW w:w="459" w:type="dxa"/>
          </w:tcPr>
          <w:p w:rsidR="00E20383" w:rsidRPr="00E20383" w:rsidRDefault="003D770C" w:rsidP="0042294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3051" w:type="dxa"/>
          </w:tcPr>
          <w:p w:rsidR="00E20383" w:rsidRPr="00E20383" w:rsidRDefault="003D770C" w:rsidP="0042294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Доброчесність як невід’ємна скл</w:t>
            </w:r>
            <w:r w:rsidR="004F3133">
              <w:rPr>
                <w:rFonts w:ascii="Times New Roman" w:hAnsi="Times New Roman" w:cs="Times New Roman"/>
                <w:sz w:val="24"/>
                <w:szCs w:val="24"/>
              </w:rPr>
              <w:t>адова у діяльності працівників в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иконавчого комітету</w:t>
            </w:r>
            <w:r w:rsidR="004F3133">
              <w:rPr>
                <w:rFonts w:ascii="Times New Roman" w:hAnsi="Times New Roman" w:cs="Times New Roman"/>
                <w:sz w:val="24"/>
                <w:szCs w:val="24"/>
              </w:rPr>
              <w:t>, виконавчих органів міської ради</w:t>
            </w:r>
          </w:p>
        </w:tc>
        <w:tc>
          <w:tcPr>
            <w:tcW w:w="1701" w:type="dxa"/>
          </w:tcPr>
          <w:p w:rsidR="00627182" w:rsidRPr="00E20383" w:rsidRDefault="00630FD5" w:rsidP="00630FD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 квартал</w:t>
            </w:r>
          </w:p>
        </w:tc>
        <w:tc>
          <w:tcPr>
            <w:tcW w:w="1701" w:type="dxa"/>
          </w:tcPr>
          <w:p w:rsidR="00E20383" w:rsidRPr="00E20383" w:rsidRDefault="00630FD5" w:rsidP="0042294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Посадові особи</w:t>
            </w:r>
          </w:p>
        </w:tc>
        <w:tc>
          <w:tcPr>
            <w:tcW w:w="2943" w:type="dxa"/>
          </w:tcPr>
          <w:p w:rsidR="00E20383" w:rsidRPr="00E20383" w:rsidRDefault="00630FD5" w:rsidP="0042294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Сектор уповноважено із запобігання та виявлення корупції</w:t>
            </w:r>
          </w:p>
        </w:tc>
      </w:tr>
      <w:tr w:rsidR="00630FD5" w:rsidRPr="00E20383" w:rsidTr="00976337">
        <w:tc>
          <w:tcPr>
            <w:tcW w:w="459" w:type="dxa"/>
          </w:tcPr>
          <w:p w:rsidR="00E20383" w:rsidRPr="00E20383" w:rsidRDefault="003D770C" w:rsidP="0042294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3051" w:type="dxa"/>
          </w:tcPr>
          <w:p w:rsidR="00E20383" w:rsidRPr="00E20383" w:rsidRDefault="003D770C" w:rsidP="0042294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Запобігання та врегулювання конфлікту інтересів та інших обмежень</w:t>
            </w:r>
          </w:p>
        </w:tc>
        <w:tc>
          <w:tcPr>
            <w:tcW w:w="1701" w:type="dxa"/>
          </w:tcPr>
          <w:p w:rsidR="002B583D" w:rsidRPr="00E20383" w:rsidRDefault="00630FD5" w:rsidP="0042294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 квартал</w:t>
            </w:r>
          </w:p>
        </w:tc>
        <w:tc>
          <w:tcPr>
            <w:tcW w:w="1701" w:type="dxa"/>
          </w:tcPr>
          <w:p w:rsidR="00E20383" w:rsidRPr="00E20383" w:rsidRDefault="00630FD5" w:rsidP="0042294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Посадові особи</w:t>
            </w:r>
          </w:p>
        </w:tc>
        <w:tc>
          <w:tcPr>
            <w:tcW w:w="2943" w:type="dxa"/>
          </w:tcPr>
          <w:p w:rsidR="00E20383" w:rsidRPr="00E20383" w:rsidRDefault="00630FD5" w:rsidP="0042294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Сектор уповноважено із запобігання та виявлення корупції</w:t>
            </w:r>
          </w:p>
        </w:tc>
      </w:tr>
      <w:tr w:rsidR="00630FD5" w:rsidRPr="00E20383" w:rsidTr="00976337">
        <w:tc>
          <w:tcPr>
            <w:tcW w:w="459" w:type="dxa"/>
          </w:tcPr>
          <w:p w:rsidR="00E20383" w:rsidRPr="00E20383" w:rsidRDefault="003D770C" w:rsidP="0042294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3051" w:type="dxa"/>
          </w:tcPr>
          <w:p w:rsidR="00E20383" w:rsidRPr="00E20383" w:rsidRDefault="003D770C" w:rsidP="0042294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Правила етичної поведінки</w:t>
            </w:r>
          </w:p>
        </w:tc>
        <w:tc>
          <w:tcPr>
            <w:tcW w:w="1701" w:type="dxa"/>
          </w:tcPr>
          <w:p w:rsidR="002B583D" w:rsidRPr="00E20383" w:rsidRDefault="00630FD5" w:rsidP="0042294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 квартал</w:t>
            </w:r>
          </w:p>
        </w:tc>
        <w:tc>
          <w:tcPr>
            <w:tcW w:w="1701" w:type="dxa"/>
          </w:tcPr>
          <w:p w:rsidR="00E20383" w:rsidRPr="00E20383" w:rsidRDefault="00630FD5" w:rsidP="0042294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Посадові особи</w:t>
            </w:r>
          </w:p>
        </w:tc>
        <w:tc>
          <w:tcPr>
            <w:tcW w:w="2943" w:type="dxa"/>
          </w:tcPr>
          <w:p w:rsidR="00E20383" w:rsidRPr="00E20383" w:rsidRDefault="00630FD5" w:rsidP="0042294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Сектор уповноважено із запобігання та виявлення корупції</w:t>
            </w:r>
          </w:p>
        </w:tc>
      </w:tr>
      <w:tr w:rsidR="00630FD5" w:rsidRPr="00E20383" w:rsidTr="00976337">
        <w:tc>
          <w:tcPr>
            <w:tcW w:w="459" w:type="dxa"/>
          </w:tcPr>
          <w:p w:rsidR="003D770C" w:rsidRPr="00E20383" w:rsidRDefault="003D770C" w:rsidP="0042294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3051" w:type="dxa"/>
          </w:tcPr>
          <w:p w:rsidR="003D770C" w:rsidRPr="00E20383" w:rsidRDefault="003D770C" w:rsidP="004F313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Способи подання повідомлень про кору</w:t>
            </w:r>
            <w:r w:rsidR="004F3133">
              <w:rPr>
                <w:rFonts w:ascii="Times New Roman" w:hAnsi="Times New Roman" w:cs="Times New Roman"/>
                <w:sz w:val="24"/>
                <w:szCs w:val="24"/>
              </w:rPr>
              <w:t xml:space="preserve">пційні та пов’язані з корупцією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правопорушення працівниками та порядок їх розгляду</w:t>
            </w:r>
          </w:p>
        </w:tc>
        <w:tc>
          <w:tcPr>
            <w:tcW w:w="1701" w:type="dxa"/>
          </w:tcPr>
          <w:p w:rsidR="002B583D" w:rsidRPr="00E20383" w:rsidRDefault="00630FD5" w:rsidP="0042294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 квартал</w:t>
            </w:r>
          </w:p>
        </w:tc>
        <w:tc>
          <w:tcPr>
            <w:tcW w:w="1701" w:type="dxa"/>
          </w:tcPr>
          <w:p w:rsidR="003D770C" w:rsidRPr="00E20383" w:rsidRDefault="00630FD5" w:rsidP="0042294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Посадові особи</w:t>
            </w:r>
          </w:p>
        </w:tc>
        <w:tc>
          <w:tcPr>
            <w:tcW w:w="2943" w:type="dxa"/>
          </w:tcPr>
          <w:p w:rsidR="003D770C" w:rsidRPr="00E20383" w:rsidRDefault="00630FD5" w:rsidP="0042294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Сектор уповноважено із запобігання та виявлення корупції</w:t>
            </w:r>
          </w:p>
        </w:tc>
      </w:tr>
      <w:tr w:rsidR="00630FD5" w:rsidRPr="00E20383" w:rsidTr="00976337">
        <w:tc>
          <w:tcPr>
            <w:tcW w:w="459" w:type="dxa"/>
          </w:tcPr>
          <w:p w:rsidR="003D770C" w:rsidRPr="00E20383" w:rsidRDefault="003D770C" w:rsidP="0042294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3051" w:type="dxa"/>
          </w:tcPr>
          <w:p w:rsidR="003D770C" w:rsidRPr="00E20383" w:rsidRDefault="003D770C" w:rsidP="0042294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Права викривачів та правові аспекти їх захисту</w:t>
            </w:r>
          </w:p>
        </w:tc>
        <w:tc>
          <w:tcPr>
            <w:tcW w:w="1701" w:type="dxa"/>
          </w:tcPr>
          <w:p w:rsidR="002B583D" w:rsidRPr="00E20383" w:rsidRDefault="00630FD5" w:rsidP="0042294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 квартал</w:t>
            </w:r>
          </w:p>
        </w:tc>
        <w:tc>
          <w:tcPr>
            <w:tcW w:w="1701" w:type="dxa"/>
          </w:tcPr>
          <w:p w:rsidR="003D770C" w:rsidRPr="00E20383" w:rsidRDefault="00630FD5" w:rsidP="0042294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Посадові особи</w:t>
            </w:r>
          </w:p>
        </w:tc>
        <w:tc>
          <w:tcPr>
            <w:tcW w:w="2943" w:type="dxa"/>
          </w:tcPr>
          <w:p w:rsidR="003D770C" w:rsidRPr="00E20383" w:rsidRDefault="00630FD5" w:rsidP="0042294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Сектор уповноважено із запобігання та виявлення корупції</w:t>
            </w:r>
          </w:p>
        </w:tc>
      </w:tr>
    </w:tbl>
    <w:p w:rsidR="00DA28E9" w:rsidRDefault="00DA28E9" w:rsidP="00422943">
      <w:pPr>
        <w:jc w:val="both"/>
        <w:rPr>
          <w:rFonts w:ascii="Times New Roman" w:eastAsia="Times New Roman" w:hAnsi="Times New Roman"/>
          <w:b/>
          <w:sz w:val="28"/>
          <w:szCs w:val="28"/>
        </w:rPr>
      </w:pPr>
    </w:p>
    <w:p w:rsidR="00422943" w:rsidRPr="00E20383" w:rsidRDefault="00DA28E9" w:rsidP="00422943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/>
          <w:b/>
          <w:sz w:val="28"/>
          <w:szCs w:val="28"/>
        </w:rPr>
        <w:t xml:space="preserve">Секретар </w:t>
      </w:r>
      <w:r w:rsidR="00630FD5">
        <w:rPr>
          <w:rFonts w:ascii="Times New Roman" w:eastAsia="Times New Roman" w:hAnsi="Times New Roman"/>
          <w:b/>
          <w:sz w:val="28"/>
          <w:szCs w:val="28"/>
        </w:rPr>
        <w:t xml:space="preserve">Обухівської </w:t>
      </w:r>
      <w:r>
        <w:rPr>
          <w:rFonts w:ascii="Times New Roman" w:eastAsia="Times New Roman" w:hAnsi="Times New Roman"/>
          <w:b/>
          <w:sz w:val="28"/>
          <w:szCs w:val="28"/>
        </w:rPr>
        <w:t xml:space="preserve">міської ради                                         </w:t>
      </w:r>
      <w:r w:rsidR="00630FD5">
        <w:rPr>
          <w:rFonts w:ascii="Times New Roman" w:eastAsia="Times New Roman" w:hAnsi="Times New Roman"/>
          <w:b/>
          <w:sz w:val="28"/>
          <w:szCs w:val="28"/>
        </w:rPr>
        <w:t>Сергій КЛОЧКО</w:t>
      </w:r>
      <w:r>
        <w:rPr>
          <w:rFonts w:ascii="Times New Roman" w:eastAsia="Times New Roman" w:hAnsi="Times New Roman"/>
          <w:b/>
          <w:sz w:val="28"/>
          <w:szCs w:val="28"/>
        </w:rPr>
        <w:t xml:space="preserve"> </w:t>
      </w:r>
    </w:p>
    <w:sectPr w:rsidR="00422943" w:rsidRPr="00E20383">
      <w:pgSz w:w="11906" w:h="16838"/>
      <w:pgMar w:top="850" w:right="850" w:bottom="850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368B2008"/>
    <w:multiLevelType w:val="hybridMultilevel"/>
    <w:tmpl w:val="C79AFA22"/>
    <w:lvl w:ilvl="0" w:tplc="0422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812DC"/>
    <w:rsid w:val="00086808"/>
    <w:rsid w:val="001812DC"/>
    <w:rsid w:val="002B583D"/>
    <w:rsid w:val="003A4B26"/>
    <w:rsid w:val="003D770C"/>
    <w:rsid w:val="00422943"/>
    <w:rsid w:val="004F3133"/>
    <w:rsid w:val="00627182"/>
    <w:rsid w:val="00630FD5"/>
    <w:rsid w:val="007C7FCE"/>
    <w:rsid w:val="00976337"/>
    <w:rsid w:val="009B250C"/>
    <w:rsid w:val="00C92417"/>
    <w:rsid w:val="00D70BF7"/>
    <w:rsid w:val="00DA28E9"/>
    <w:rsid w:val="00E203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8EF14F75-4AC3-4163-9A8D-B533A327EDD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422943"/>
    <w:rPr>
      <w:color w:val="0000FF" w:themeColor="hyperlink"/>
      <w:u w:val="single"/>
    </w:rPr>
  </w:style>
  <w:style w:type="paragraph" w:styleId="a4">
    <w:name w:val="List Paragraph"/>
    <w:basedOn w:val="a"/>
    <w:uiPriority w:val="34"/>
    <w:qFormat/>
    <w:rsid w:val="00422943"/>
    <w:pPr>
      <w:ind w:left="720"/>
      <w:contextualSpacing/>
    </w:pPr>
  </w:style>
  <w:style w:type="table" w:styleId="a5">
    <w:name w:val="Table Grid"/>
    <w:basedOn w:val="a1"/>
    <w:uiPriority w:val="59"/>
    <w:rsid w:val="00E2038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29405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996</Words>
  <Characters>569</Characters>
  <Application>Microsoft Office Word</Application>
  <DocSecurity>0</DocSecurity>
  <Lines>4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1562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Цепла Тетяна</dc:creator>
  <cp:lastModifiedBy>Катя</cp:lastModifiedBy>
  <cp:revision>4</cp:revision>
  <dcterms:created xsi:type="dcterms:W3CDTF">2024-02-16T12:06:00Z</dcterms:created>
  <dcterms:modified xsi:type="dcterms:W3CDTF">2024-02-16T12:11:00Z</dcterms:modified>
</cp:coreProperties>
</file>