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0B" w:rsidRDefault="006B300B" w:rsidP="006B300B">
      <w:pPr>
        <w:jc w:val="center"/>
        <w:rPr>
          <w:bCs/>
          <w:sz w:val="24"/>
          <w:lang w:val="uk-UA"/>
        </w:rPr>
      </w:pPr>
      <w:r w:rsidRPr="00C22C3E">
        <w:rPr>
          <w:bCs/>
          <w:sz w:val="24"/>
          <w:lang w:val="uk-UA"/>
        </w:rPr>
        <w:t>ІНФОРМАЦІЙНА КАРТКА</w:t>
      </w:r>
      <w:r>
        <w:rPr>
          <w:bCs/>
          <w:sz w:val="24"/>
          <w:lang w:val="uk-UA"/>
        </w:rPr>
        <w:t xml:space="preserve"> 10</w:t>
      </w:r>
    </w:p>
    <w:p w:rsidR="006B300B" w:rsidRDefault="006B300B" w:rsidP="006B300B">
      <w:pPr>
        <w:jc w:val="center"/>
        <w:rPr>
          <w:bCs/>
          <w:sz w:val="24"/>
          <w:lang w:val="uk-UA"/>
        </w:rPr>
      </w:pPr>
    </w:p>
    <w:p w:rsidR="006B300B" w:rsidRDefault="006B300B" w:rsidP="006B300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 розірвання  договору оренди нерухомого майна  </w:t>
      </w:r>
    </w:p>
    <w:p w:rsidR="006B300B" w:rsidRPr="000425DB" w:rsidRDefault="006B300B" w:rsidP="006B300B">
      <w:pPr>
        <w:rPr>
          <w:bCs/>
          <w:sz w:val="24"/>
          <w:lang w:val="uk-UA"/>
        </w:rPr>
      </w:pPr>
      <w:r>
        <w:rPr>
          <w:szCs w:val="28"/>
          <w:lang w:val="uk-UA"/>
        </w:rPr>
        <w:t xml:space="preserve">комунальної  власності Обухівської  міської  об’єднаної  територіальної громади   </w:t>
      </w:r>
    </w:p>
    <w:p w:rsidR="006B300B" w:rsidRPr="00C22C3E" w:rsidRDefault="006B300B" w:rsidP="006B300B">
      <w:pPr>
        <w:jc w:val="center"/>
        <w:rPr>
          <w:sz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6B300B" w:rsidRPr="00C22C3E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Центр надання адміністративних послуг</w:t>
            </w:r>
          </w:p>
          <w:p w:rsidR="006B300B" w:rsidRPr="00C22C3E" w:rsidRDefault="006B300B" w:rsidP="00ED74C1">
            <w:pPr>
              <w:rPr>
                <w:sz w:val="16"/>
                <w:szCs w:val="16"/>
                <w:lang w:val="uk-UA"/>
              </w:rPr>
            </w:pPr>
          </w:p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08700, Київська область, м. Обухів, вул. Каштанова,13</w:t>
            </w:r>
          </w:p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 xml:space="preserve">(04572) 6-42-07, </w:t>
            </w:r>
            <w:hyperlink r:id="rId4" w:history="1">
              <w:r w:rsidRPr="00C22C3E">
                <w:rPr>
                  <w:rStyle w:val="a4"/>
                  <w:color w:val="auto"/>
                  <w:sz w:val="24"/>
                  <w:u w:val="none"/>
                  <w:lang w:val="uk-UA"/>
                </w:rPr>
                <w:t>admin@obcity.gov.ua</w:t>
              </w:r>
            </w:hyperlink>
          </w:p>
          <w:p w:rsidR="006B300B" w:rsidRPr="00C22C3E" w:rsidRDefault="006B300B" w:rsidP="00ED74C1">
            <w:pPr>
              <w:rPr>
                <w:sz w:val="16"/>
                <w:szCs w:val="16"/>
                <w:lang w:val="uk-UA"/>
              </w:rPr>
            </w:pPr>
          </w:p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Понеділок</w:t>
            </w:r>
            <w:r>
              <w:rPr>
                <w:sz w:val="24"/>
                <w:lang w:val="uk-UA"/>
              </w:rPr>
              <w:t>, середа, четвер</w:t>
            </w:r>
            <w:r w:rsidRPr="00C22C3E">
              <w:rPr>
                <w:sz w:val="24"/>
                <w:lang w:val="uk-UA"/>
              </w:rPr>
              <w:t xml:space="preserve"> – з 8.00 год. до 1</w:t>
            </w:r>
            <w:r>
              <w:rPr>
                <w:sz w:val="24"/>
                <w:lang w:val="uk-UA"/>
              </w:rPr>
              <w:t>6</w:t>
            </w:r>
            <w:r w:rsidRPr="00C22C3E">
              <w:rPr>
                <w:sz w:val="24"/>
                <w:lang w:val="uk-UA"/>
              </w:rPr>
              <w:t>.00 год.; вівторок – з 8.00 год. до 20,00 год.; п’ятниця – від 8.00 год. до 15.45 год. без обідньої перерви. Вихідні дні – субота, неділя.</w:t>
            </w:r>
          </w:p>
        </w:tc>
      </w:tr>
      <w:tr w:rsidR="006B300B" w:rsidRPr="00C22C3E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EA58C9" w:rsidRDefault="006B300B" w:rsidP="00ED74C1">
            <w:pPr>
              <w:jc w:val="both"/>
              <w:rPr>
                <w:b/>
                <w:sz w:val="24"/>
                <w:lang w:val="uk-UA"/>
              </w:rPr>
            </w:pPr>
            <w:r w:rsidRPr="00EA58C9">
              <w:rPr>
                <w:b/>
                <w:sz w:val="24"/>
                <w:lang w:val="uk-UA"/>
              </w:rPr>
              <w:t xml:space="preserve">Про розірвання договору оренди нерухомого майна комунальної власності </w:t>
            </w:r>
            <w:r>
              <w:rPr>
                <w:b/>
                <w:sz w:val="24"/>
                <w:lang w:val="uk-UA"/>
              </w:rPr>
              <w:t xml:space="preserve">Обухівської міської об’єднаної </w:t>
            </w:r>
            <w:r w:rsidRPr="00EA58C9">
              <w:rPr>
                <w:b/>
                <w:sz w:val="24"/>
                <w:lang w:val="uk-UA"/>
              </w:rPr>
              <w:t>т</w:t>
            </w:r>
            <w:r>
              <w:rPr>
                <w:b/>
                <w:sz w:val="24"/>
                <w:lang w:val="uk-UA"/>
              </w:rPr>
              <w:t xml:space="preserve">ериторіальної громади </w:t>
            </w:r>
            <w:r w:rsidRPr="00EA58C9">
              <w:rPr>
                <w:b/>
                <w:sz w:val="24"/>
                <w:lang w:val="uk-UA"/>
              </w:rPr>
              <w:t>:</w:t>
            </w:r>
          </w:p>
          <w:p w:rsidR="006B300B" w:rsidRPr="00EA58C9" w:rsidRDefault="006B300B" w:rsidP="00ED74C1">
            <w:pPr>
              <w:jc w:val="both"/>
              <w:rPr>
                <w:sz w:val="24"/>
                <w:lang w:val="uk-UA"/>
              </w:rPr>
            </w:pPr>
            <w:r w:rsidRPr="00EA58C9">
              <w:rPr>
                <w:sz w:val="24"/>
                <w:lang w:val="uk-UA"/>
              </w:rPr>
              <w:t>- заява</w:t>
            </w:r>
            <w:r>
              <w:rPr>
                <w:sz w:val="24"/>
                <w:lang w:val="uk-UA"/>
              </w:rPr>
              <w:t xml:space="preserve"> встановленого зразка</w:t>
            </w:r>
            <w:r w:rsidRPr="00EA58C9">
              <w:rPr>
                <w:sz w:val="24"/>
                <w:lang w:val="uk-UA"/>
              </w:rPr>
              <w:t>;</w:t>
            </w:r>
          </w:p>
          <w:p w:rsidR="006B300B" w:rsidRPr="00C22C3E" w:rsidRDefault="006B300B" w:rsidP="00ED74C1">
            <w:pPr>
              <w:jc w:val="both"/>
              <w:rPr>
                <w:sz w:val="24"/>
                <w:lang w:val="uk-UA"/>
              </w:rPr>
            </w:pPr>
            <w:r w:rsidRPr="00EA58C9">
              <w:rPr>
                <w:sz w:val="24"/>
                <w:lang w:val="uk-UA"/>
              </w:rPr>
              <w:t>- обґрунтування щодо розірвання договору оренди.</w:t>
            </w:r>
          </w:p>
        </w:tc>
      </w:tr>
      <w:tr w:rsidR="006B300B" w:rsidRPr="00C22C3E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Оплата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Безоплатно.</w:t>
            </w:r>
          </w:p>
        </w:tc>
      </w:tr>
      <w:tr w:rsidR="006B300B" w:rsidRPr="006B300B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Результати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0B" w:rsidRPr="00EA58C9" w:rsidRDefault="006B300B" w:rsidP="00ED74C1">
            <w:pPr>
              <w:jc w:val="both"/>
              <w:rPr>
                <w:iCs/>
                <w:sz w:val="24"/>
                <w:lang w:val="uk-UA"/>
              </w:rPr>
            </w:pPr>
            <w:r w:rsidRPr="000425DB">
              <w:rPr>
                <w:iCs/>
                <w:sz w:val="24"/>
                <w:lang w:val="uk-UA"/>
              </w:rPr>
              <w:t xml:space="preserve">Рішення виконавчого комітету Обухівської міської ради </w:t>
            </w:r>
            <w:r w:rsidRPr="00EA58C9"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</w:t>
            </w:r>
            <w:r w:rsidRPr="00EA58C9">
              <w:rPr>
                <w:sz w:val="24"/>
                <w:lang w:val="uk-UA"/>
              </w:rPr>
              <w:t xml:space="preserve">ро розірвання договору оренди нерухомого майна </w:t>
            </w:r>
            <w:r>
              <w:rPr>
                <w:sz w:val="24"/>
                <w:lang w:val="uk-UA"/>
              </w:rPr>
              <w:t>к</w:t>
            </w:r>
            <w:r w:rsidRPr="00EA58C9">
              <w:rPr>
                <w:sz w:val="24"/>
                <w:lang w:val="uk-UA"/>
              </w:rPr>
              <w:t>омунальної власності Обухівської міської</w:t>
            </w:r>
            <w:r>
              <w:rPr>
                <w:sz w:val="24"/>
                <w:lang w:val="uk-UA"/>
              </w:rPr>
              <w:t xml:space="preserve"> об</w:t>
            </w:r>
            <w:r w:rsidRPr="00E24619">
              <w:rPr>
                <w:sz w:val="24"/>
                <w:lang w:val="uk-UA"/>
              </w:rPr>
              <w:t>’</w:t>
            </w:r>
            <w:r>
              <w:rPr>
                <w:sz w:val="24"/>
                <w:lang w:val="uk-UA"/>
              </w:rPr>
              <w:t>єднаної</w:t>
            </w:r>
            <w:r w:rsidRPr="00EA58C9">
              <w:rPr>
                <w:sz w:val="24"/>
                <w:lang w:val="uk-UA"/>
              </w:rPr>
              <w:t xml:space="preserve"> територіальної громади</w:t>
            </w:r>
          </w:p>
          <w:p w:rsidR="006B300B" w:rsidRPr="000425DB" w:rsidRDefault="006B300B" w:rsidP="00ED74C1">
            <w:pPr>
              <w:jc w:val="both"/>
              <w:rPr>
                <w:sz w:val="24"/>
                <w:lang w:val="uk-UA"/>
              </w:rPr>
            </w:pPr>
            <w:r w:rsidRPr="000425DB">
              <w:rPr>
                <w:iCs/>
                <w:sz w:val="24"/>
                <w:lang w:val="uk-UA"/>
              </w:rPr>
              <w:t xml:space="preserve"> </w:t>
            </w:r>
          </w:p>
        </w:tc>
      </w:tr>
      <w:tr w:rsidR="006B300B" w:rsidRPr="00C22C3E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Строки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iCs/>
                <w:sz w:val="24"/>
                <w:lang w:val="uk-UA"/>
              </w:rPr>
              <w:t>Надається протягом терміну, передбаченого чинним законодавством.</w:t>
            </w:r>
          </w:p>
        </w:tc>
      </w:tr>
      <w:tr w:rsidR="006B300B" w:rsidRPr="00C22C3E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Особисто заявником.</w:t>
            </w:r>
          </w:p>
        </w:tc>
      </w:tr>
      <w:tr w:rsidR="006B300B" w:rsidRPr="00F2446D" w:rsidTr="00ED74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0B" w:rsidRPr="00C22C3E" w:rsidRDefault="006B300B" w:rsidP="00ED74C1">
            <w:pPr>
              <w:jc w:val="both"/>
              <w:rPr>
                <w:sz w:val="24"/>
                <w:lang w:val="uk-UA"/>
              </w:rPr>
            </w:pPr>
            <w:r w:rsidRPr="00C22C3E">
              <w:rPr>
                <w:sz w:val="24"/>
                <w:lang w:val="uk-UA"/>
              </w:rPr>
              <w:t xml:space="preserve">1. </w:t>
            </w:r>
            <w:r w:rsidRPr="00C22C3E">
              <w:rPr>
                <w:iCs/>
                <w:sz w:val="24"/>
                <w:lang w:val="uk-UA"/>
              </w:rPr>
              <w:t>Закон України  «Про місцеве самоврядування в Україні».</w:t>
            </w:r>
          </w:p>
          <w:p w:rsidR="006B300B" w:rsidRPr="005246D3" w:rsidRDefault="006B300B" w:rsidP="00ED74C1">
            <w:pPr>
              <w:jc w:val="both"/>
              <w:rPr>
                <w:sz w:val="24"/>
                <w:lang w:val="uk-UA"/>
              </w:rPr>
            </w:pPr>
            <w:r>
              <w:rPr>
                <w:rStyle w:val="FontStyle"/>
                <w:sz w:val="24"/>
                <w:lang w:val="uk-UA"/>
              </w:rPr>
              <w:t>2.</w:t>
            </w:r>
            <w:r w:rsidRPr="005246D3">
              <w:rPr>
                <w:rStyle w:val="FontStyle"/>
                <w:sz w:val="24"/>
                <w:lang w:val="uk-UA"/>
              </w:rPr>
              <w:t>Постанова Кабінету Міністрів України «</w:t>
            </w:r>
            <w:r w:rsidRPr="005246D3">
              <w:rPr>
                <w:rStyle w:val="rvts23"/>
                <w:sz w:val="24"/>
                <w:lang w:val="uk-UA"/>
              </w:rPr>
              <w:t>Про Методику розрахунку орендної плати за державне майно та пропорції її розподілу</w:t>
            </w:r>
            <w:r w:rsidRPr="005246D3">
              <w:rPr>
                <w:rStyle w:val="FontStyle"/>
                <w:sz w:val="24"/>
                <w:lang w:val="uk-UA"/>
              </w:rPr>
              <w:t xml:space="preserve">» від 04.10.1995 р. </w:t>
            </w:r>
            <w:r w:rsidRPr="005246D3">
              <w:rPr>
                <w:rStyle w:val="FontStyle"/>
                <w:sz w:val="24"/>
              </w:rPr>
              <w:t>N</w:t>
            </w:r>
            <w:r w:rsidRPr="005246D3">
              <w:rPr>
                <w:rStyle w:val="FontStyle"/>
                <w:sz w:val="24"/>
                <w:lang w:val="uk-UA"/>
              </w:rPr>
              <w:t xml:space="preserve"> 786 зі змінами</w:t>
            </w:r>
          </w:p>
          <w:p w:rsidR="006B300B" w:rsidRPr="005246D3" w:rsidRDefault="006B300B" w:rsidP="00ED74C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3. </w:t>
            </w:r>
            <w:r w:rsidRPr="005246D3">
              <w:rPr>
                <w:sz w:val="24"/>
                <w:lang w:val="uk-UA"/>
              </w:rPr>
              <w:t>Рішення Обухівської міської ради № 443-32-VІ від 25.12.2012 року «Про внесення змін до Методики розрахунку і порядку використання плати за оренду комунального майна та до орендних ставок за використання нерухомого комунального майна»</w:t>
            </w:r>
          </w:p>
        </w:tc>
      </w:tr>
    </w:tbl>
    <w:p w:rsidR="006B300B" w:rsidRDefault="006B300B" w:rsidP="006B300B">
      <w:pPr>
        <w:rPr>
          <w:sz w:val="24"/>
          <w:lang w:val="uk-UA"/>
        </w:rPr>
      </w:pPr>
    </w:p>
    <w:p w:rsidR="006B300B" w:rsidRDefault="006B300B" w:rsidP="006B300B">
      <w:pPr>
        <w:rPr>
          <w:sz w:val="24"/>
          <w:lang w:val="uk-UA"/>
        </w:rPr>
      </w:pPr>
    </w:p>
    <w:p w:rsidR="006B300B" w:rsidRDefault="006B300B" w:rsidP="006B300B">
      <w:pPr>
        <w:rPr>
          <w:sz w:val="24"/>
          <w:lang w:val="uk-UA"/>
        </w:rPr>
      </w:pPr>
    </w:p>
    <w:p w:rsidR="006B300B" w:rsidRDefault="006B300B" w:rsidP="006B300B">
      <w:pPr>
        <w:rPr>
          <w:sz w:val="24"/>
          <w:lang w:val="uk-UA"/>
        </w:rPr>
      </w:pPr>
    </w:p>
    <w:p w:rsidR="006B300B" w:rsidRDefault="006B300B" w:rsidP="006B300B">
      <w:pPr>
        <w:rPr>
          <w:sz w:val="24"/>
          <w:lang w:val="uk-UA"/>
        </w:rPr>
      </w:pPr>
    </w:p>
    <w:p w:rsidR="006E5422" w:rsidRPr="006B300B" w:rsidRDefault="006E5422">
      <w:pPr>
        <w:rPr>
          <w:lang w:val="uk-UA"/>
        </w:rPr>
      </w:pPr>
      <w:bookmarkStart w:id="0" w:name="_GoBack"/>
      <w:bookmarkEnd w:id="0"/>
    </w:p>
    <w:sectPr w:rsidR="006E5422" w:rsidRPr="006B30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2"/>
    <w:rsid w:val="00613852"/>
    <w:rsid w:val="006B300B"/>
    <w:rsid w:val="006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B5F26-7A03-408E-AD35-A11B77F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00B"/>
    <w:rPr>
      <w:color w:val="0563C1" w:themeColor="hyperlink"/>
      <w:u w:val="single"/>
    </w:rPr>
  </w:style>
  <w:style w:type="character" w:customStyle="1" w:styleId="FontStyle">
    <w:name w:val="Font Style"/>
    <w:rsid w:val="006B300B"/>
    <w:rPr>
      <w:rFonts w:cs="Courier New"/>
      <w:color w:val="000000"/>
      <w:sz w:val="20"/>
      <w:szCs w:val="20"/>
    </w:rPr>
  </w:style>
  <w:style w:type="character" w:customStyle="1" w:styleId="rvts23">
    <w:name w:val="rvts23"/>
    <w:basedOn w:val="a0"/>
    <w:rsid w:val="006B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obcit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2020-09-08T06:51:00Z</dcterms:created>
  <dcterms:modified xsi:type="dcterms:W3CDTF">2020-09-08T06:51:00Z</dcterms:modified>
</cp:coreProperties>
</file>