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DC35FF" w14:textId="3353F3B1" w:rsidR="00F666A7" w:rsidRDefault="00F666A7" w:rsidP="00536DE6">
      <w:pPr>
        <w:spacing w:line="240" w:lineRule="auto"/>
        <w:jc w:val="both"/>
        <w:rPr>
          <w:sz w:val="28"/>
          <w:szCs w:val="28"/>
          <w:lang w:val="uk-UA"/>
        </w:rPr>
      </w:pPr>
      <w:r w:rsidRPr="00F666A7">
        <w:rPr>
          <w:noProof/>
          <w:sz w:val="28"/>
          <w:szCs w:val="28"/>
          <w:lang w:val="en-US"/>
        </w:rPr>
        <w:drawing>
          <wp:inline distT="0" distB="0" distL="0" distR="0" wp14:anchorId="59F35983" wp14:editId="1104EBA1">
            <wp:extent cx="6633210" cy="9563100"/>
            <wp:effectExtent l="0" t="0" r="0" b="0"/>
            <wp:docPr id="6" name="Рисунок 6"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414" t="1988" r="2284" b="4630"/>
                    <a:stretch/>
                  </pic:blipFill>
                  <pic:spPr bwMode="auto">
                    <a:xfrm>
                      <a:off x="0" y="0"/>
                      <a:ext cx="6644368" cy="9579186"/>
                    </a:xfrm>
                    <a:prstGeom prst="rect">
                      <a:avLst/>
                    </a:prstGeom>
                    <a:noFill/>
                    <a:ln>
                      <a:noFill/>
                    </a:ln>
                    <a:extLst>
                      <a:ext uri="{53640926-AAD7-44D8-BBD7-CCE9431645EC}">
                        <a14:shadowObscured xmlns:a14="http://schemas.microsoft.com/office/drawing/2010/main"/>
                      </a:ext>
                    </a:extLst>
                  </pic:spPr>
                </pic:pic>
              </a:graphicData>
            </a:graphic>
          </wp:inline>
        </w:drawing>
      </w:r>
    </w:p>
    <w:p w14:paraId="18FF04BA" w14:textId="066F211C" w:rsidR="00F666A7" w:rsidRDefault="00040233" w:rsidP="00536DE6">
      <w:pPr>
        <w:spacing w:line="240" w:lineRule="auto"/>
        <w:jc w:val="both"/>
        <w:rPr>
          <w:sz w:val="28"/>
          <w:szCs w:val="28"/>
          <w:lang w:val="uk-UA"/>
        </w:rPr>
      </w:pPr>
      <w:r w:rsidRPr="00040233">
        <w:rPr>
          <w:noProof/>
          <w:sz w:val="28"/>
          <w:szCs w:val="28"/>
          <w:lang w:val="en-US"/>
        </w:rPr>
        <w:lastRenderedPageBreak/>
        <w:drawing>
          <wp:inline distT="0" distB="0" distL="0" distR="0" wp14:anchorId="3CFA1657" wp14:editId="2B5D3C72">
            <wp:extent cx="6629400" cy="9825884"/>
            <wp:effectExtent l="0" t="0" r="0" b="4445"/>
            <wp:docPr id="10" name="Рисунок 10" descr="C:\Users\User\Desktop\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000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478" b="5053"/>
                    <a:stretch/>
                  </pic:blipFill>
                  <pic:spPr bwMode="auto">
                    <a:xfrm>
                      <a:off x="0" y="0"/>
                      <a:ext cx="6636737" cy="9836759"/>
                    </a:xfrm>
                    <a:prstGeom prst="rect">
                      <a:avLst/>
                    </a:prstGeom>
                    <a:noFill/>
                    <a:ln>
                      <a:noFill/>
                    </a:ln>
                    <a:extLst>
                      <a:ext uri="{53640926-AAD7-44D8-BBD7-CCE9431645EC}">
                        <a14:shadowObscured xmlns:a14="http://schemas.microsoft.com/office/drawing/2010/main"/>
                      </a:ext>
                    </a:extLst>
                  </pic:spPr>
                </pic:pic>
              </a:graphicData>
            </a:graphic>
          </wp:inline>
        </w:drawing>
      </w:r>
    </w:p>
    <w:p w14:paraId="5CBFB34F" w14:textId="590F8472" w:rsidR="00F666A7" w:rsidRDefault="00040233" w:rsidP="00536DE6">
      <w:pPr>
        <w:spacing w:line="240" w:lineRule="auto"/>
        <w:jc w:val="both"/>
        <w:rPr>
          <w:sz w:val="28"/>
          <w:szCs w:val="28"/>
          <w:lang w:val="uk-UA"/>
        </w:rPr>
      </w:pPr>
      <w:r>
        <w:rPr>
          <w:noProof/>
          <w:szCs w:val="24"/>
          <w:lang w:val="en-US"/>
        </w:rPr>
        <w:lastRenderedPageBreak/>
        <w:drawing>
          <wp:inline distT="0" distB="0" distL="0" distR="0" wp14:anchorId="4358FDED" wp14:editId="4812583F">
            <wp:extent cx="6191250" cy="8518786"/>
            <wp:effectExtent l="0" t="0" r="0" b="0"/>
            <wp:docPr id="11" name="Рисунок 11" descr="Z:\ЗАГАЛЬНІ ДАНІ\!!!!!!!!!!!!ДЛЯ РОБОТИ!!!!!!!!!!!!!!!\сертифікат О.С\СЕРТИФІ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ЗАГАЛЬНІ ДАНІ\!!!!!!!!!!!!ДЛЯ РОБОТИ!!!!!!!!!!!!!!!\сертифікат О.С\СЕРТИФІКАТ.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98648" cy="8528965"/>
                    </a:xfrm>
                    <a:prstGeom prst="rect">
                      <a:avLst/>
                    </a:prstGeom>
                    <a:noFill/>
                    <a:ln>
                      <a:noFill/>
                    </a:ln>
                  </pic:spPr>
                </pic:pic>
              </a:graphicData>
            </a:graphic>
          </wp:inline>
        </w:drawing>
      </w:r>
    </w:p>
    <w:p w14:paraId="38715980" w14:textId="2E6C7720" w:rsidR="00F666A7" w:rsidRDefault="00F666A7" w:rsidP="00536DE6">
      <w:pPr>
        <w:spacing w:line="240" w:lineRule="auto"/>
        <w:jc w:val="both"/>
        <w:rPr>
          <w:sz w:val="28"/>
          <w:szCs w:val="28"/>
          <w:lang w:val="uk-UA"/>
        </w:rPr>
      </w:pPr>
    </w:p>
    <w:p w14:paraId="763CB5AC" w14:textId="0FE40D88" w:rsidR="00F666A7" w:rsidRDefault="00040233" w:rsidP="00536DE6">
      <w:pPr>
        <w:spacing w:line="240" w:lineRule="auto"/>
        <w:jc w:val="both"/>
        <w:rPr>
          <w:sz w:val="28"/>
          <w:szCs w:val="28"/>
          <w:lang w:val="uk-UA"/>
        </w:rPr>
      </w:pPr>
      <w:r w:rsidRPr="00F666A7">
        <w:rPr>
          <w:noProof/>
          <w:sz w:val="28"/>
          <w:szCs w:val="28"/>
          <w:lang w:val="en-US"/>
        </w:rPr>
        <w:lastRenderedPageBreak/>
        <w:drawing>
          <wp:inline distT="0" distB="0" distL="0" distR="0" wp14:anchorId="3AE7E33D" wp14:editId="0296CA5D">
            <wp:extent cx="6645486" cy="9734550"/>
            <wp:effectExtent l="0" t="0" r="3175" b="0"/>
            <wp:docPr id="12" name="Рисунок 12" descr="C:\Users\User\Desktop\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000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1081" t="5816" r="3800" b="5947"/>
                    <a:stretch/>
                  </pic:blipFill>
                  <pic:spPr bwMode="auto">
                    <a:xfrm>
                      <a:off x="0" y="0"/>
                      <a:ext cx="6650381" cy="9741721"/>
                    </a:xfrm>
                    <a:prstGeom prst="rect">
                      <a:avLst/>
                    </a:prstGeom>
                    <a:noFill/>
                    <a:ln>
                      <a:noFill/>
                    </a:ln>
                    <a:extLst>
                      <a:ext uri="{53640926-AAD7-44D8-BBD7-CCE9431645EC}">
                        <a14:shadowObscured xmlns:a14="http://schemas.microsoft.com/office/drawing/2010/main"/>
                      </a:ext>
                    </a:extLst>
                  </pic:spPr>
                </pic:pic>
              </a:graphicData>
            </a:graphic>
          </wp:inline>
        </w:drawing>
      </w:r>
    </w:p>
    <w:p w14:paraId="3E0B4155" w14:textId="4F9F067C" w:rsidR="00CE103A" w:rsidRDefault="00CE103A" w:rsidP="00F54214">
      <w:pPr>
        <w:spacing w:line="240" w:lineRule="auto"/>
        <w:jc w:val="both"/>
        <w:rPr>
          <w:sz w:val="28"/>
          <w:szCs w:val="28"/>
        </w:rPr>
        <w:sectPr w:rsidR="00CE103A" w:rsidSect="00EC7425">
          <w:footerReference w:type="default" r:id="rId12"/>
          <w:pgSz w:w="11906" w:h="16838"/>
          <w:pgMar w:top="851" w:right="850" w:bottom="1134" w:left="993" w:header="709" w:footer="709" w:gutter="0"/>
          <w:cols w:space="720"/>
        </w:sectPr>
      </w:pPr>
    </w:p>
    <w:p w14:paraId="0A9A2128" w14:textId="0FC0735E" w:rsidR="005B558C" w:rsidRPr="00D16304" w:rsidRDefault="00E3312A" w:rsidP="00040233">
      <w:pPr>
        <w:pStyle w:val="a4"/>
        <w:spacing w:before="0" w:after="0" w:line="240" w:lineRule="auto"/>
        <w:rPr>
          <w:b/>
          <w:sz w:val="28"/>
          <w:szCs w:val="28"/>
          <w:u w:val="none"/>
          <w:lang w:val="uk-UA"/>
        </w:rPr>
      </w:pPr>
      <w:bookmarkStart w:id="0" w:name="_Toc388781473"/>
      <w:bookmarkStart w:id="1" w:name="_Toc467595721"/>
      <w:bookmarkStart w:id="2" w:name="_Toc467595819"/>
      <w:bookmarkStart w:id="3" w:name="_Toc474942151"/>
      <w:r>
        <w:rPr>
          <w:b/>
          <w:sz w:val="28"/>
          <w:szCs w:val="28"/>
          <w:u w:val="none"/>
          <w:lang w:val="uk-UA"/>
        </w:rPr>
        <w:lastRenderedPageBreak/>
        <w:t>Склад ПРОЄ</w:t>
      </w:r>
      <w:r w:rsidR="005B558C" w:rsidRPr="00D16304">
        <w:rPr>
          <w:b/>
          <w:sz w:val="28"/>
          <w:szCs w:val="28"/>
          <w:u w:val="none"/>
          <w:lang w:val="uk-UA"/>
        </w:rPr>
        <w:t>КТ</w:t>
      </w:r>
      <w:bookmarkEnd w:id="0"/>
      <w:r w:rsidR="005B558C" w:rsidRPr="00D16304">
        <w:rPr>
          <w:b/>
          <w:sz w:val="28"/>
          <w:szCs w:val="28"/>
          <w:u w:val="none"/>
          <w:lang w:val="uk-UA"/>
        </w:rPr>
        <w:t>у</w:t>
      </w:r>
      <w:bookmarkEnd w:id="1"/>
      <w:bookmarkEnd w:id="2"/>
      <w:bookmarkEnd w:id="3"/>
    </w:p>
    <w:tbl>
      <w:tblPr>
        <w:tblpPr w:leftFromText="180" w:rightFromText="180" w:vertAnchor="text" w:tblpY="1"/>
        <w:tblOverlap w:val="neve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828"/>
        <w:gridCol w:w="2234"/>
        <w:gridCol w:w="1559"/>
        <w:gridCol w:w="1593"/>
      </w:tblGrid>
      <w:tr w:rsidR="00F54214" w:rsidRPr="00F54214" w14:paraId="27C95667" w14:textId="77777777" w:rsidTr="005B558C">
        <w:tc>
          <w:tcPr>
            <w:tcW w:w="566" w:type="dxa"/>
            <w:tcBorders>
              <w:top w:val="single" w:sz="4" w:space="0" w:color="auto"/>
              <w:left w:val="single" w:sz="4" w:space="0" w:color="auto"/>
              <w:bottom w:val="single" w:sz="4" w:space="0" w:color="auto"/>
              <w:right w:val="single" w:sz="4" w:space="0" w:color="auto"/>
            </w:tcBorders>
            <w:vAlign w:val="center"/>
            <w:hideMark/>
          </w:tcPr>
          <w:p w14:paraId="55F6A1AB" w14:textId="77777777" w:rsidR="005B558C" w:rsidRPr="00F54214" w:rsidRDefault="005B558C" w:rsidP="00F54214">
            <w:pPr>
              <w:spacing w:line="240" w:lineRule="auto"/>
              <w:jc w:val="both"/>
              <w:rPr>
                <w:sz w:val="28"/>
                <w:szCs w:val="28"/>
                <w:lang w:val="uk-UA"/>
              </w:rPr>
            </w:pPr>
            <w:r w:rsidRPr="00F54214">
              <w:rPr>
                <w:sz w:val="28"/>
                <w:szCs w:val="28"/>
                <w:lang w:val="uk-UA"/>
              </w:rPr>
              <w:t>№ п/п</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1A5086A" w14:textId="77777777" w:rsidR="005B558C" w:rsidRPr="00F54214" w:rsidRDefault="005B558C" w:rsidP="00F54214">
            <w:pPr>
              <w:spacing w:line="240" w:lineRule="auto"/>
              <w:jc w:val="both"/>
              <w:rPr>
                <w:sz w:val="28"/>
                <w:szCs w:val="28"/>
                <w:lang w:val="uk-UA"/>
              </w:rPr>
            </w:pPr>
            <w:r w:rsidRPr="00F54214">
              <w:rPr>
                <w:sz w:val="28"/>
                <w:szCs w:val="28"/>
                <w:lang w:val="uk-UA"/>
              </w:rPr>
              <w:t>Найменування матеріалів</w:t>
            </w:r>
          </w:p>
        </w:tc>
        <w:tc>
          <w:tcPr>
            <w:tcW w:w="2234" w:type="dxa"/>
            <w:tcBorders>
              <w:top w:val="single" w:sz="4" w:space="0" w:color="auto"/>
              <w:left w:val="single" w:sz="4" w:space="0" w:color="auto"/>
              <w:bottom w:val="single" w:sz="4" w:space="0" w:color="auto"/>
              <w:right w:val="single" w:sz="4" w:space="0" w:color="auto"/>
            </w:tcBorders>
            <w:vAlign w:val="center"/>
            <w:hideMark/>
          </w:tcPr>
          <w:p w14:paraId="6340CEE7" w14:textId="77777777" w:rsidR="005B558C" w:rsidRPr="00F54214" w:rsidRDefault="005B558C" w:rsidP="00F54214">
            <w:pPr>
              <w:spacing w:line="240" w:lineRule="auto"/>
              <w:jc w:val="both"/>
              <w:rPr>
                <w:sz w:val="28"/>
                <w:szCs w:val="28"/>
                <w:lang w:val="uk-UA"/>
              </w:rPr>
            </w:pPr>
            <w:r w:rsidRPr="00F54214">
              <w:rPr>
                <w:sz w:val="28"/>
                <w:szCs w:val="28"/>
                <w:lang w:val="uk-UA"/>
              </w:rPr>
              <w:t>На чому виконано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4E729F" w14:textId="77777777" w:rsidR="005B558C" w:rsidRPr="00F54214" w:rsidRDefault="005B558C" w:rsidP="00F54214">
            <w:pPr>
              <w:spacing w:line="240" w:lineRule="auto"/>
              <w:jc w:val="both"/>
              <w:rPr>
                <w:sz w:val="28"/>
                <w:szCs w:val="28"/>
                <w:lang w:val="uk-UA"/>
              </w:rPr>
            </w:pPr>
            <w:r w:rsidRPr="00F54214">
              <w:rPr>
                <w:sz w:val="28"/>
                <w:szCs w:val="28"/>
                <w:lang w:val="uk-UA"/>
              </w:rPr>
              <w:t>Масштаб</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4901D86" w14:textId="77777777" w:rsidR="005B558C" w:rsidRPr="00F54214" w:rsidRDefault="00E3312A" w:rsidP="00E3312A">
            <w:pPr>
              <w:spacing w:line="240" w:lineRule="auto"/>
              <w:jc w:val="both"/>
              <w:rPr>
                <w:sz w:val="28"/>
                <w:szCs w:val="28"/>
                <w:lang w:val="uk-UA"/>
              </w:rPr>
            </w:pPr>
            <w:r>
              <w:rPr>
                <w:sz w:val="28"/>
                <w:szCs w:val="28"/>
                <w:lang w:val="uk-UA"/>
              </w:rPr>
              <w:t>Номери креслень чи томів проє</w:t>
            </w:r>
            <w:r w:rsidR="005B558C" w:rsidRPr="00F54214">
              <w:rPr>
                <w:sz w:val="28"/>
                <w:szCs w:val="28"/>
                <w:lang w:val="uk-UA"/>
              </w:rPr>
              <w:t>ктної документації</w:t>
            </w:r>
          </w:p>
        </w:tc>
      </w:tr>
      <w:tr w:rsidR="00F54214" w:rsidRPr="00F54214" w14:paraId="2FE8C1A1" w14:textId="77777777" w:rsidTr="005B558C">
        <w:tc>
          <w:tcPr>
            <w:tcW w:w="9780" w:type="dxa"/>
            <w:gridSpan w:val="5"/>
            <w:tcBorders>
              <w:top w:val="single" w:sz="4" w:space="0" w:color="auto"/>
              <w:left w:val="single" w:sz="4" w:space="0" w:color="auto"/>
              <w:bottom w:val="single" w:sz="4" w:space="0" w:color="auto"/>
              <w:right w:val="single" w:sz="4" w:space="0" w:color="auto"/>
            </w:tcBorders>
            <w:hideMark/>
          </w:tcPr>
          <w:p w14:paraId="72047426" w14:textId="77777777" w:rsidR="005B558C" w:rsidRPr="00E3312A" w:rsidRDefault="005B558C" w:rsidP="00F54214">
            <w:pPr>
              <w:spacing w:line="240" w:lineRule="auto"/>
              <w:jc w:val="both"/>
              <w:rPr>
                <w:b/>
                <w:sz w:val="28"/>
                <w:szCs w:val="28"/>
                <w:lang w:val="uk-UA"/>
              </w:rPr>
            </w:pPr>
            <w:r w:rsidRPr="00E3312A">
              <w:rPr>
                <w:b/>
                <w:sz w:val="28"/>
                <w:szCs w:val="28"/>
                <w:lang w:val="uk-UA"/>
              </w:rPr>
              <w:t>І. Текстові матеріали</w:t>
            </w:r>
          </w:p>
        </w:tc>
      </w:tr>
      <w:tr w:rsidR="00F54214" w:rsidRPr="00F54214" w14:paraId="50D5A756" w14:textId="77777777" w:rsidTr="005B558C">
        <w:tc>
          <w:tcPr>
            <w:tcW w:w="566" w:type="dxa"/>
            <w:tcBorders>
              <w:top w:val="single" w:sz="4" w:space="0" w:color="auto"/>
              <w:left w:val="single" w:sz="4" w:space="0" w:color="auto"/>
              <w:bottom w:val="single" w:sz="4" w:space="0" w:color="auto"/>
              <w:right w:val="single" w:sz="4" w:space="0" w:color="auto"/>
            </w:tcBorders>
            <w:hideMark/>
          </w:tcPr>
          <w:p w14:paraId="0F58FFA7" w14:textId="77777777" w:rsidR="005B558C" w:rsidRPr="00E3312A" w:rsidRDefault="005B558C" w:rsidP="00F54214">
            <w:pPr>
              <w:spacing w:line="240" w:lineRule="auto"/>
              <w:jc w:val="both"/>
              <w:rPr>
                <w:sz w:val="28"/>
                <w:szCs w:val="28"/>
                <w:lang w:val="uk-UA"/>
              </w:rPr>
            </w:pPr>
            <w:r w:rsidRPr="00E3312A">
              <w:rPr>
                <w:sz w:val="28"/>
                <w:szCs w:val="28"/>
                <w:lang w:val="uk-UA"/>
              </w:rPr>
              <w:t>1.</w:t>
            </w:r>
          </w:p>
        </w:tc>
        <w:tc>
          <w:tcPr>
            <w:tcW w:w="3828" w:type="dxa"/>
            <w:tcBorders>
              <w:top w:val="single" w:sz="4" w:space="0" w:color="auto"/>
              <w:left w:val="single" w:sz="4" w:space="0" w:color="auto"/>
              <w:bottom w:val="single" w:sz="4" w:space="0" w:color="auto"/>
              <w:right w:val="single" w:sz="4" w:space="0" w:color="auto"/>
            </w:tcBorders>
            <w:hideMark/>
          </w:tcPr>
          <w:p w14:paraId="64546C0D" w14:textId="77777777" w:rsidR="005B558C" w:rsidRPr="00E3312A" w:rsidRDefault="005B558C" w:rsidP="00F54214">
            <w:pPr>
              <w:spacing w:line="240" w:lineRule="auto"/>
              <w:jc w:val="both"/>
              <w:rPr>
                <w:sz w:val="28"/>
                <w:szCs w:val="28"/>
                <w:lang w:val="uk-UA"/>
              </w:rPr>
            </w:pPr>
            <w:r w:rsidRPr="00E3312A">
              <w:rPr>
                <w:sz w:val="28"/>
                <w:szCs w:val="28"/>
                <w:lang w:val="uk-UA"/>
              </w:rPr>
              <w:t>Пояснювальна записка</w:t>
            </w:r>
          </w:p>
        </w:tc>
        <w:tc>
          <w:tcPr>
            <w:tcW w:w="2234" w:type="dxa"/>
            <w:tcBorders>
              <w:top w:val="single" w:sz="4" w:space="0" w:color="auto"/>
              <w:left w:val="single" w:sz="4" w:space="0" w:color="auto"/>
              <w:bottom w:val="single" w:sz="4" w:space="0" w:color="auto"/>
              <w:right w:val="single" w:sz="4" w:space="0" w:color="auto"/>
            </w:tcBorders>
            <w:hideMark/>
          </w:tcPr>
          <w:p w14:paraId="15C22C61" w14:textId="77777777" w:rsidR="005B558C" w:rsidRPr="00E3312A" w:rsidRDefault="005B558C" w:rsidP="00F54214">
            <w:pPr>
              <w:spacing w:line="240" w:lineRule="auto"/>
              <w:jc w:val="both"/>
              <w:rPr>
                <w:sz w:val="28"/>
                <w:szCs w:val="28"/>
                <w:lang w:val="uk-UA"/>
              </w:rPr>
            </w:pPr>
            <w:r w:rsidRPr="00E3312A">
              <w:rPr>
                <w:sz w:val="28"/>
                <w:szCs w:val="28"/>
                <w:lang w:val="uk-UA"/>
              </w:rPr>
              <w:t>книга</w:t>
            </w:r>
          </w:p>
        </w:tc>
        <w:tc>
          <w:tcPr>
            <w:tcW w:w="1559" w:type="dxa"/>
            <w:tcBorders>
              <w:top w:val="single" w:sz="4" w:space="0" w:color="auto"/>
              <w:left w:val="single" w:sz="4" w:space="0" w:color="auto"/>
              <w:bottom w:val="single" w:sz="4" w:space="0" w:color="auto"/>
              <w:right w:val="single" w:sz="4" w:space="0" w:color="auto"/>
            </w:tcBorders>
          </w:tcPr>
          <w:p w14:paraId="552D502A" w14:textId="77777777" w:rsidR="005B558C" w:rsidRPr="00E3312A" w:rsidRDefault="005B558C" w:rsidP="00F54214">
            <w:pPr>
              <w:spacing w:line="240" w:lineRule="auto"/>
              <w:jc w:val="both"/>
              <w:rPr>
                <w:sz w:val="28"/>
                <w:szCs w:val="28"/>
                <w:lang w:val="uk-UA"/>
              </w:rPr>
            </w:pPr>
          </w:p>
        </w:tc>
        <w:tc>
          <w:tcPr>
            <w:tcW w:w="1593" w:type="dxa"/>
            <w:tcBorders>
              <w:top w:val="single" w:sz="4" w:space="0" w:color="auto"/>
              <w:left w:val="single" w:sz="4" w:space="0" w:color="auto"/>
              <w:bottom w:val="single" w:sz="4" w:space="0" w:color="auto"/>
              <w:right w:val="single" w:sz="4" w:space="0" w:color="auto"/>
            </w:tcBorders>
            <w:vAlign w:val="center"/>
          </w:tcPr>
          <w:p w14:paraId="46694DAC" w14:textId="77777777" w:rsidR="005B558C" w:rsidRPr="00E3312A" w:rsidRDefault="005B558C" w:rsidP="00F54214">
            <w:pPr>
              <w:spacing w:line="240" w:lineRule="auto"/>
              <w:jc w:val="both"/>
              <w:rPr>
                <w:sz w:val="28"/>
                <w:szCs w:val="28"/>
                <w:lang w:val="uk-UA"/>
              </w:rPr>
            </w:pPr>
          </w:p>
        </w:tc>
      </w:tr>
      <w:tr w:rsidR="00F54214" w:rsidRPr="00F54214" w14:paraId="11188F99" w14:textId="77777777" w:rsidTr="005B558C">
        <w:trPr>
          <w:trHeight w:val="61"/>
        </w:trPr>
        <w:tc>
          <w:tcPr>
            <w:tcW w:w="9780" w:type="dxa"/>
            <w:gridSpan w:val="5"/>
            <w:tcBorders>
              <w:top w:val="single" w:sz="4" w:space="0" w:color="auto"/>
              <w:left w:val="single" w:sz="4" w:space="0" w:color="auto"/>
              <w:bottom w:val="single" w:sz="4" w:space="0" w:color="auto"/>
              <w:right w:val="single" w:sz="4" w:space="0" w:color="auto"/>
            </w:tcBorders>
            <w:hideMark/>
          </w:tcPr>
          <w:p w14:paraId="2F815EA4" w14:textId="77777777" w:rsidR="005B558C" w:rsidRPr="00E3312A" w:rsidRDefault="005B558C" w:rsidP="00F54214">
            <w:pPr>
              <w:spacing w:line="240" w:lineRule="auto"/>
              <w:jc w:val="both"/>
              <w:rPr>
                <w:b/>
                <w:sz w:val="28"/>
                <w:szCs w:val="28"/>
                <w:lang w:val="uk-UA"/>
              </w:rPr>
            </w:pPr>
            <w:r w:rsidRPr="00E3312A">
              <w:rPr>
                <w:b/>
                <w:sz w:val="28"/>
                <w:szCs w:val="28"/>
                <w:lang w:val="uk-UA"/>
              </w:rPr>
              <w:t>ІІ. Графічні матеріали</w:t>
            </w:r>
          </w:p>
        </w:tc>
      </w:tr>
      <w:tr w:rsidR="00F54214" w:rsidRPr="00F54214" w14:paraId="2E802E85" w14:textId="77777777" w:rsidTr="005B558C">
        <w:tc>
          <w:tcPr>
            <w:tcW w:w="566" w:type="dxa"/>
            <w:tcBorders>
              <w:top w:val="single" w:sz="4" w:space="0" w:color="auto"/>
              <w:left w:val="single" w:sz="4" w:space="0" w:color="auto"/>
              <w:bottom w:val="single" w:sz="4" w:space="0" w:color="auto"/>
              <w:right w:val="single" w:sz="4" w:space="0" w:color="auto"/>
            </w:tcBorders>
            <w:hideMark/>
          </w:tcPr>
          <w:p w14:paraId="7649A823" w14:textId="77777777" w:rsidR="005B558C" w:rsidRPr="00E3312A" w:rsidRDefault="005B558C" w:rsidP="00F54214">
            <w:pPr>
              <w:spacing w:line="240" w:lineRule="auto"/>
              <w:jc w:val="both"/>
              <w:rPr>
                <w:sz w:val="28"/>
                <w:szCs w:val="28"/>
                <w:lang w:val="uk-UA"/>
              </w:rPr>
            </w:pPr>
            <w:r w:rsidRPr="00E3312A">
              <w:rPr>
                <w:sz w:val="28"/>
                <w:szCs w:val="28"/>
                <w:lang w:val="uk-UA"/>
              </w:rPr>
              <w:t>1.</w:t>
            </w:r>
          </w:p>
        </w:tc>
        <w:tc>
          <w:tcPr>
            <w:tcW w:w="3828" w:type="dxa"/>
            <w:tcBorders>
              <w:top w:val="single" w:sz="4" w:space="0" w:color="auto"/>
              <w:left w:val="single" w:sz="4" w:space="0" w:color="auto"/>
              <w:bottom w:val="single" w:sz="4" w:space="0" w:color="auto"/>
              <w:right w:val="single" w:sz="4" w:space="0" w:color="auto"/>
            </w:tcBorders>
            <w:hideMark/>
          </w:tcPr>
          <w:p w14:paraId="02C43277" w14:textId="77777777" w:rsidR="00C94E34" w:rsidRPr="00E3312A" w:rsidRDefault="005B558C" w:rsidP="00F54214">
            <w:pPr>
              <w:spacing w:line="240" w:lineRule="auto"/>
              <w:jc w:val="both"/>
              <w:rPr>
                <w:sz w:val="28"/>
                <w:szCs w:val="28"/>
                <w:lang w:val="uk-UA"/>
              </w:rPr>
            </w:pPr>
            <w:r w:rsidRPr="00E3312A">
              <w:rPr>
                <w:sz w:val="28"/>
                <w:szCs w:val="28"/>
                <w:lang w:val="uk-UA"/>
              </w:rPr>
              <w:t>Схема зонування території</w:t>
            </w:r>
          </w:p>
        </w:tc>
        <w:tc>
          <w:tcPr>
            <w:tcW w:w="2234" w:type="dxa"/>
            <w:tcBorders>
              <w:top w:val="single" w:sz="4" w:space="0" w:color="auto"/>
              <w:left w:val="single" w:sz="4" w:space="0" w:color="auto"/>
              <w:bottom w:val="single" w:sz="4" w:space="0" w:color="auto"/>
              <w:right w:val="single" w:sz="4" w:space="0" w:color="auto"/>
            </w:tcBorders>
            <w:hideMark/>
          </w:tcPr>
          <w:p w14:paraId="3BD0BA80" w14:textId="77777777" w:rsidR="005B558C" w:rsidRPr="00E3312A" w:rsidRDefault="005B558C" w:rsidP="00F54214">
            <w:pPr>
              <w:spacing w:line="240" w:lineRule="auto"/>
              <w:jc w:val="both"/>
              <w:rPr>
                <w:sz w:val="28"/>
                <w:szCs w:val="28"/>
                <w:lang w:val="uk-UA"/>
              </w:rPr>
            </w:pPr>
            <w:r w:rsidRPr="00E3312A">
              <w:rPr>
                <w:sz w:val="28"/>
                <w:szCs w:val="28"/>
                <w:lang w:val="uk-UA"/>
              </w:rPr>
              <w:t>папір</w:t>
            </w:r>
          </w:p>
        </w:tc>
        <w:tc>
          <w:tcPr>
            <w:tcW w:w="1559" w:type="dxa"/>
            <w:tcBorders>
              <w:top w:val="single" w:sz="4" w:space="0" w:color="auto"/>
              <w:left w:val="single" w:sz="4" w:space="0" w:color="auto"/>
              <w:bottom w:val="single" w:sz="4" w:space="0" w:color="auto"/>
              <w:right w:val="single" w:sz="4" w:space="0" w:color="auto"/>
            </w:tcBorders>
            <w:hideMark/>
          </w:tcPr>
          <w:p w14:paraId="518F8DFA" w14:textId="77777777" w:rsidR="005B558C" w:rsidRPr="00E3312A" w:rsidRDefault="005B558C" w:rsidP="00F54214">
            <w:pPr>
              <w:spacing w:line="240" w:lineRule="auto"/>
              <w:jc w:val="both"/>
              <w:rPr>
                <w:sz w:val="28"/>
                <w:szCs w:val="28"/>
                <w:lang w:val="uk-UA"/>
              </w:rPr>
            </w:pPr>
            <w:r w:rsidRPr="00E3312A">
              <w:rPr>
                <w:sz w:val="28"/>
                <w:szCs w:val="28"/>
                <w:lang w:val="uk-UA"/>
              </w:rPr>
              <w:t>1:5</w:t>
            </w:r>
            <w:r w:rsidR="00C94E34" w:rsidRPr="00E3312A">
              <w:rPr>
                <w:sz w:val="28"/>
                <w:szCs w:val="28"/>
                <w:lang w:val="uk-UA"/>
              </w:rPr>
              <w:t xml:space="preserve"> </w:t>
            </w:r>
            <w:r w:rsidRPr="00E3312A">
              <w:rPr>
                <w:sz w:val="28"/>
                <w:szCs w:val="28"/>
                <w:lang w:val="uk-UA"/>
              </w:rPr>
              <w:t>000</w:t>
            </w:r>
          </w:p>
        </w:tc>
        <w:tc>
          <w:tcPr>
            <w:tcW w:w="1593" w:type="dxa"/>
            <w:tcBorders>
              <w:top w:val="single" w:sz="4" w:space="0" w:color="auto"/>
              <w:left w:val="single" w:sz="4" w:space="0" w:color="auto"/>
              <w:bottom w:val="single" w:sz="4" w:space="0" w:color="auto"/>
              <w:right w:val="single" w:sz="4" w:space="0" w:color="auto"/>
            </w:tcBorders>
            <w:hideMark/>
          </w:tcPr>
          <w:p w14:paraId="0B46999F" w14:textId="77777777" w:rsidR="005B558C" w:rsidRPr="00E3312A" w:rsidRDefault="00C94E34" w:rsidP="00F54214">
            <w:pPr>
              <w:spacing w:line="240" w:lineRule="auto"/>
              <w:jc w:val="both"/>
              <w:rPr>
                <w:sz w:val="28"/>
                <w:szCs w:val="28"/>
                <w:lang w:val="uk-UA"/>
              </w:rPr>
            </w:pPr>
            <w:r w:rsidRPr="00E3312A">
              <w:rPr>
                <w:sz w:val="28"/>
                <w:szCs w:val="28"/>
                <w:lang w:val="uk-UA"/>
              </w:rPr>
              <w:t>1</w:t>
            </w:r>
          </w:p>
        </w:tc>
      </w:tr>
      <w:tr w:rsidR="00C94E34" w:rsidRPr="00F54214" w14:paraId="64BF7FE3" w14:textId="77777777" w:rsidTr="005B558C">
        <w:tc>
          <w:tcPr>
            <w:tcW w:w="566" w:type="dxa"/>
            <w:tcBorders>
              <w:top w:val="single" w:sz="4" w:space="0" w:color="auto"/>
              <w:left w:val="single" w:sz="4" w:space="0" w:color="auto"/>
              <w:bottom w:val="single" w:sz="4" w:space="0" w:color="auto"/>
              <w:right w:val="single" w:sz="4" w:space="0" w:color="auto"/>
            </w:tcBorders>
          </w:tcPr>
          <w:p w14:paraId="06858248" w14:textId="77777777" w:rsidR="00C94E34" w:rsidRPr="00E3312A" w:rsidRDefault="00C94E34" w:rsidP="00F54214">
            <w:pPr>
              <w:spacing w:line="240" w:lineRule="auto"/>
              <w:jc w:val="both"/>
              <w:rPr>
                <w:sz w:val="28"/>
                <w:szCs w:val="28"/>
                <w:lang w:val="uk-UA"/>
              </w:rPr>
            </w:pPr>
            <w:r w:rsidRPr="00E3312A">
              <w:rPr>
                <w:sz w:val="28"/>
                <w:szCs w:val="28"/>
                <w:lang w:val="uk-UA"/>
              </w:rPr>
              <w:t>2.</w:t>
            </w:r>
          </w:p>
        </w:tc>
        <w:tc>
          <w:tcPr>
            <w:tcW w:w="3828" w:type="dxa"/>
            <w:tcBorders>
              <w:top w:val="single" w:sz="4" w:space="0" w:color="auto"/>
              <w:left w:val="single" w:sz="4" w:space="0" w:color="auto"/>
              <w:bottom w:val="single" w:sz="4" w:space="0" w:color="auto"/>
              <w:right w:val="single" w:sz="4" w:space="0" w:color="auto"/>
            </w:tcBorders>
          </w:tcPr>
          <w:p w14:paraId="4AE3AF17" w14:textId="77777777" w:rsidR="00C94E34" w:rsidRPr="00E3312A" w:rsidRDefault="00C94E34" w:rsidP="00F54214">
            <w:pPr>
              <w:spacing w:line="240" w:lineRule="auto"/>
              <w:jc w:val="both"/>
              <w:rPr>
                <w:sz w:val="28"/>
                <w:szCs w:val="28"/>
                <w:lang w:val="uk-UA"/>
              </w:rPr>
            </w:pPr>
            <w:r w:rsidRPr="00E3312A">
              <w:rPr>
                <w:sz w:val="28"/>
                <w:szCs w:val="28"/>
                <w:lang w:val="uk-UA"/>
              </w:rPr>
              <w:t>Схема планувальних обмежень</w:t>
            </w:r>
          </w:p>
        </w:tc>
        <w:tc>
          <w:tcPr>
            <w:tcW w:w="2234" w:type="dxa"/>
            <w:tcBorders>
              <w:top w:val="single" w:sz="4" w:space="0" w:color="auto"/>
              <w:left w:val="single" w:sz="4" w:space="0" w:color="auto"/>
              <w:bottom w:val="single" w:sz="4" w:space="0" w:color="auto"/>
              <w:right w:val="single" w:sz="4" w:space="0" w:color="auto"/>
            </w:tcBorders>
          </w:tcPr>
          <w:p w14:paraId="1BC0E245" w14:textId="77777777" w:rsidR="00C94E34" w:rsidRPr="00E3312A" w:rsidRDefault="00C94E34" w:rsidP="00F54214">
            <w:pPr>
              <w:spacing w:line="240" w:lineRule="auto"/>
              <w:jc w:val="both"/>
              <w:rPr>
                <w:sz w:val="28"/>
                <w:szCs w:val="28"/>
                <w:lang w:val="uk-UA"/>
              </w:rPr>
            </w:pPr>
            <w:r w:rsidRPr="00E3312A">
              <w:rPr>
                <w:sz w:val="28"/>
                <w:szCs w:val="28"/>
                <w:lang w:val="uk-UA"/>
              </w:rPr>
              <w:t>папір</w:t>
            </w:r>
          </w:p>
        </w:tc>
        <w:tc>
          <w:tcPr>
            <w:tcW w:w="1559" w:type="dxa"/>
            <w:tcBorders>
              <w:top w:val="single" w:sz="4" w:space="0" w:color="auto"/>
              <w:left w:val="single" w:sz="4" w:space="0" w:color="auto"/>
              <w:bottom w:val="single" w:sz="4" w:space="0" w:color="auto"/>
              <w:right w:val="single" w:sz="4" w:space="0" w:color="auto"/>
            </w:tcBorders>
          </w:tcPr>
          <w:p w14:paraId="51B52D88" w14:textId="77777777" w:rsidR="00C94E34" w:rsidRPr="00E3312A" w:rsidRDefault="00C94E34" w:rsidP="00F54214">
            <w:pPr>
              <w:spacing w:line="240" w:lineRule="auto"/>
              <w:jc w:val="both"/>
              <w:rPr>
                <w:sz w:val="28"/>
                <w:szCs w:val="28"/>
                <w:lang w:val="uk-UA"/>
              </w:rPr>
            </w:pPr>
            <w:r w:rsidRPr="00E3312A">
              <w:rPr>
                <w:sz w:val="28"/>
                <w:szCs w:val="28"/>
                <w:lang w:val="uk-UA"/>
              </w:rPr>
              <w:t>1:5 000</w:t>
            </w:r>
          </w:p>
        </w:tc>
        <w:tc>
          <w:tcPr>
            <w:tcW w:w="1593" w:type="dxa"/>
            <w:tcBorders>
              <w:top w:val="single" w:sz="4" w:space="0" w:color="auto"/>
              <w:left w:val="single" w:sz="4" w:space="0" w:color="auto"/>
              <w:bottom w:val="single" w:sz="4" w:space="0" w:color="auto"/>
              <w:right w:val="single" w:sz="4" w:space="0" w:color="auto"/>
            </w:tcBorders>
          </w:tcPr>
          <w:p w14:paraId="2EA0AAA6" w14:textId="77777777" w:rsidR="00C94E34" w:rsidRPr="00E3312A" w:rsidRDefault="00C94E34" w:rsidP="00F54214">
            <w:pPr>
              <w:spacing w:line="240" w:lineRule="auto"/>
              <w:jc w:val="both"/>
              <w:rPr>
                <w:sz w:val="28"/>
                <w:szCs w:val="28"/>
                <w:lang w:val="uk-UA"/>
              </w:rPr>
            </w:pPr>
            <w:r w:rsidRPr="00E3312A">
              <w:rPr>
                <w:sz w:val="28"/>
                <w:szCs w:val="28"/>
                <w:lang w:val="uk-UA"/>
              </w:rPr>
              <w:t>2</w:t>
            </w:r>
          </w:p>
        </w:tc>
      </w:tr>
    </w:tbl>
    <w:p w14:paraId="219A22A6" w14:textId="77777777" w:rsidR="005B558C" w:rsidRPr="00F54214" w:rsidRDefault="005B558C" w:rsidP="00F54214">
      <w:pPr>
        <w:spacing w:line="240" w:lineRule="auto"/>
        <w:jc w:val="both"/>
        <w:rPr>
          <w:sz w:val="28"/>
          <w:szCs w:val="28"/>
          <w:lang w:val="uk-UA"/>
        </w:rPr>
      </w:pPr>
    </w:p>
    <w:p w14:paraId="31300576" w14:textId="77777777" w:rsidR="005B558C" w:rsidRPr="00F54214" w:rsidRDefault="005B558C" w:rsidP="00F54214">
      <w:pPr>
        <w:spacing w:line="240" w:lineRule="auto"/>
        <w:jc w:val="both"/>
        <w:rPr>
          <w:sz w:val="28"/>
          <w:szCs w:val="28"/>
          <w:lang w:val="uk-UA"/>
        </w:rPr>
      </w:pPr>
    </w:p>
    <w:p w14:paraId="1A4E3A77" w14:textId="77777777" w:rsidR="00D74503" w:rsidRPr="00F54214" w:rsidRDefault="00D74503" w:rsidP="00F54214">
      <w:pPr>
        <w:spacing w:line="240" w:lineRule="auto"/>
        <w:jc w:val="both"/>
        <w:rPr>
          <w:sz w:val="28"/>
          <w:szCs w:val="28"/>
          <w:lang w:val="uk-UA"/>
        </w:rPr>
      </w:pPr>
    </w:p>
    <w:p w14:paraId="46259C5B" w14:textId="77777777" w:rsidR="005B558C" w:rsidRPr="00F54214" w:rsidRDefault="005B558C" w:rsidP="00F54214">
      <w:pPr>
        <w:spacing w:line="240" w:lineRule="auto"/>
        <w:jc w:val="both"/>
        <w:rPr>
          <w:sz w:val="28"/>
          <w:szCs w:val="28"/>
          <w:lang w:val="uk-UA"/>
        </w:rPr>
      </w:pPr>
    </w:p>
    <w:p w14:paraId="2BEC2095" w14:textId="77777777" w:rsidR="005B558C" w:rsidRPr="00F54214" w:rsidRDefault="005B558C" w:rsidP="00F54214">
      <w:pPr>
        <w:spacing w:line="240" w:lineRule="auto"/>
        <w:jc w:val="both"/>
        <w:rPr>
          <w:sz w:val="28"/>
          <w:szCs w:val="28"/>
          <w:lang w:val="uk-UA"/>
        </w:rPr>
      </w:pPr>
    </w:p>
    <w:p w14:paraId="1CAABF96" w14:textId="77777777" w:rsidR="005B558C" w:rsidRPr="00F54214" w:rsidRDefault="005B558C" w:rsidP="00F54214">
      <w:pPr>
        <w:spacing w:line="240" w:lineRule="auto"/>
        <w:jc w:val="both"/>
        <w:rPr>
          <w:sz w:val="28"/>
          <w:szCs w:val="28"/>
          <w:lang w:val="uk-UA"/>
        </w:rPr>
      </w:pPr>
    </w:p>
    <w:p w14:paraId="5D848D98" w14:textId="77777777" w:rsidR="005B558C" w:rsidRPr="00F54214" w:rsidRDefault="005B558C" w:rsidP="00F54214">
      <w:pPr>
        <w:spacing w:line="240" w:lineRule="auto"/>
        <w:jc w:val="both"/>
        <w:rPr>
          <w:sz w:val="28"/>
          <w:szCs w:val="28"/>
          <w:lang w:val="uk-UA"/>
        </w:rPr>
      </w:pPr>
    </w:p>
    <w:p w14:paraId="4138F196" w14:textId="77777777" w:rsidR="005B558C" w:rsidRPr="00F54214" w:rsidRDefault="005B558C" w:rsidP="00F54214">
      <w:pPr>
        <w:spacing w:line="240" w:lineRule="auto"/>
        <w:jc w:val="both"/>
        <w:rPr>
          <w:sz w:val="28"/>
          <w:szCs w:val="28"/>
          <w:lang w:val="uk-UA"/>
        </w:rPr>
      </w:pPr>
    </w:p>
    <w:p w14:paraId="4098DA83" w14:textId="77777777" w:rsidR="005B558C" w:rsidRPr="00F54214" w:rsidRDefault="005B558C" w:rsidP="00F54214">
      <w:pPr>
        <w:spacing w:line="240" w:lineRule="auto"/>
        <w:jc w:val="both"/>
        <w:rPr>
          <w:sz w:val="28"/>
          <w:szCs w:val="28"/>
          <w:lang w:val="uk-UA"/>
        </w:rPr>
      </w:pPr>
    </w:p>
    <w:p w14:paraId="4303B752" w14:textId="77777777" w:rsidR="005B558C" w:rsidRPr="00F54214" w:rsidRDefault="005B558C" w:rsidP="00F54214">
      <w:pPr>
        <w:spacing w:line="240" w:lineRule="auto"/>
        <w:jc w:val="both"/>
        <w:rPr>
          <w:sz w:val="28"/>
          <w:szCs w:val="28"/>
          <w:lang w:val="uk-UA"/>
        </w:rPr>
      </w:pPr>
    </w:p>
    <w:p w14:paraId="009C9591" w14:textId="77777777" w:rsidR="005B558C" w:rsidRPr="00F54214" w:rsidRDefault="005B558C" w:rsidP="00F54214">
      <w:pPr>
        <w:spacing w:line="240" w:lineRule="auto"/>
        <w:jc w:val="both"/>
        <w:rPr>
          <w:sz w:val="28"/>
          <w:szCs w:val="28"/>
          <w:lang w:val="uk-UA"/>
        </w:rPr>
      </w:pPr>
    </w:p>
    <w:p w14:paraId="122287D0" w14:textId="77777777" w:rsidR="005B558C" w:rsidRPr="00F54214" w:rsidRDefault="005B558C" w:rsidP="00F54214">
      <w:pPr>
        <w:spacing w:line="240" w:lineRule="auto"/>
        <w:jc w:val="both"/>
        <w:rPr>
          <w:sz w:val="28"/>
          <w:szCs w:val="28"/>
          <w:lang w:val="uk-UA"/>
        </w:rPr>
      </w:pPr>
    </w:p>
    <w:p w14:paraId="51C0E984" w14:textId="77777777" w:rsidR="005B558C" w:rsidRPr="00F54214" w:rsidRDefault="005B558C" w:rsidP="00F54214">
      <w:pPr>
        <w:spacing w:line="240" w:lineRule="auto"/>
        <w:jc w:val="both"/>
        <w:rPr>
          <w:sz w:val="28"/>
          <w:szCs w:val="28"/>
          <w:lang w:val="uk-UA"/>
        </w:rPr>
      </w:pPr>
    </w:p>
    <w:p w14:paraId="70CB3FB5" w14:textId="77777777" w:rsidR="005B558C" w:rsidRPr="00F54214" w:rsidRDefault="005B558C" w:rsidP="00F54214">
      <w:pPr>
        <w:spacing w:line="240" w:lineRule="auto"/>
        <w:jc w:val="both"/>
        <w:rPr>
          <w:sz w:val="28"/>
          <w:szCs w:val="28"/>
          <w:lang w:val="uk-UA"/>
        </w:rPr>
      </w:pPr>
    </w:p>
    <w:p w14:paraId="405807AD" w14:textId="652E92E7" w:rsidR="005B558C" w:rsidRDefault="005B558C" w:rsidP="00F54214">
      <w:pPr>
        <w:spacing w:line="240" w:lineRule="auto"/>
        <w:jc w:val="both"/>
        <w:rPr>
          <w:sz w:val="28"/>
          <w:szCs w:val="28"/>
          <w:lang w:val="uk-UA"/>
        </w:rPr>
      </w:pPr>
    </w:p>
    <w:p w14:paraId="46C68222" w14:textId="77777777" w:rsidR="00040233" w:rsidRPr="00F54214" w:rsidRDefault="00040233" w:rsidP="00F54214">
      <w:pPr>
        <w:spacing w:line="240" w:lineRule="auto"/>
        <w:jc w:val="both"/>
        <w:rPr>
          <w:sz w:val="28"/>
          <w:szCs w:val="28"/>
          <w:lang w:val="uk-UA"/>
        </w:rPr>
      </w:pPr>
    </w:p>
    <w:p w14:paraId="0C2B5AAE" w14:textId="77777777" w:rsidR="00E20D00" w:rsidRPr="00031C5B" w:rsidRDefault="00E20D00" w:rsidP="00EC7425">
      <w:pPr>
        <w:spacing w:line="240" w:lineRule="auto"/>
        <w:rPr>
          <w:b/>
          <w:sz w:val="28"/>
          <w:szCs w:val="28"/>
          <w:lang w:val="uk-UA"/>
        </w:rPr>
      </w:pPr>
      <w:r w:rsidRPr="00031C5B">
        <w:rPr>
          <w:b/>
          <w:sz w:val="28"/>
          <w:szCs w:val="28"/>
          <w:lang w:val="uk-UA"/>
        </w:rPr>
        <w:lastRenderedPageBreak/>
        <w:t>ЗМІС</w:t>
      </w:r>
      <w:r w:rsidR="00CC2634" w:rsidRPr="00031C5B">
        <w:rPr>
          <w:b/>
          <w:sz w:val="28"/>
          <w:szCs w:val="28"/>
          <w:lang w:val="uk-UA"/>
        </w:rPr>
        <w:t>Т</w:t>
      </w:r>
    </w:p>
    <w:tbl>
      <w:tblPr>
        <w:tblW w:w="0" w:type="auto"/>
        <w:tblBorders>
          <w:bottom w:val="single" w:sz="12" w:space="0" w:color="auto"/>
        </w:tblBorders>
        <w:tblLayout w:type="fixed"/>
        <w:tblLook w:val="04A0" w:firstRow="1" w:lastRow="0" w:firstColumn="1" w:lastColumn="0" w:noHBand="0" w:noVBand="1"/>
      </w:tblPr>
      <w:tblGrid>
        <w:gridCol w:w="8046"/>
        <w:gridCol w:w="1240"/>
      </w:tblGrid>
      <w:tr w:rsidR="00F54214" w:rsidRPr="00031C5B" w14:paraId="0AACEC73" w14:textId="77777777" w:rsidTr="00E20D00">
        <w:tc>
          <w:tcPr>
            <w:tcW w:w="8046" w:type="dxa"/>
            <w:tcBorders>
              <w:top w:val="nil"/>
              <w:left w:val="nil"/>
              <w:bottom w:val="single" w:sz="12" w:space="0" w:color="auto"/>
              <w:right w:val="nil"/>
            </w:tcBorders>
            <w:hideMark/>
          </w:tcPr>
          <w:p w14:paraId="76428F16" w14:textId="77777777" w:rsidR="00E20D00" w:rsidRPr="00031C5B" w:rsidRDefault="00E20D00" w:rsidP="00F54214">
            <w:pPr>
              <w:spacing w:line="240" w:lineRule="auto"/>
              <w:jc w:val="both"/>
              <w:rPr>
                <w:b/>
                <w:i/>
                <w:sz w:val="28"/>
                <w:szCs w:val="28"/>
                <w:lang w:val="uk-UA"/>
              </w:rPr>
            </w:pPr>
            <w:r w:rsidRPr="00031C5B">
              <w:rPr>
                <w:b/>
                <w:i/>
                <w:sz w:val="28"/>
                <w:szCs w:val="28"/>
                <w:lang w:val="uk-UA"/>
              </w:rPr>
              <w:t>Найменування розділів</w:t>
            </w:r>
          </w:p>
        </w:tc>
        <w:tc>
          <w:tcPr>
            <w:tcW w:w="1240" w:type="dxa"/>
            <w:tcBorders>
              <w:top w:val="nil"/>
              <w:left w:val="nil"/>
              <w:bottom w:val="single" w:sz="12" w:space="0" w:color="auto"/>
              <w:right w:val="nil"/>
            </w:tcBorders>
            <w:hideMark/>
          </w:tcPr>
          <w:p w14:paraId="727842F0" w14:textId="77777777" w:rsidR="00E20D00" w:rsidRPr="00031C5B" w:rsidRDefault="00E20D00" w:rsidP="00F54214">
            <w:pPr>
              <w:spacing w:line="240" w:lineRule="auto"/>
              <w:ind w:right="-2"/>
              <w:jc w:val="both"/>
              <w:rPr>
                <w:b/>
                <w:i/>
                <w:sz w:val="28"/>
                <w:szCs w:val="28"/>
                <w:lang w:val="uk-UA"/>
              </w:rPr>
            </w:pPr>
            <w:r w:rsidRPr="00031C5B">
              <w:rPr>
                <w:b/>
                <w:i/>
                <w:sz w:val="28"/>
                <w:szCs w:val="28"/>
                <w:lang w:val="uk-UA"/>
              </w:rPr>
              <w:t>Стор.</w:t>
            </w:r>
          </w:p>
        </w:tc>
      </w:tr>
    </w:tbl>
    <w:p w14:paraId="26F7A39D" w14:textId="77777777" w:rsidR="00E20D00" w:rsidRPr="00031C5B" w:rsidRDefault="001F5632" w:rsidP="00817FC1">
      <w:pPr>
        <w:pStyle w:val="1"/>
        <w:shd w:val="clear" w:color="auto" w:fill="FFFFFF" w:themeFill="background1"/>
        <w:spacing w:before="0" w:after="0" w:line="240" w:lineRule="auto"/>
        <w:jc w:val="both"/>
        <w:rPr>
          <w:b/>
          <w:noProof/>
          <w:sz w:val="28"/>
          <w:szCs w:val="28"/>
          <w:lang w:val="uk-UA"/>
        </w:rPr>
      </w:pPr>
      <w:r w:rsidRPr="00031C5B">
        <w:rPr>
          <w:caps w:val="0"/>
          <w:sz w:val="28"/>
          <w:szCs w:val="28"/>
          <w:lang w:val="uk-UA"/>
        </w:rPr>
        <w:fldChar w:fldCharType="begin"/>
      </w:r>
      <w:r w:rsidR="00E20D00" w:rsidRPr="00031C5B">
        <w:rPr>
          <w:caps w:val="0"/>
          <w:sz w:val="28"/>
          <w:szCs w:val="28"/>
          <w:lang w:val="uk-UA"/>
        </w:rPr>
        <w:instrText xml:space="preserve"> TOC \o "1-3" \t "Заголовок части;1;Заголовок пункта;2;Заголовок подпункта;3" </w:instrText>
      </w:r>
      <w:r w:rsidRPr="00031C5B">
        <w:rPr>
          <w:caps w:val="0"/>
          <w:sz w:val="28"/>
          <w:szCs w:val="28"/>
          <w:lang w:val="uk-UA"/>
        </w:rPr>
        <w:fldChar w:fldCharType="separate"/>
      </w:r>
      <w:r w:rsidR="00E20D00" w:rsidRPr="00031C5B">
        <w:rPr>
          <w:b/>
          <w:noProof/>
          <w:sz w:val="28"/>
          <w:szCs w:val="28"/>
          <w:lang w:val="uk-UA"/>
        </w:rPr>
        <w:t>ПЕРЕДМОВА</w:t>
      </w:r>
      <w:r w:rsidR="00E2752D" w:rsidRPr="00031C5B">
        <w:rPr>
          <w:b/>
          <w:noProof/>
          <w:sz w:val="28"/>
          <w:szCs w:val="28"/>
        </w:rPr>
        <w:tab/>
      </w:r>
      <w:r w:rsidR="00E2752D" w:rsidRPr="00031C5B">
        <w:rPr>
          <w:b/>
          <w:noProof/>
          <w:sz w:val="28"/>
          <w:szCs w:val="28"/>
          <w:lang w:val="uk-UA"/>
        </w:rPr>
        <w:t>………..7</w:t>
      </w:r>
    </w:p>
    <w:p w14:paraId="054C7B7B" w14:textId="71786B9B" w:rsidR="00E20D00" w:rsidRPr="00031C5B" w:rsidRDefault="00E20D00" w:rsidP="00817FC1">
      <w:pPr>
        <w:shd w:val="clear" w:color="auto" w:fill="FFFFFF" w:themeFill="background1"/>
        <w:spacing w:after="0" w:line="240" w:lineRule="auto"/>
        <w:jc w:val="both"/>
        <w:rPr>
          <w:b/>
          <w:sz w:val="28"/>
          <w:szCs w:val="28"/>
          <w:lang w:val="uk-UA"/>
        </w:rPr>
      </w:pPr>
      <w:r w:rsidRPr="00031C5B">
        <w:rPr>
          <w:b/>
          <w:sz w:val="28"/>
          <w:szCs w:val="28"/>
          <w:lang w:val="uk-UA"/>
        </w:rPr>
        <w:t>РОЗДІЛ І.З</w:t>
      </w:r>
      <w:r w:rsidR="00E2752D" w:rsidRPr="00031C5B">
        <w:rPr>
          <w:b/>
          <w:sz w:val="28"/>
          <w:szCs w:val="28"/>
          <w:lang w:val="uk-UA"/>
        </w:rPr>
        <w:t>АГАЛЬНІ ПОЛОЖЕННЯ……………………………………</w:t>
      </w:r>
      <w:r w:rsidR="00817FC1">
        <w:rPr>
          <w:b/>
          <w:sz w:val="28"/>
          <w:szCs w:val="28"/>
          <w:lang w:val="en-US"/>
        </w:rPr>
        <w:t>..</w:t>
      </w:r>
      <w:r w:rsidR="00E2752D" w:rsidRPr="00031C5B">
        <w:rPr>
          <w:b/>
          <w:sz w:val="28"/>
          <w:szCs w:val="28"/>
          <w:lang w:val="uk-UA"/>
        </w:rPr>
        <w:t>.9</w:t>
      </w:r>
    </w:p>
    <w:p w14:paraId="6229CF0F"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1.1</w:t>
      </w:r>
      <w:r w:rsidR="002132C3" w:rsidRPr="00031C5B">
        <w:rPr>
          <w:noProof/>
          <w:sz w:val="28"/>
          <w:szCs w:val="28"/>
          <w:lang w:val="uk-UA"/>
        </w:rPr>
        <w:t>. Зміст та призначення Зонінгу</w:t>
      </w:r>
      <w:r w:rsidR="002132C3" w:rsidRPr="00031C5B">
        <w:rPr>
          <w:noProof/>
          <w:sz w:val="28"/>
          <w:szCs w:val="28"/>
          <w:lang w:val="uk-UA"/>
        </w:rPr>
        <w:tab/>
        <w:t>9</w:t>
      </w:r>
    </w:p>
    <w:p w14:paraId="78F9672F"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1.2. Зміст основни</w:t>
      </w:r>
      <w:r w:rsidR="002132C3" w:rsidRPr="00031C5B">
        <w:rPr>
          <w:noProof/>
          <w:sz w:val="28"/>
          <w:szCs w:val="28"/>
          <w:lang w:val="uk-UA"/>
        </w:rPr>
        <w:t>х понять та термінів</w:t>
      </w:r>
      <w:r w:rsidR="002132C3" w:rsidRPr="00031C5B">
        <w:rPr>
          <w:noProof/>
          <w:sz w:val="28"/>
          <w:szCs w:val="28"/>
          <w:lang w:val="uk-UA"/>
        </w:rPr>
        <w:tab/>
        <w:t>10</w:t>
      </w:r>
    </w:p>
    <w:p w14:paraId="12F87621" w14:textId="77777777" w:rsidR="00E20D00" w:rsidRPr="00031C5B" w:rsidRDefault="00E20D00" w:rsidP="00817FC1">
      <w:pPr>
        <w:pStyle w:val="1"/>
        <w:shd w:val="clear" w:color="auto" w:fill="FFFFFF" w:themeFill="background1"/>
        <w:spacing w:before="0" w:after="0" w:line="240" w:lineRule="auto"/>
        <w:jc w:val="both"/>
        <w:rPr>
          <w:b/>
          <w:caps w:val="0"/>
          <w:noProof/>
          <w:sz w:val="28"/>
          <w:szCs w:val="28"/>
          <w:lang w:val="uk-UA"/>
        </w:rPr>
      </w:pPr>
      <w:r w:rsidRPr="00031C5B">
        <w:rPr>
          <w:b/>
          <w:noProof/>
          <w:sz w:val="28"/>
          <w:szCs w:val="28"/>
          <w:lang w:val="uk-UA"/>
        </w:rPr>
        <w:t>РОЗДІЛ II.ПРИНЦИПИ ЗОНУВАННЯ ТЕРИТОРІЇ</w:t>
      </w:r>
      <w:r w:rsidRPr="00031C5B">
        <w:rPr>
          <w:b/>
          <w:noProof/>
          <w:sz w:val="28"/>
          <w:szCs w:val="28"/>
          <w:lang w:val="uk-UA"/>
        </w:rPr>
        <w:tab/>
      </w:r>
      <w:r w:rsidRPr="00031C5B">
        <w:rPr>
          <w:b/>
          <w:noProof/>
          <w:sz w:val="28"/>
          <w:szCs w:val="28"/>
        </w:rPr>
        <w:t>…</w:t>
      </w:r>
      <w:r w:rsidR="002132C3" w:rsidRPr="00031C5B">
        <w:rPr>
          <w:b/>
          <w:noProof/>
          <w:sz w:val="28"/>
          <w:szCs w:val="28"/>
          <w:lang w:val="uk-UA"/>
        </w:rPr>
        <w:t>13</w:t>
      </w:r>
    </w:p>
    <w:p w14:paraId="60D893CC" w14:textId="109D7866"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bCs/>
          <w:iCs/>
          <w:noProof/>
          <w:sz w:val="28"/>
          <w:szCs w:val="28"/>
          <w:lang w:val="uk-UA"/>
        </w:rPr>
        <w:t>2.1. Історико-географічний огляд м. Обухів……..…………………</w:t>
      </w:r>
      <w:r w:rsidR="002132C3" w:rsidRPr="00031C5B">
        <w:rPr>
          <w:bCs/>
          <w:iCs/>
          <w:noProof/>
          <w:sz w:val="28"/>
          <w:szCs w:val="28"/>
          <w:lang w:val="uk-UA"/>
        </w:rPr>
        <w:t>.</w:t>
      </w:r>
      <w:r w:rsidRPr="00031C5B">
        <w:rPr>
          <w:bCs/>
          <w:iCs/>
          <w:noProof/>
          <w:sz w:val="28"/>
          <w:szCs w:val="28"/>
          <w:lang w:val="uk-UA"/>
        </w:rPr>
        <w:t>…</w:t>
      </w:r>
      <w:r w:rsidR="00817FC1" w:rsidRPr="00B72FEE">
        <w:rPr>
          <w:bCs/>
          <w:iCs/>
          <w:noProof/>
          <w:sz w:val="28"/>
          <w:szCs w:val="28"/>
        </w:rPr>
        <w:t>….</w:t>
      </w:r>
      <w:r w:rsidR="002132C3" w:rsidRPr="00031C5B">
        <w:rPr>
          <w:bCs/>
          <w:iCs/>
          <w:noProof/>
          <w:sz w:val="28"/>
          <w:szCs w:val="28"/>
          <w:lang w:val="uk-UA"/>
        </w:rPr>
        <w:t>13</w:t>
      </w:r>
    </w:p>
    <w:p w14:paraId="6FAAE1B5" w14:textId="0420A7F1"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 xml:space="preserve">2.2. Планувальна структура м. </w:t>
      </w:r>
      <w:r w:rsidR="002132C3" w:rsidRPr="00031C5B">
        <w:rPr>
          <w:noProof/>
          <w:sz w:val="28"/>
          <w:szCs w:val="28"/>
          <w:lang w:val="uk-UA"/>
        </w:rPr>
        <w:t>Обухів. Зонування території…….…</w:t>
      </w:r>
      <w:r w:rsidR="00817FC1" w:rsidRPr="00B72FEE">
        <w:rPr>
          <w:noProof/>
          <w:sz w:val="28"/>
          <w:szCs w:val="28"/>
        </w:rPr>
        <w:t>……</w:t>
      </w:r>
      <w:r w:rsidR="002132C3" w:rsidRPr="00031C5B">
        <w:rPr>
          <w:noProof/>
          <w:sz w:val="28"/>
          <w:szCs w:val="28"/>
          <w:lang w:val="uk-UA"/>
        </w:rPr>
        <w:t>19</w:t>
      </w:r>
    </w:p>
    <w:p w14:paraId="09A1CC7A" w14:textId="77777777" w:rsidR="00E20D00" w:rsidRPr="00031C5B" w:rsidRDefault="00E20D00" w:rsidP="00817FC1">
      <w:pPr>
        <w:pStyle w:val="1"/>
        <w:shd w:val="clear" w:color="auto" w:fill="FFFFFF" w:themeFill="background1"/>
        <w:spacing w:before="0" w:after="0" w:line="240" w:lineRule="auto"/>
        <w:jc w:val="both"/>
        <w:rPr>
          <w:b/>
          <w:caps w:val="0"/>
          <w:noProof/>
          <w:sz w:val="28"/>
          <w:szCs w:val="28"/>
          <w:lang w:val="uk-UA"/>
        </w:rPr>
      </w:pPr>
      <w:r w:rsidRPr="00031C5B">
        <w:rPr>
          <w:b/>
          <w:noProof/>
          <w:sz w:val="28"/>
          <w:szCs w:val="28"/>
          <w:lang w:val="uk-UA"/>
        </w:rPr>
        <w:t>РОЗДІЛ ІІІ. РЕЖИМ ЗАБУДОВИ ТА ВИКОРИСТАННЯ ТЕРИТОРІЇ міста Обухів</w:t>
      </w:r>
      <w:r w:rsidRPr="00031C5B">
        <w:rPr>
          <w:b/>
          <w:noProof/>
          <w:sz w:val="28"/>
          <w:szCs w:val="28"/>
        </w:rPr>
        <w:tab/>
      </w:r>
      <w:r w:rsidR="002132C3" w:rsidRPr="00031C5B">
        <w:rPr>
          <w:b/>
          <w:noProof/>
          <w:sz w:val="28"/>
          <w:szCs w:val="28"/>
          <w:lang w:val="uk-UA"/>
        </w:rPr>
        <w:t>24</w:t>
      </w:r>
    </w:p>
    <w:p w14:paraId="1F2E1134" w14:textId="77777777" w:rsidR="00E20D00" w:rsidRPr="00031C5B" w:rsidRDefault="00E20D00" w:rsidP="00817FC1">
      <w:pPr>
        <w:pStyle w:val="1"/>
        <w:shd w:val="clear" w:color="auto" w:fill="FFFFFF" w:themeFill="background1"/>
        <w:spacing w:before="0" w:after="0" w:line="240" w:lineRule="auto"/>
        <w:jc w:val="both"/>
        <w:rPr>
          <w:b/>
          <w:caps w:val="0"/>
          <w:noProof/>
          <w:sz w:val="28"/>
          <w:szCs w:val="28"/>
          <w:lang w:val="uk-UA"/>
        </w:rPr>
      </w:pPr>
      <w:r w:rsidRPr="00031C5B">
        <w:rPr>
          <w:b/>
          <w:noProof/>
          <w:sz w:val="28"/>
          <w:szCs w:val="28"/>
          <w:lang w:val="uk-UA"/>
        </w:rPr>
        <w:t>РОЗДІЛ І</w:t>
      </w:r>
      <w:r w:rsidRPr="00031C5B">
        <w:rPr>
          <w:b/>
          <w:noProof/>
          <w:sz w:val="28"/>
          <w:szCs w:val="28"/>
          <w:lang w:val="en-US"/>
        </w:rPr>
        <w:t>V</w:t>
      </w:r>
      <w:r w:rsidRPr="00031C5B">
        <w:rPr>
          <w:b/>
          <w:noProof/>
          <w:sz w:val="28"/>
          <w:szCs w:val="28"/>
          <w:lang w:val="uk-UA"/>
        </w:rPr>
        <w:t xml:space="preserve">. </w:t>
      </w:r>
      <w:r w:rsidRPr="00031C5B">
        <w:rPr>
          <w:b/>
          <w:bCs/>
          <w:noProof/>
          <w:sz w:val="28"/>
          <w:szCs w:val="28"/>
          <w:lang w:val="uk-UA"/>
        </w:rPr>
        <w:t>ТЕРИТОРІАЛЬНІ ЗОНИ ТА МІСТОБУДІВНІ РЕГЛАМЕНТИ</w:t>
      </w:r>
      <w:r w:rsidR="002132C3" w:rsidRPr="00031C5B">
        <w:rPr>
          <w:b/>
          <w:noProof/>
          <w:sz w:val="28"/>
          <w:szCs w:val="28"/>
          <w:lang w:val="uk-UA"/>
        </w:rPr>
        <w:tab/>
        <w:t>27</w:t>
      </w:r>
    </w:p>
    <w:p w14:paraId="4556CA29" w14:textId="77777777" w:rsidR="00E20D00" w:rsidRPr="00031C5B" w:rsidRDefault="001035E0" w:rsidP="00817FC1">
      <w:pPr>
        <w:pStyle w:val="21"/>
        <w:shd w:val="clear" w:color="auto" w:fill="FFFFFF" w:themeFill="background1"/>
        <w:spacing w:before="0" w:after="0" w:line="240" w:lineRule="auto"/>
        <w:ind w:left="0"/>
        <w:jc w:val="both"/>
        <w:rPr>
          <w:noProof/>
          <w:sz w:val="28"/>
          <w:szCs w:val="28"/>
          <w:lang w:val="uk-UA"/>
        </w:rPr>
      </w:pPr>
      <w:r w:rsidRPr="00031C5B">
        <w:rPr>
          <w:noProof/>
          <w:sz w:val="28"/>
          <w:szCs w:val="28"/>
          <w:lang w:val="uk-UA"/>
        </w:rPr>
        <w:t xml:space="preserve">    </w:t>
      </w:r>
      <w:r w:rsidR="00E20D00" w:rsidRPr="00031C5B">
        <w:rPr>
          <w:noProof/>
          <w:sz w:val="28"/>
          <w:szCs w:val="28"/>
          <w:lang w:val="uk-UA"/>
        </w:rPr>
        <w:t>4.1. Функціональна класифікація територій</w:t>
      </w:r>
      <w:r w:rsidR="00E20D00" w:rsidRPr="00031C5B">
        <w:rPr>
          <w:noProof/>
          <w:sz w:val="28"/>
          <w:szCs w:val="28"/>
        </w:rPr>
        <w:tab/>
      </w:r>
      <w:r w:rsidR="002132C3" w:rsidRPr="00031C5B">
        <w:rPr>
          <w:noProof/>
          <w:sz w:val="28"/>
          <w:szCs w:val="28"/>
          <w:lang w:val="uk-UA"/>
        </w:rPr>
        <w:t>27</w:t>
      </w:r>
    </w:p>
    <w:p w14:paraId="2D9671AB"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4.2. Перелік територіальних зон, що визначаються на схемі зонування</w:t>
      </w:r>
      <w:r w:rsidRPr="00031C5B">
        <w:rPr>
          <w:noProof/>
          <w:sz w:val="28"/>
          <w:szCs w:val="28"/>
        </w:rPr>
        <w:tab/>
      </w:r>
      <w:r w:rsidR="002132C3" w:rsidRPr="00031C5B">
        <w:rPr>
          <w:noProof/>
          <w:sz w:val="28"/>
          <w:szCs w:val="28"/>
          <w:lang w:val="uk-UA"/>
        </w:rPr>
        <w:t>27</w:t>
      </w:r>
    </w:p>
    <w:p w14:paraId="7F9380BD"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 xml:space="preserve">4.3. </w:t>
      </w:r>
      <w:r w:rsidR="002132C3" w:rsidRPr="00031C5B">
        <w:rPr>
          <w:noProof/>
          <w:sz w:val="28"/>
          <w:szCs w:val="28"/>
          <w:lang w:val="uk-UA"/>
        </w:rPr>
        <w:t>Переважні та супутні віиди використання земельних ділянок</w:t>
      </w:r>
      <w:r w:rsidRPr="00031C5B">
        <w:rPr>
          <w:noProof/>
          <w:sz w:val="28"/>
          <w:szCs w:val="28"/>
          <w:lang w:val="uk-UA"/>
        </w:rPr>
        <w:t>. Містобудівні умови та обмеження по зонах</w:t>
      </w:r>
      <w:r w:rsidR="002132C3" w:rsidRPr="00031C5B">
        <w:rPr>
          <w:noProof/>
          <w:sz w:val="28"/>
          <w:szCs w:val="28"/>
        </w:rPr>
        <w:tab/>
      </w:r>
      <w:r w:rsidR="002132C3" w:rsidRPr="00031C5B">
        <w:rPr>
          <w:noProof/>
          <w:sz w:val="28"/>
          <w:szCs w:val="28"/>
          <w:lang w:val="uk-UA"/>
        </w:rPr>
        <w:t>29</w:t>
      </w:r>
    </w:p>
    <w:p w14:paraId="58BEC7C6"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4.3.1. Громадські зони</w:t>
      </w:r>
      <w:r w:rsidR="002132C3" w:rsidRPr="00031C5B">
        <w:rPr>
          <w:noProof/>
          <w:sz w:val="28"/>
          <w:szCs w:val="28"/>
        </w:rPr>
        <w:tab/>
      </w:r>
      <w:r w:rsidR="002132C3" w:rsidRPr="00031C5B">
        <w:rPr>
          <w:noProof/>
          <w:sz w:val="28"/>
          <w:szCs w:val="28"/>
          <w:lang w:val="uk-UA"/>
        </w:rPr>
        <w:t>30</w:t>
      </w:r>
    </w:p>
    <w:p w14:paraId="2A02CD2C"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4.3.2. Житлові зони</w:t>
      </w:r>
      <w:r w:rsidR="002132C3" w:rsidRPr="00031C5B">
        <w:rPr>
          <w:noProof/>
          <w:sz w:val="28"/>
          <w:szCs w:val="28"/>
        </w:rPr>
        <w:tab/>
      </w:r>
      <w:r w:rsidR="002132C3" w:rsidRPr="00031C5B">
        <w:rPr>
          <w:noProof/>
          <w:sz w:val="28"/>
          <w:szCs w:val="28"/>
          <w:lang w:val="uk-UA"/>
        </w:rPr>
        <w:t>40</w:t>
      </w:r>
    </w:p>
    <w:p w14:paraId="4885ED72" w14:textId="77777777"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4.3.3. Ландшафтно-рекреаційні зони</w:t>
      </w:r>
      <w:r w:rsidR="002132C3" w:rsidRPr="00031C5B">
        <w:rPr>
          <w:noProof/>
          <w:sz w:val="28"/>
          <w:szCs w:val="28"/>
        </w:rPr>
        <w:tab/>
      </w:r>
      <w:r w:rsidR="002132C3" w:rsidRPr="00031C5B">
        <w:rPr>
          <w:noProof/>
          <w:sz w:val="28"/>
          <w:szCs w:val="28"/>
          <w:lang w:val="uk-UA"/>
        </w:rPr>
        <w:t>46</w:t>
      </w:r>
    </w:p>
    <w:p w14:paraId="54F30DCC" w14:textId="77777777" w:rsidR="00E20D00" w:rsidRPr="00031C5B" w:rsidRDefault="002132C3"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4.3.4. Зони</w:t>
      </w:r>
      <w:r w:rsidR="00E20D00" w:rsidRPr="00031C5B">
        <w:rPr>
          <w:noProof/>
          <w:sz w:val="28"/>
          <w:szCs w:val="28"/>
          <w:lang w:val="uk-UA"/>
        </w:rPr>
        <w:t xml:space="preserve"> транспортної інфраструктури</w:t>
      </w:r>
      <w:r w:rsidR="00E20D00" w:rsidRPr="00031C5B">
        <w:rPr>
          <w:noProof/>
          <w:sz w:val="28"/>
          <w:szCs w:val="28"/>
        </w:rPr>
        <w:tab/>
      </w:r>
      <w:r w:rsidR="009B66D5" w:rsidRPr="00031C5B">
        <w:rPr>
          <w:noProof/>
          <w:sz w:val="28"/>
          <w:szCs w:val="28"/>
          <w:lang w:val="uk-UA"/>
        </w:rPr>
        <w:t>……………………50</w:t>
      </w:r>
    </w:p>
    <w:p w14:paraId="0B652DB8" w14:textId="587F07AE" w:rsidR="00E20D00" w:rsidRPr="00031C5B" w:rsidRDefault="00E20D00"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 xml:space="preserve">4.3.5. </w:t>
      </w:r>
      <w:r w:rsidR="002132C3" w:rsidRPr="00031C5B">
        <w:rPr>
          <w:sz w:val="28"/>
          <w:szCs w:val="28"/>
          <w:lang w:val="uk-UA"/>
        </w:rPr>
        <w:t>Комунально-складські зони</w:t>
      </w:r>
      <w:r w:rsidR="002132C3" w:rsidRPr="00031C5B">
        <w:rPr>
          <w:noProof/>
          <w:sz w:val="28"/>
          <w:szCs w:val="28"/>
          <w:lang w:val="uk-UA"/>
        </w:rPr>
        <w:t xml:space="preserve"> </w:t>
      </w:r>
      <w:r w:rsidR="009B66D5" w:rsidRPr="00031C5B">
        <w:rPr>
          <w:noProof/>
          <w:sz w:val="28"/>
          <w:szCs w:val="28"/>
          <w:lang w:val="uk-UA"/>
        </w:rPr>
        <w:t>……………………………………</w:t>
      </w:r>
      <w:r w:rsidR="00817FC1">
        <w:rPr>
          <w:noProof/>
          <w:sz w:val="28"/>
          <w:szCs w:val="28"/>
          <w:lang w:val="uk-UA"/>
        </w:rPr>
        <w:t>…</w:t>
      </w:r>
      <w:r w:rsidR="00817FC1" w:rsidRPr="00B72FEE">
        <w:rPr>
          <w:noProof/>
          <w:sz w:val="28"/>
          <w:szCs w:val="28"/>
        </w:rPr>
        <w:t>..</w:t>
      </w:r>
      <w:r w:rsidR="009B66D5" w:rsidRPr="00031C5B">
        <w:rPr>
          <w:noProof/>
          <w:sz w:val="28"/>
          <w:szCs w:val="28"/>
          <w:lang w:val="uk-UA"/>
        </w:rPr>
        <w:t>.53</w:t>
      </w:r>
    </w:p>
    <w:p w14:paraId="4397A0D1" w14:textId="67A61384" w:rsidR="00E20D00" w:rsidRPr="00031C5B" w:rsidRDefault="00E20D00" w:rsidP="00817FC1">
      <w:pPr>
        <w:shd w:val="clear" w:color="auto" w:fill="FFFFFF" w:themeFill="background1"/>
        <w:spacing w:after="0" w:line="240" w:lineRule="auto"/>
        <w:ind w:firstLine="284"/>
        <w:jc w:val="both"/>
        <w:rPr>
          <w:sz w:val="28"/>
          <w:szCs w:val="28"/>
          <w:lang w:val="uk-UA"/>
        </w:rPr>
      </w:pPr>
      <w:r w:rsidRPr="00031C5B">
        <w:rPr>
          <w:sz w:val="28"/>
          <w:szCs w:val="28"/>
          <w:lang w:val="uk-UA"/>
        </w:rPr>
        <w:t>4.3.6.</w:t>
      </w:r>
      <w:r w:rsidR="002132C3" w:rsidRPr="00031C5B">
        <w:rPr>
          <w:sz w:val="28"/>
          <w:szCs w:val="28"/>
          <w:lang w:val="uk-UA"/>
        </w:rPr>
        <w:t xml:space="preserve"> </w:t>
      </w:r>
      <w:r w:rsidR="009B66D5" w:rsidRPr="00031C5B">
        <w:rPr>
          <w:sz w:val="28"/>
          <w:szCs w:val="28"/>
          <w:lang w:val="uk-UA"/>
        </w:rPr>
        <w:t>Виробничі зони…………</w:t>
      </w:r>
      <w:r w:rsidRPr="00031C5B">
        <w:rPr>
          <w:sz w:val="28"/>
          <w:szCs w:val="28"/>
          <w:lang w:val="uk-UA"/>
        </w:rPr>
        <w:t>……………………………………</w:t>
      </w:r>
      <w:r w:rsidRPr="00031C5B">
        <w:rPr>
          <w:sz w:val="28"/>
          <w:szCs w:val="28"/>
        </w:rPr>
        <w:t>…</w:t>
      </w:r>
      <w:r w:rsidR="00817FC1" w:rsidRPr="00B72FEE">
        <w:rPr>
          <w:sz w:val="28"/>
          <w:szCs w:val="28"/>
        </w:rPr>
        <w:t>…</w:t>
      </w:r>
      <w:r w:rsidRPr="00031C5B">
        <w:rPr>
          <w:sz w:val="28"/>
          <w:szCs w:val="28"/>
        </w:rPr>
        <w:t>…</w:t>
      </w:r>
      <w:r w:rsidR="009B66D5" w:rsidRPr="00031C5B">
        <w:rPr>
          <w:sz w:val="28"/>
          <w:szCs w:val="28"/>
          <w:lang w:val="uk-UA"/>
        </w:rPr>
        <w:t>55</w:t>
      </w:r>
    </w:p>
    <w:p w14:paraId="2B015BE0" w14:textId="266E119A" w:rsidR="00E20D00" w:rsidRPr="00031C5B" w:rsidRDefault="009B66D5" w:rsidP="00817FC1">
      <w:pPr>
        <w:shd w:val="clear" w:color="auto" w:fill="FFFFFF" w:themeFill="background1"/>
        <w:spacing w:after="0" w:line="240" w:lineRule="auto"/>
        <w:ind w:firstLine="284"/>
        <w:jc w:val="both"/>
        <w:rPr>
          <w:sz w:val="28"/>
          <w:szCs w:val="28"/>
          <w:lang w:val="uk-UA"/>
        </w:rPr>
      </w:pPr>
      <w:r w:rsidRPr="00031C5B">
        <w:rPr>
          <w:sz w:val="28"/>
          <w:szCs w:val="28"/>
          <w:lang w:val="uk-UA"/>
        </w:rPr>
        <w:t xml:space="preserve">4.3.7.Зони земель </w:t>
      </w:r>
      <w:r w:rsidR="00E20D00" w:rsidRPr="00031C5B">
        <w:rPr>
          <w:sz w:val="28"/>
          <w:szCs w:val="28"/>
          <w:lang w:val="uk-UA"/>
        </w:rPr>
        <w:t>сільськогоспо</w:t>
      </w:r>
      <w:r w:rsidRPr="00031C5B">
        <w:rPr>
          <w:sz w:val="28"/>
          <w:szCs w:val="28"/>
          <w:lang w:val="uk-UA"/>
        </w:rPr>
        <w:t>дарського призначення……………</w:t>
      </w:r>
      <w:r w:rsidR="00817FC1" w:rsidRPr="00B72FEE">
        <w:rPr>
          <w:sz w:val="28"/>
          <w:szCs w:val="28"/>
        </w:rPr>
        <w:t>…</w:t>
      </w:r>
      <w:r w:rsidRPr="00031C5B">
        <w:rPr>
          <w:sz w:val="28"/>
          <w:szCs w:val="28"/>
          <w:lang w:val="uk-UA"/>
        </w:rPr>
        <w:t>..</w:t>
      </w:r>
      <w:r w:rsidR="00E20D00" w:rsidRPr="00031C5B">
        <w:rPr>
          <w:sz w:val="28"/>
          <w:szCs w:val="28"/>
          <w:lang w:val="uk-UA"/>
        </w:rPr>
        <w:t>.</w:t>
      </w:r>
      <w:r w:rsidR="00FE0D71" w:rsidRPr="00031C5B">
        <w:rPr>
          <w:sz w:val="28"/>
          <w:szCs w:val="28"/>
          <w:lang w:val="uk-UA"/>
        </w:rPr>
        <w:t>59</w:t>
      </w:r>
    </w:p>
    <w:p w14:paraId="6E2E7411" w14:textId="77777777" w:rsidR="00E20D00" w:rsidRPr="00031C5B" w:rsidRDefault="00FE0D71" w:rsidP="00817FC1">
      <w:pPr>
        <w:pStyle w:val="21"/>
        <w:shd w:val="clear" w:color="auto" w:fill="FFFFFF" w:themeFill="background1"/>
        <w:spacing w:before="0" w:after="0" w:line="240" w:lineRule="auto"/>
        <w:jc w:val="both"/>
        <w:rPr>
          <w:noProof/>
          <w:sz w:val="28"/>
          <w:szCs w:val="28"/>
          <w:lang w:val="uk-UA"/>
        </w:rPr>
      </w:pPr>
      <w:r w:rsidRPr="00031C5B">
        <w:rPr>
          <w:noProof/>
          <w:sz w:val="28"/>
          <w:szCs w:val="28"/>
          <w:lang w:val="uk-UA"/>
        </w:rPr>
        <w:t>4.3.8</w:t>
      </w:r>
      <w:r w:rsidR="00E20D00" w:rsidRPr="00031C5B">
        <w:rPr>
          <w:noProof/>
          <w:sz w:val="28"/>
          <w:szCs w:val="28"/>
          <w:lang w:val="uk-UA"/>
        </w:rPr>
        <w:t>. Спеціальні зони</w:t>
      </w:r>
      <w:r w:rsidR="00E20D00" w:rsidRPr="00031C5B">
        <w:rPr>
          <w:noProof/>
          <w:sz w:val="28"/>
          <w:szCs w:val="28"/>
          <w:lang w:val="uk-UA"/>
        </w:rPr>
        <w:tab/>
        <w:t>………………………………………</w:t>
      </w:r>
      <w:r w:rsidR="00E20D00" w:rsidRPr="00031C5B">
        <w:rPr>
          <w:noProof/>
          <w:sz w:val="28"/>
          <w:szCs w:val="28"/>
        </w:rPr>
        <w:t>.</w:t>
      </w:r>
      <w:r w:rsidRPr="00031C5B">
        <w:rPr>
          <w:noProof/>
          <w:sz w:val="28"/>
          <w:szCs w:val="28"/>
          <w:lang w:val="uk-UA"/>
        </w:rPr>
        <w:t>……………..60</w:t>
      </w:r>
    </w:p>
    <w:p w14:paraId="0727AC43" w14:textId="1CAFE309" w:rsidR="00FE0D71" w:rsidRPr="00031C5B" w:rsidRDefault="00FE0D71" w:rsidP="00817FC1">
      <w:pPr>
        <w:shd w:val="clear" w:color="auto" w:fill="FFFFFF" w:themeFill="background1"/>
        <w:spacing w:after="0" w:line="240" w:lineRule="auto"/>
        <w:jc w:val="both"/>
        <w:rPr>
          <w:sz w:val="28"/>
          <w:szCs w:val="28"/>
          <w:lang w:val="uk-UA"/>
        </w:rPr>
      </w:pPr>
      <w:r w:rsidRPr="00031C5B">
        <w:rPr>
          <w:sz w:val="28"/>
          <w:szCs w:val="28"/>
          <w:lang w:val="uk-UA"/>
        </w:rPr>
        <w:t xml:space="preserve">    4.3.9. Зони інженерної інфраструктури…………………………………</w:t>
      </w:r>
      <w:r w:rsidR="00817FC1" w:rsidRPr="00B72FEE">
        <w:rPr>
          <w:sz w:val="28"/>
          <w:szCs w:val="28"/>
        </w:rPr>
        <w:t>…</w:t>
      </w:r>
      <w:r w:rsidRPr="00031C5B">
        <w:rPr>
          <w:sz w:val="28"/>
          <w:szCs w:val="28"/>
          <w:lang w:val="uk-UA"/>
        </w:rPr>
        <w:t>61</w:t>
      </w:r>
    </w:p>
    <w:p w14:paraId="18083207" w14:textId="77777777" w:rsidR="00FE0D71" w:rsidRPr="00031C5B" w:rsidRDefault="00FE0D71" w:rsidP="00817FC1">
      <w:pPr>
        <w:pStyle w:val="1"/>
        <w:shd w:val="clear" w:color="auto" w:fill="FFFFFF" w:themeFill="background1"/>
        <w:spacing w:before="0" w:after="0" w:line="240" w:lineRule="auto"/>
        <w:jc w:val="both"/>
        <w:rPr>
          <w:b/>
          <w:caps w:val="0"/>
          <w:noProof/>
          <w:sz w:val="28"/>
          <w:szCs w:val="28"/>
          <w:lang w:val="uk-UA"/>
        </w:rPr>
      </w:pPr>
      <w:r w:rsidRPr="00031C5B">
        <w:rPr>
          <w:b/>
          <w:noProof/>
          <w:sz w:val="28"/>
          <w:szCs w:val="28"/>
          <w:lang w:val="uk-UA"/>
        </w:rPr>
        <w:t xml:space="preserve">РОЗДІЛ </w:t>
      </w:r>
      <w:r w:rsidRPr="00031C5B">
        <w:rPr>
          <w:b/>
          <w:noProof/>
          <w:sz w:val="28"/>
          <w:szCs w:val="28"/>
          <w:lang w:val="en-US"/>
        </w:rPr>
        <w:t>V</w:t>
      </w:r>
      <w:r w:rsidRPr="00031C5B">
        <w:rPr>
          <w:b/>
          <w:noProof/>
          <w:sz w:val="28"/>
          <w:szCs w:val="28"/>
          <w:lang w:val="uk-UA"/>
        </w:rPr>
        <w:t>.</w:t>
      </w:r>
      <w:r w:rsidRPr="00031C5B">
        <w:rPr>
          <w:b/>
          <w:bCs/>
          <w:noProof/>
          <w:sz w:val="28"/>
          <w:szCs w:val="28"/>
          <w:lang w:val="uk-UA"/>
        </w:rPr>
        <w:t xml:space="preserve"> </w:t>
      </w:r>
      <w:r w:rsidR="00031C5B" w:rsidRPr="00031C5B">
        <w:rPr>
          <w:b/>
          <w:bCs/>
          <w:noProof/>
          <w:sz w:val="28"/>
          <w:szCs w:val="28"/>
          <w:lang w:val="uk-UA"/>
        </w:rPr>
        <w:t>ПЛАНУВАЛЬНІ ОБМЕЖЕННЯ, ЩО ДІЮТЬ НА ТЕРИТОРІЇ МІСТА ОБУХІВ</w:t>
      </w:r>
      <w:r w:rsidR="00031C5B" w:rsidRPr="00031C5B">
        <w:rPr>
          <w:b/>
          <w:noProof/>
          <w:sz w:val="28"/>
          <w:szCs w:val="28"/>
          <w:lang w:val="uk-UA"/>
        </w:rPr>
        <w:tab/>
        <w:t>…………62</w:t>
      </w:r>
    </w:p>
    <w:p w14:paraId="0D73E60D" w14:textId="22A590C9" w:rsidR="00E20D00" w:rsidRPr="00B72FEE" w:rsidRDefault="00E20D00" w:rsidP="00817FC1">
      <w:pPr>
        <w:pStyle w:val="1"/>
        <w:shd w:val="clear" w:color="auto" w:fill="FFFFFF" w:themeFill="background1"/>
        <w:spacing w:before="0" w:after="0" w:line="240" w:lineRule="auto"/>
        <w:jc w:val="both"/>
        <w:rPr>
          <w:b/>
          <w:noProof/>
          <w:sz w:val="28"/>
          <w:szCs w:val="28"/>
          <w:lang w:val="uk-UA"/>
        </w:rPr>
      </w:pPr>
      <w:r w:rsidRPr="00031C5B">
        <w:rPr>
          <w:b/>
          <w:noProof/>
          <w:sz w:val="28"/>
          <w:szCs w:val="28"/>
          <w:lang w:val="uk-UA"/>
        </w:rPr>
        <w:t>Д</w:t>
      </w:r>
      <w:r w:rsidR="00031C5B" w:rsidRPr="00031C5B">
        <w:rPr>
          <w:b/>
          <w:noProof/>
          <w:sz w:val="28"/>
          <w:szCs w:val="28"/>
          <w:lang w:val="uk-UA"/>
        </w:rPr>
        <w:t>одаткИ…………………………………………………………………...</w:t>
      </w:r>
      <w:r w:rsidR="00031C5B" w:rsidRPr="00357661">
        <w:rPr>
          <w:b/>
          <w:noProof/>
          <w:sz w:val="28"/>
          <w:szCs w:val="28"/>
          <w:lang w:val="uk-UA"/>
        </w:rPr>
        <w:t>.</w:t>
      </w:r>
      <w:r w:rsidR="00817FC1" w:rsidRPr="00B72FEE">
        <w:rPr>
          <w:b/>
          <w:noProof/>
          <w:sz w:val="28"/>
          <w:szCs w:val="28"/>
          <w:lang w:val="uk-UA"/>
        </w:rPr>
        <w:t>.</w:t>
      </w:r>
      <w:r w:rsidR="00031C5B" w:rsidRPr="00031C5B">
        <w:rPr>
          <w:b/>
          <w:noProof/>
          <w:sz w:val="28"/>
          <w:szCs w:val="28"/>
          <w:lang w:val="uk-UA"/>
        </w:rPr>
        <w:t>6</w:t>
      </w:r>
      <w:r w:rsidR="00817FC1" w:rsidRPr="00B72FEE">
        <w:rPr>
          <w:b/>
          <w:noProof/>
          <w:sz w:val="28"/>
          <w:szCs w:val="28"/>
          <w:lang w:val="uk-UA"/>
        </w:rPr>
        <w:t>8</w:t>
      </w:r>
    </w:p>
    <w:p w14:paraId="324D3A58" w14:textId="77777777" w:rsidR="00E20D00" w:rsidRPr="00031C5B" w:rsidRDefault="00E20D00" w:rsidP="00817FC1">
      <w:pPr>
        <w:pStyle w:val="1"/>
        <w:shd w:val="clear" w:color="auto" w:fill="FFFFFF" w:themeFill="background1"/>
        <w:spacing w:before="0" w:after="0" w:line="240" w:lineRule="auto"/>
        <w:jc w:val="both"/>
        <w:rPr>
          <w:caps w:val="0"/>
          <w:noProof/>
          <w:sz w:val="28"/>
          <w:szCs w:val="28"/>
          <w:lang w:val="uk-UA"/>
        </w:rPr>
      </w:pPr>
      <w:r w:rsidRPr="00031C5B">
        <w:rPr>
          <w:b/>
          <w:noProof/>
          <w:sz w:val="28"/>
          <w:szCs w:val="28"/>
          <w:lang w:val="uk-UA"/>
        </w:rPr>
        <w:t>Графічні матеріали</w:t>
      </w:r>
    </w:p>
    <w:p w14:paraId="57C40F98" w14:textId="77777777" w:rsidR="005B558C" w:rsidRPr="00F54214" w:rsidRDefault="001F5632" w:rsidP="00817FC1">
      <w:pPr>
        <w:shd w:val="clear" w:color="auto" w:fill="FFFFFF" w:themeFill="background1"/>
        <w:spacing w:line="240" w:lineRule="auto"/>
        <w:jc w:val="both"/>
        <w:rPr>
          <w:sz w:val="28"/>
          <w:szCs w:val="28"/>
          <w:lang w:val="uk-UA"/>
        </w:rPr>
      </w:pPr>
      <w:r w:rsidRPr="00031C5B">
        <w:rPr>
          <w:caps/>
          <w:sz w:val="28"/>
          <w:szCs w:val="28"/>
          <w:lang w:val="uk-UA"/>
        </w:rPr>
        <w:fldChar w:fldCharType="end"/>
      </w:r>
    </w:p>
    <w:p w14:paraId="17971AF4" w14:textId="77777777" w:rsidR="005B558C" w:rsidRPr="00F54214" w:rsidRDefault="005B558C" w:rsidP="00F54214">
      <w:pPr>
        <w:spacing w:line="240" w:lineRule="auto"/>
        <w:jc w:val="both"/>
        <w:rPr>
          <w:sz w:val="28"/>
          <w:szCs w:val="28"/>
          <w:lang w:val="uk-UA"/>
        </w:rPr>
      </w:pPr>
    </w:p>
    <w:p w14:paraId="1AF1C93A" w14:textId="77777777" w:rsidR="005B558C" w:rsidRPr="00F54214" w:rsidRDefault="005B558C" w:rsidP="00F54214">
      <w:pPr>
        <w:spacing w:line="240" w:lineRule="auto"/>
        <w:jc w:val="both"/>
        <w:rPr>
          <w:sz w:val="28"/>
          <w:szCs w:val="28"/>
          <w:lang w:val="uk-UA"/>
        </w:rPr>
      </w:pPr>
    </w:p>
    <w:p w14:paraId="48C16D98" w14:textId="77777777" w:rsidR="005B558C" w:rsidRDefault="005B558C" w:rsidP="00F54214">
      <w:pPr>
        <w:spacing w:line="240" w:lineRule="auto"/>
        <w:jc w:val="both"/>
        <w:rPr>
          <w:sz w:val="28"/>
          <w:szCs w:val="28"/>
          <w:lang w:val="uk-UA"/>
        </w:rPr>
      </w:pPr>
    </w:p>
    <w:p w14:paraId="3F962A8C" w14:textId="77777777" w:rsidR="00031C5B" w:rsidRDefault="00031C5B" w:rsidP="00F54214">
      <w:pPr>
        <w:spacing w:line="240" w:lineRule="auto"/>
        <w:jc w:val="both"/>
        <w:rPr>
          <w:sz w:val="28"/>
          <w:szCs w:val="28"/>
          <w:lang w:val="uk-UA"/>
        </w:rPr>
      </w:pPr>
    </w:p>
    <w:p w14:paraId="7EEB1DE3" w14:textId="77777777" w:rsidR="00031C5B" w:rsidRPr="00F54214" w:rsidRDefault="00031C5B" w:rsidP="00F54214">
      <w:pPr>
        <w:spacing w:line="240" w:lineRule="auto"/>
        <w:jc w:val="both"/>
        <w:rPr>
          <w:sz w:val="28"/>
          <w:szCs w:val="28"/>
          <w:lang w:val="uk-UA"/>
        </w:rPr>
      </w:pPr>
    </w:p>
    <w:p w14:paraId="1CE69649" w14:textId="77777777" w:rsidR="005B558C" w:rsidRPr="00F54214" w:rsidRDefault="005B558C" w:rsidP="00F54214">
      <w:pPr>
        <w:spacing w:line="240" w:lineRule="auto"/>
        <w:jc w:val="both"/>
        <w:rPr>
          <w:sz w:val="28"/>
          <w:szCs w:val="28"/>
          <w:lang w:val="uk-UA"/>
        </w:rPr>
      </w:pPr>
    </w:p>
    <w:p w14:paraId="55203C12" w14:textId="77777777" w:rsidR="005B558C" w:rsidRPr="00CC2634" w:rsidRDefault="005B558C" w:rsidP="00B3332D">
      <w:pPr>
        <w:pStyle w:val="a4"/>
        <w:spacing w:before="0" w:after="100" w:afterAutospacing="1" w:line="240" w:lineRule="auto"/>
        <w:rPr>
          <w:b/>
          <w:sz w:val="28"/>
          <w:szCs w:val="28"/>
          <w:u w:val="none"/>
          <w:lang w:val="uk-UA"/>
        </w:rPr>
      </w:pPr>
      <w:bookmarkStart w:id="4" w:name="_Toc474942152"/>
      <w:bookmarkStart w:id="5" w:name="_Toc388781475"/>
      <w:r w:rsidRPr="00F54214">
        <w:rPr>
          <w:b/>
          <w:sz w:val="28"/>
          <w:szCs w:val="28"/>
          <w:u w:val="none"/>
          <w:lang w:val="uk-UA"/>
        </w:rPr>
        <w:lastRenderedPageBreak/>
        <w:t>ПЕРЕДМОВА</w:t>
      </w:r>
      <w:bookmarkEnd w:id="4"/>
    </w:p>
    <w:p w14:paraId="50AD584D" w14:textId="0E89E9D1" w:rsidR="005B558C" w:rsidRPr="00F54214" w:rsidRDefault="005B558C" w:rsidP="00B3332D">
      <w:pPr>
        <w:spacing w:after="0" w:line="240" w:lineRule="auto"/>
        <w:ind w:firstLine="709"/>
        <w:jc w:val="both"/>
        <w:rPr>
          <w:spacing w:val="1"/>
          <w:sz w:val="28"/>
          <w:szCs w:val="28"/>
          <w:lang w:val="uk-UA"/>
        </w:rPr>
      </w:pPr>
      <w:r w:rsidRPr="00F54214">
        <w:rPr>
          <w:sz w:val="28"/>
          <w:szCs w:val="28"/>
          <w:lang w:val="uk-UA"/>
        </w:rPr>
        <w:t>План зонування території міста Обухів Київської області розроблено ТОВ «УКРГРУППРОЕКТ» згідн</w:t>
      </w:r>
      <w:r w:rsidR="00C56BBA">
        <w:rPr>
          <w:sz w:val="28"/>
          <w:szCs w:val="28"/>
          <w:lang w:val="uk-UA"/>
        </w:rPr>
        <w:t>о з  рішенням № 1458-61-</w:t>
      </w:r>
      <w:r w:rsidR="00797F38">
        <w:rPr>
          <w:sz w:val="28"/>
          <w:szCs w:val="28"/>
          <w:lang w:val="uk-UA"/>
        </w:rPr>
        <w:t>У</w:t>
      </w:r>
      <w:r w:rsidR="00C56BBA">
        <w:rPr>
          <w:sz w:val="28"/>
          <w:szCs w:val="28"/>
          <w:lang w:val="uk-UA"/>
        </w:rPr>
        <w:t>IІ скли</w:t>
      </w:r>
      <w:r w:rsidRPr="00F54214">
        <w:rPr>
          <w:sz w:val="28"/>
          <w:szCs w:val="28"/>
          <w:lang w:val="uk-UA"/>
        </w:rPr>
        <w:t>кання від 27.02.2020 року Обухівської міської ради на замовлення Обухівської міської ради відповідно до</w:t>
      </w:r>
      <w:r w:rsidR="00385ED4" w:rsidRPr="00F54214">
        <w:rPr>
          <w:sz w:val="28"/>
          <w:szCs w:val="28"/>
          <w:lang w:val="uk-UA"/>
        </w:rPr>
        <w:t xml:space="preserve"> </w:t>
      </w:r>
      <w:r w:rsidR="00385ED4" w:rsidRPr="00EB2977">
        <w:rPr>
          <w:sz w:val="28"/>
          <w:szCs w:val="28"/>
          <w:lang w:val="uk-UA"/>
        </w:rPr>
        <w:t>договору від  №</w:t>
      </w:r>
      <w:r w:rsidR="00EB2977" w:rsidRPr="00EB2977">
        <w:rPr>
          <w:sz w:val="28"/>
          <w:szCs w:val="28"/>
          <w:lang w:val="uk-UA"/>
        </w:rPr>
        <w:t>178 від 17.08.2020 року</w:t>
      </w:r>
      <w:r w:rsidR="00385ED4" w:rsidRPr="00EB2977">
        <w:rPr>
          <w:sz w:val="28"/>
          <w:szCs w:val="28"/>
          <w:lang w:val="uk-UA"/>
        </w:rPr>
        <w:t>.</w:t>
      </w:r>
    </w:p>
    <w:bookmarkEnd w:id="5"/>
    <w:p w14:paraId="2521730B" w14:textId="77777777" w:rsidR="005B558C" w:rsidRPr="00F54214" w:rsidRDefault="005B558C" w:rsidP="00B3332D">
      <w:pPr>
        <w:spacing w:after="0" w:line="240" w:lineRule="auto"/>
        <w:ind w:firstLine="709"/>
        <w:jc w:val="both"/>
        <w:rPr>
          <w:spacing w:val="1"/>
          <w:sz w:val="28"/>
          <w:szCs w:val="28"/>
          <w:lang w:val="uk-UA"/>
        </w:rPr>
      </w:pPr>
      <w:r w:rsidRPr="00F54214">
        <w:rPr>
          <w:spacing w:val="1"/>
          <w:sz w:val="28"/>
          <w:szCs w:val="28"/>
          <w:lang w:val="uk-UA"/>
        </w:rPr>
        <w:t xml:space="preserve">Нормативно-правовим підґрунтям для розробки і впровадження плану зонування виступають наступні документи: </w:t>
      </w:r>
    </w:p>
    <w:p w14:paraId="0F472426"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t xml:space="preserve">Конституція України надає територіальній громаді право самостійно </w:t>
      </w:r>
      <w:r w:rsidRPr="00F54214">
        <w:rPr>
          <w:spacing w:val="-1"/>
          <w:sz w:val="28"/>
          <w:szCs w:val="28"/>
          <w:lang w:val="uk-UA"/>
        </w:rPr>
        <w:t xml:space="preserve">вирішувати питання місцевого значення. Територіальна громада безпосередньо </w:t>
      </w:r>
      <w:r w:rsidRPr="00F54214">
        <w:rPr>
          <w:spacing w:val="1"/>
          <w:sz w:val="28"/>
          <w:szCs w:val="28"/>
          <w:lang w:val="uk-UA"/>
        </w:rPr>
        <w:t xml:space="preserve">або через створені нею органи місцевого самоврядування керує майном і </w:t>
      </w:r>
      <w:r w:rsidRPr="00F54214">
        <w:rPr>
          <w:sz w:val="28"/>
          <w:szCs w:val="28"/>
          <w:lang w:val="uk-UA"/>
        </w:rPr>
        <w:t xml:space="preserve">використанням ресурсів, що є матеріальною і фінансовою основою місцевого </w:t>
      </w:r>
      <w:r w:rsidRPr="00F54214">
        <w:rPr>
          <w:spacing w:val="2"/>
          <w:sz w:val="28"/>
          <w:szCs w:val="28"/>
          <w:lang w:val="uk-UA"/>
        </w:rPr>
        <w:t xml:space="preserve">самоврядування. Рішення органів місцевого самоврядування є обов'язковими </w:t>
      </w:r>
      <w:r w:rsidRPr="00F54214">
        <w:rPr>
          <w:spacing w:val="-1"/>
          <w:sz w:val="28"/>
          <w:szCs w:val="28"/>
          <w:lang w:val="uk-UA"/>
        </w:rPr>
        <w:t>для виконання на відповідній території;</w:t>
      </w:r>
    </w:p>
    <w:p w14:paraId="37426D4B" w14:textId="77777777" w:rsidR="005B558C" w:rsidRPr="00F54214" w:rsidRDefault="005B558C" w:rsidP="00C56BBA">
      <w:pPr>
        <w:spacing w:after="0" w:line="240" w:lineRule="auto"/>
        <w:ind w:firstLine="709"/>
        <w:jc w:val="both"/>
        <w:rPr>
          <w:spacing w:val="1"/>
          <w:sz w:val="28"/>
          <w:szCs w:val="28"/>
          <w:lang w:val="uk-UA"/>
        </w:rPr>
      </w:pPr>
      <w:r w:rsidRPr="00F54214">
        <w:rPr>
          <w:sz w:val="28"/>
          <w:szCs w:val="28"/>
          <w:lang w:val="uk-UA"/>
        </w:rPr>
        <w:t xml:space="preserve">Закон </w:t>
      </w:r>
      <w:r w:rsidRPr="00F54214">
        <w:rPr>
          <w:smallCaps/>
          <w:sz w:val="28"/>
          <w:szCs w:val="28"/>
          <w:lang w:val="uk-UA"/>
        </w:rPr>
        <w:t>«</w:t>
      </w:r>
      <w:r w:rsidRPr="00F54214">
        <w:rPr>
          <w:sz w:val="28"/>
          <w:szCs w:val="28"/>
          <w:lang w:val="uk-UA"/>
        </w:rPr>
        <w:t xml:space="preserve">Про місцеве самоврядування в Україні». Відповідно до статей Закону виконавчі органи сільських, селищних і </w:t>
      </w:r>
      <w:r w:rsidRPr="00F54214">
        <w:rPr>
          <w:spacing w:val="6"/>
          <w:sz w:val="28"/>
          <w:szCs w:val="28"/>
          <w:lang w:val="uk-UA"/>
        </w:rPr>
        <w:t xml:space="preserve">міських рад установлюють на відповідній території режим використання і </w:t>
      </w:r>
      <w:r w:rsidRPr="00F54214">
        <w:rPr>
          <w:spacing w:val="1"/>
          <w:sz w:val="28"/>
          <w:szCs w:val="28"/>
          <w:lang w:val="uk-UA"/>
        </w:rPr>
        <w:t>забудови земель, на яких передбачена перспективна містобудівна діяльність;</w:t>
      </w:r>
    </w:p>
    <w:p w14:paraId="0A67A586" w14:textId="77777777" w:rsidR="005B558C" w:rsidRPr="00F54214" w:rsidRDefault="005B558C" w:rsidP="00C56BBA">
      <w:pPr>
        <w:spacing w:after="0" w:line="240" w:lineRule="auto"/>
        <w:ind w:firstLine="709"/>
        <w:jc w:val="both"/>
        <w:rPr>
          <w:spacing w:val="-3"/>
          <w:sz w:val="28"/>
          <w:szCs w:val="28"/>
          <w:lang w:val="uk-UA"/>
        </w:rPr>
      </w:pPr>
      <w:r w:rsidRPr="00F54214">
        <w:rPr>
          <w:sz w:val="28"/>
          <w:szCs w:val="28"/>
          <w:lang w:val="uk-UA"/>
        </w:rPr>
        <w:t>Закон України «Про регулювання містобудівної діяльності» в</w:t>
      </w:r>
      <w:r w:rsidRPr="00F54214">
        <w:rPr>
          <w:spacing w:val="2"/>
          <w:sz w:val="28"/>
          <w:szCs w:val="28"/>
          <w:lang w:val="uk-UA"/>
        </w:rPr>
        <w:t xml:space="preserve">становлює юридичне визначення </w:t>
      </w:r>
      <w:r w:rsidRPr="00F54214">
        <w:rPr>
          <w:spacing w:val="1"/>
          <w:sz w:val="28"/>
          <w:szCs w:val="28"/>
          <w:lang w:val="uk-UA"/>
        </w:rPr>
        <w:t xml:space="preserve">плану зонування території </w:t>
      </w:r>
      <w:r w:rsidRPr="00F54214">
        <w:rPr>
          <w:spacing w:val="2"/>
          <w:sz w:val="28"/>
          <w:szCs w:val="28"/>
          <w:lang w:val="uk-UA"/>
        </w:rPr>
        <w:t xml:space="preserve">як </w:t>
      </w:r>
      <w:r w:rsidRPr="00F54214">
        <w:rPr>
          <w:spacing w:val="1"/>
          <w:sz w:val="28"/>
          <w:szCs w:val="28"/>
          <w:lang w:val="uk-UA"/>
        </w:rPr>
        <w:t xml:space="preserve">нормативно-правового документа, яким установлюється порядок планування і </w:t>
      </w:r>
      <w:r w:rsidRPr="00F54214">
        <w:rPr>
          <w:sz w:val="28"/>
          <w:szCs w:val="28"/>
          <w:lang w:val="uk-UA"/>
        </w:rPr>
        <w:t xml:space="preserve">забудови, а також іншого використання територій, окремих земельних ділянок, а </w:t>
      </w:r>
      <w:r w:rsidRPr="00F54214">
        <w:rPr>
          <w:spacing w:val="2"/>
          <w:sz w:val="28"/>
          <w:szCs w:val="28"/>
          <w:lang w:val="uk-UA"/>
        </w:rPr>
        <w:t xml:space="preserve">також перелік усіх припустимих видів, умов і обмежень забудови й іншого </w:t>
      </w:r>
      <w:r w:rsidRPr="00F54214">
        <w:rPr>
          <w:sz w:val="28"/>
          <w:szCs w:val="28"/>
          <w:lang w:val="uk-UA"/>
        </w:rPr>
        <w:t xml:space="preserve">використання територій і окремих земельних ділянок у межах зон, визначених </w:t>
      </w:r>
      <w:r w:rsidRPr="00F54214">
        <w:rPr>
          <w:spacing w:val="-3"/>
          <w:sz w:val="28"/>
          <w:szCs w:val="28"/>
          <w:lang w:val="uk-UA"/>
        </w:rPr>
        <w:t>планом забудови;</w:t>
      </w:r>
    </w:p>
    <w:p w14:paraId="4545BFE6" w14:textId="77777777" w:rsidR="005B558C" w:rsidRPr="00F54214" w:rsidRDefault="005B558C" w:rsidP="00C56BBA">
      <w:pPr>
        <w:spacing w:after="0" w:line="240" w:lineRule="auto"/>
        <w:ind w:firstLine="709"/>
        <w:jc w:val="both"/>
        <w:rPr>
          <w:spacing w:val="-1"/>
          <w:sz w:val="28"/>
          <w:szCs w:val="28"/>
          <w:lang w:val="uk-UA"/>
        </w:rPr>
      </w:pPr>
      <w:r w:rsidRPr="00F54214">
        <w:rPr>
          <w:spacing w:val="2"/>
          <w:sz w:val="28"/>
          <w:szCs w:val="28"/>
          <w:lang w:val="uk-UA"/>
        </w:rPr>
        <w:t xml:space="preserve">Закон України «Про основи містобудування». Цим Законом установлено </w:t>
      </w:r>
      <w:r w:rsidRPr="00F54214">
        <w:rPr>
          <w:spacing w:val="1"/>
          <w:sz w:val="28"/>
          <w:szCs w:val="28"/>
          <w:lang w:val="uk-UA"/>
        </w:rPr>
        <w:t xml:space="preserve">право місцевих рад на затвердження плану зонування території для окремих частин населених пунктів або окремих розділів плану зонування території, а також право </w:t>
      </w:r>
      <w:r w:rsidRPr="00F54214">
        <w:rPr>
          <w:spacing w:val="6"/>
          <w:sz w:val="28"/>
          <w:szCs w:val="28"/>
          <w:lang w:val="uk-UA"/>
        </w:rPr>
        <w:t xml:space="preserve">вносити зміни в ці розділи за поданням місцевого спеціально уповноваженого </w:t>
      </w:r>
      <w:r w:rsidRPr="00F54214">
        <w:rPr>
          <w:spacing w:val="-1"/>
          <w:sz w:val="28"/>
          <w:szCs w:val="28"/>
          <w:lang w:val="uk-UA"/>
        </w:rPr>
        <w:t>органу містобудування та архітектури;</w:t>
      </w:r>
    </w:p>
    <w:p w14:paraId="1FDFB991"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t>Закон України «Про внесення змін у деякі законодавчі акти України щодо сприяння будівництву» від 16 вересня 2008 року №509-VI;</w:t>
      </w:r>
    </w:p>
    <w:p w14:paraId="64DEAF70" w14:textId="77777777" w:rsidR="005B558C" w:rsidRPr="00F54214" w:rsidRDefault="005B558C" w:rsidP="00C56BBA">
      <w:pPr>
        <w:spacing w:after="0" w:line="240" w:lineRule="auto"/>
        <w:ind w:firstLine="709"/>
        <w:jc w:val="both"/>
        <w:rPr>
          <w:spacing w:val="-3"/>
          <w:sz w:val="28"/>
          <w:szCs w:val="28"/>
          <w:lang w:val="uk-UA"/>
        </w:rPr>
      </w:pPr>
      <w:r w:rsidRPr="00F54214">
        <w:rPr>
          <w:spacing w:val="-3"/>
          <w:sz w:val="28"/>
          <w:szCs w:val="28"/>
          <w:lang w:val="uk-UA"/>
        </w:rPr>
        <w:t>ДБН Б.1.1-22:2017 «Склад та зміст плану зонування території»;</w:t>
      </w:r>
    </w:p>
    <w:p w14:paraId="4DFD4BA1"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t>Наказ Міністерства розвитку громад та території України «Про затвердження порядку ведення реєстру містобудівних умов та обмежень» від 09 червня 2017 р. за № 714/30582;</w:t>
      </w:r>
    </w:p>
    <w:p w14:paraId="094B4791"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t>Наказ Міністерства розвитку громад та території України від 16.11.2011 № 290 «Про затвердження порядку розроблення містобудівної документації»</w:t>
      </w:r>
    </w:p>
    <w:p w14:paraId="2805449E" w14:textId="77777777" w:rsidR="005B558C" w:rsidRPr="00F54214" w:rsidRDefault="005B558C" w:rsidP="00C56BBA">
      <w:pPr>
        <w:spacing w:after="0" w:line="240" w:lineRule="auto"/>
        <w:ind w:firstLine="709"/>
        <w:jc w:val="both"/>
        <w:rPr>
          <w:spacing w:val="-6"/>
          <w:sz w:val="28"/>
          <w:szCs w:val="28"/>
          <w:lang w:val="uk-UA"/>
        </w:rPr>
      </w:pPr>
      <w:r w:rsidRPr="00F54214">
        <w:rPr>
          <w:spacing w:val="-2"/>
          <w:sz w:val="28"/>
          <w:szCs w:val="28"/>
          <w:lang w:val="uk-UA"/>
        </w:rPr>
        <w:t xml:space="preserve">Інші законодавчі акти, </w:t>
      </w:r>
      <w:r w:rsidRPr="00F54214">
        <w:rPr>
          <w:sz w:val="28"/>
          <w:szCs w:val="28"/>
          <w:lang w:val="uk-UA"/>
        </w:rPr>
        <w:t xml:space="preserve">якими встановлені повноваження місцевих рад у рішенні питань забудови </w:t>
      </w:r>
      <w:r w:rsidRPr="00F54214">
        <w:rPr>
          <w:spacing w:val="7"/>
          <w:sz w:val="28"/>
          <w:szCs w:val="28"/>
          <w:lang w:val="uk-UA"/>
        </w:rPr>
        <w:t xml:space="preserve">територій населених пунктів, благоустрою територій і окремих земельних </w:t>
      </w:r>
      <w:r w:rsidRPr="00F54214">
        <w:rPr>
          <w:spacing w:val="3"/>
          <w:sz w:val="28"/>
          <w:szCs w:val="28"/>
          <w:lang w:val="uk-UA"/>
        </w:rPr>
        <w:t xml:space="preserve">ділянок, а також передачі земельних ділянок у власність, користування або </w:t>
      </w:r>
      <w:r w:rsidRPr="00F54214">
        <w:rPr>
          <w:spacing w:val="-6"/>
          <w:sz w:val="28"/>
          <w:szCs w:val="28"/>
          <w:lang w:val="uk-UA"/>
        </w:rPr>
        <w:t>продаж.</w:t>
      </w:r>
    </w:p>
    <w:p w14:paraId="6D262B0D"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lastRenderedPageBreak/>
        <w:t xml:space="preserve">Таким чином, в Україні існує правова </w:t>
      </w:r>
      <w:r w:rsidRPr="00F54214">
        <w:rPr>
          <w:spacing w:val="5"/>
          <w:sz w:val="28"/>
          <w:szCs w:val="28"/>
          <w:lang w:val="uk-UA"/>
        </w:rPr>
        <w:t xml:space="preserve">основа для розробки </w:t>
      </w:r>
      <w:r w:rsidRPr="00F54214">
        <w:rPr>
          <w:spacing w:val="1"/>
          <w:sz w:val="28"/>
          <w:szCs w:val="28"/>
          <w:lang w:val="uk-UA"/>
        </w:rPr>
        <w:t>плану зонування території</w:t>
      </w:r>
      <w:r w:rsidRPr="00F54214">
        <w:rPr>
          <w:spacing w:val="5"/>
          <w:sz w:val="28"/>
          <w:szCs w:val="28"/>
          <w:lang w:val="uk-UA"/>
        </w:rPr>
        <w:t xml:space="preserve">, що протягом ряду останніх </w:t>
      </w:r>
      <w:r w:rsidRPr="00F54214">
        <w:rPr>
          <w:sz w:val="28"/>
          <w:szCs w:val="28"/>
          <w:lang w:val="uk-UA"/>
        </w:rPr>
        <w:t xml:space="preserve">років отримала свій розвиток і конкретизацію в законодавчих актах і методичних </w:t>
      </w:r>
      <w:r w:rsidRPr="00F54214">
        <w:rPr>
          <w:spacing w:val="1"/>
          <w:sz w:val="28"/>
          <w:szCs w:val="28"/>
          <w:lang w:val="uk-UA"/>
        </w:rPr>
        <w:t>документах, розроблених з урахуванням зарубіжного та вітчизняного досвіду.</w:t>
      </w:r>
    </w:p>
    <w:p w14:paraId="6C4E80C4" w14:textId="77777777" w:rsidR="005B558C" w:rsidRPr="00F54214" w:rsidRDefault="005B558C" w:rsidP="00C56BBA">
      <w:pPr>
        <w:spacing w:after="0" w:line="240" w:lineRule="auto"/>
        <w:ind w:firstLine="709"/>
        <w:jc w:val="both"/>
        <w:rPr>
          <w:spacing w:val="1"/>
          <w:sz w:val="28"/>
          <w:szCs w:val="28"/>
          <w:lang w:val="uk-UA"/>
        </w:rPr>
      </w:pPr>
      <w:r w:rsidRPr="00F54214">
        <w:rPr>
          <w:spacing w:val="1"/>
          <w:sz w:val="28"/>
          <w:szCs w:val="28"/>
          <w:lang w:val="uk-UA"/>
        </w:rPr>
        <w:t>В розробленому плані зонування території розглянуті наступні питання:</w:t>
      </w:r>
    </w:p>
    <w:p w14:paraId="1AAEC08A" w14:textId="77777777" w:rsidR="005B558C" w:rsidRPr="00F54214" w:rsidRDefault="005B558C" w:rsidP="00C56BBA">
      <w:pPr>
        <w:pStyle w:val="a5"/>
        <w:numPr>
          <w:ilvl w:val="0"/>
          <w:numId w:val="1"/>
        </w:numPr>
        <w:spacing w:after="0" w:line="240" w:lineRule="auto"/>
        <w:ind w:left="0" w:firstLine="709"/>
        <w:jc w:val="both"/>
        <w:rPr>
          <w:rFonts w:ascii="Times New Roman" w:hAnsi="Times New Roman" w:cs="Times New Roman"/>
          <w:spacing w:val="1"/>
          <w:sz w:val="28"/>
          <w:szCs w:val="28"/>
          <w:lang w:val="uk-UA"/>
        </w:rPr>
      </w:pPr>
      <w:r w:rsidRPr="00F54214">
        <w:rPr>
          <w:rFonts w:ascii="Times New Roman" w:hAnsi="Times New Roman" w:cs="Times New Roman"/>
          <w:spacing w:val="1"/>
          <w:sz w:val="28"/>
          <w:szCs w:val="28"/>
          <w:lang w:val="uk-UA"/>
        </w:rPr>
        <w:t>загальні положення плану зонування;</w:t>
      </w:r>
    </w:p>
    <w:p w14:paraId="3D1D1FD0" w14:textId="5317BE17" w:rsidR="005B558C" w:rsidRPr="00F54214" w:rsidRDefault="005B558C" w:rsidP="00C56BBA">
      <w:pPr>
        <w:pStyle w:val="a5"/>
        <w:numPr>
          <w:ilvl w:val="0"/>
          <w:numId w:val="1"/>
        </w:numPr>
        <w:spacing w:after="0" w:line="240" w:lineRule="auto"/>
        <w:ind w:left="0" w:firstLine="709"/>
        <w:jc w:val="both"/>
        <w:rPr>
          <w:rFonts w:ascii="Times New Roman" w:hAnsi="Times New Roman" w:cs="Times New Roman"/>
          <w:spacing w:val="1"/>
          <w:sz w:val="28"/>
          <w:szCs w:val="28"/>
          <w:lang w:val="uk-UA"/>
        </w:rPr>
      </w:pPr>
      <w:r w:rsidRPr="00F54214">
        <w:rPr>
          <w:rFonts w:ascii="Times New Roman" w:hAnsi="Times New Roman" w:cs="Times New Roman"/>
          <w:spacing w:val="1"/>
          <w:sz w:val="28"/>
          <w:szCs w:val="28"/>
          <w:lang w:val="uk-UA"/>
        </w:rPr>
        <w:t xml:space="preserve">режим забудови та використання території </w:t>
      </w:r>
      <w:r w:rsidR="00B37697">
        <w:rPr>
          <w:rFonts w:ascii="Times New Roman" w:hAnsi="Times New Roman" w:cs="Times New Roman"/>
          <w:spacing w:val="1"/>
          <w:sz w:val="28"/>
          <w:szCs w:val="28"/>
          <w:lang w:val="uk-UA"/>
        </w:rPr>
        <w:t>міста</w:t>
      </w:r>
      <w:r w:rsidRPr="00F54214">
        <w:rPr>
          <w:rFonts w:ascii="Times New Roman" w:hAnsi="Times New Roman" w:cs="Times New Roman"/>
          <w:spacing w:val="1"/>
          <w:sz w:val="28"/>
          <w:szCs w:val="28"/>
          <w:lang w:val="uk-UA"/>
        </w:rPr>
        <w:t>;</w:t>
      </w:r>
    </w:p>
    <w:p w14:paraId="215A3273" w14:textId="217FF862" w:rsidR="005B558C" w:rsidRPr="00F54214" w:rsidRDefault="005B558C" w:rsidP="00C56BBA">
      <w:pPr>
        <w:pStyle w:val="a5"/>
        <w:numPr>
          <w:ilvl w:val="0"/>
          <w:numId w:val="1"/>
        </w:numPr>
        <w:spacing w:after="0" w:line="240" w:lineRule="auto"/>
        <w:ind w:left="0" w:firstLine="709"/>
        <w:jc w:val="both"/>
        <w:rPr>
          <w:rFonts w:ascii="Times New Roman" w:hAnsi="Times New Roman" w:cs="Times New Roman"/>
          <w:spacing w:val="1"/>
          <w:sz w:val="28"/>
          <w:szCs w:val="28"/>
          <w:lang w:val="uk-UA"/>
        </w:rPr>
      </w:pPr>
      <w:r w:rsidRPr="00F54214">
        <w:rPr>
          <w:rFonts w:ascii="Times New Roman" w:hAnsi="Times New Roman" w:cs="Times New Roman"/>
          <w:spacing w:val="1"/>
          <w:sz w:val="28"/>
          <w:szCs w:val="28"/>
          <w:lang w:val="uk-UA"/>
        </w:rPr>
        <w:t xml:space="preserve">зонування території </w:t>
      </w:r>
      <w:r w:rsidR="00B37697">
        <w:rPr>
          <w:rFonts w:ascii="Times New Roman" w:hAnsi="Times New Roman" w:cs="Times New Roman"/>
          <w:spacing w:val="1"/>
          <w:sz w:val="28"/>
          <w:szCs w:val="28"/>
          <w:lang w:val="uk-UA"/>
        </w:rPr>
        <w:t>міста</w:t>
      </w:r>
      <w:r w:rsidRPr="00F54214">
        <w:rPr>
          <w:rFonts w:ascii="Times New Roman" w:hAnsi="Times New Roman" w:cs="Times New Roman"/>
          <w:spacing w:val="1"/>
          <w:sz w:val="28"/>
          <w:szCs w:val="28"/>
          <w:lang w:val="uk-UA"/>
        </w:rPr>
        <w:t>;</w:t>
      </w:r>
    </w:p>
    <w:p w14:paraId="1C4E2EFC" w14:textId="77777777" w:rsidR="005B558C" w:rsidRPr="00F54214" w:rsidRDefault="005B558C" w:rsidP="00C56BBA">
      <w:pPr>
        <w:pStyle w:val="a5"/>
        <w:numPr>
          <w:ilvl w:val="0"/>
          <w:numId w:val="1"/>
        </w:numPr>
        <w:spacing w:after="0" w:line="240" w:lineRule="auto"/>
        <w:ind w:left="0" w:firstLine="709"/>
        <w:jc w:val="both"/>
        <w:rPr>
          <w:rFonts w:ascii="Times New Roman" w:hAnsi="Times New Roman" w:cs="Times New Roman"/>
          <w:spacing w:val="1"/>
          <w:sz w:val="28"/>
          <w:szCs w:val="28"/>
          <w:lang w:val="uk-UA"/>
        </w:rPr>
      </w:pPr>
      <w:r w:rsidRPr="00F54214">
        <w:rPr>
          <w:rFonts w:ascii="Times New Roman" w:hAnsi="Times New Roman" w:cs="Times New Roman"/>
          <w:spacing w:val="1"/>
          <w:sz w:val="28"/>
          <w:szCs w:val="28"/>
          <w:lang w:val="uk-UA"/>
        </w:rPr>
        <w:t>планувальні обмеження;</w:t>
      </w:r>
    </w:p>
    <w:p w14:paraId="7E6D3EC7" w14:textId="4577D6C8" w:rsidR="005B558C" w:rsidRPr="00F54214" w:rsidRDefault="005B558C" w:rsidP="00C56BBA">
      <w:pPr>
        <w:pStyle w:val="a5"/>
        <w:numPr>
          <w:ilvl w:val="0"/>
          <w:numId w:val="1"/>
        </w:numPr>
        <w:spacing w:after="0" w:line="240" w:lineRule="auto"/>
        <w:ind w:left="0" w:firstLine="709"/>
        <w:jc w:val="both"/>
        <w:rPr>
          <w:rFonts w:ascii="Times New Roman" w:hAnsi="Times New Roman" w:cs="Times New Roman"/>
          <w:spacing w:val="1"/>
          <w:sz w:val="28"/>
          <w:szCs w:val="28"/>
          <w:lang w:val="uk-UA"/>
        </w:rPr>
      </w:pPr>
      <w:r w:rsidRPr="00F54214">
        <w:rPr>
          <w:rFonts w:ascii="Times New Roman" w:hAnsi="Times New Roman" w:cs="Times New Roman"/>
          <w:spacing w:val="1"/>
          <w:sz w:val="28"/>
          <w:szCs w:val="28"/>
          <w:lang w:val="uk-UA"/>
        </w:rPr>
        <w:t xml:space="preserve">характеристика територіальних зон </w:t>
      </w:r>
      <w:r w:rsidR="00B37697">
        <w:rPr>
          <w:rFonts w:ascii="Times New Roman" w:hAnsi="Times New Roman" w:cs="Times New Roman"/>
          <w:spacing w:val="1"/>
          <w:sz w:val="28"/>
          <w:szCs w:val="28"/>
          <w:lang w:val="uk-UA"/>
        </w:rPr>
        <w:t>міста</w:t>
      </w:r>
      <w:r w:rsidRPr="00F54214">
        <w:rPr>
          <w:rFonts w:ascii="Times New Roman" w:hAnsi="Times New Roman" w:cs="Times New Roman"/>
          <w:spacing w:val="1"/>
          <w:sz w:val="28"/>
          <w:szCs w:val="28"/>
          <w:lang w:val="uk-UA"/>
        </w:rPr>
        <w:t>.</w:t>
      </w:r>
    </w:p>
    <w:p w14:paraId="400E5234" w14:textId="77777777" w:rsidR="005B558C" w:rsidRPr="00F54214" w:rsidRDefault="005B558C" w:rsidP="00C56BBA">
      <w:pPr>
        <w:spacing w:after="0" w:line="240" w:lineRule="auto"/>
        <w:ind w:firstLine="709"/>
        <w:jc w:val="both"/>
        <w:rPr>
          <w:sz w:val="28"/>
          <w:szCs w:val="28"/>
          <w:lang w:val="uk-UA"/>
        </w:rPr>
      </w:pPr>
    </w:p>
    <w:p w14:paraId="00745CC0" w14:textId="77777777" w:rsidR="005B558C" w:rsidRPr="00F54214" w:rsidRDefault="005B558C" w:rsidP="00C56BBA">
      <w:pPr>
        <w:spacing w:line="240" w:lineRule="auto"/>
        <w:ind w:firstLine="709"/>
        <w:jc w:val="both"/>
        <w:rPr>
          <w:sz w:val="28"/>
          <w:szCs w:val="28"/>
          <w:lang w:val="uk-UA"/>
        </w:rPr>
      </w:pPr>
    </w:p>
    <w:p w14:paraId="0B16ECA6" w14:textId="77777777" w:rsidR="005B558C" w:rsidRPr="00F54214" w:rsidRDefault="005B558C" w:rsidP="00F54214">
      <w:pPr>
        <w:spacing w:line="240" w:lineRule="auto"/>
        <w:jc w:val="both"/>
        <w:rPr>
          <w:sz w:val="28"/>
          <w:szCs w:val="28"/>
          <w:lang w:val="uk-UA"/>
        </w:rPr>
      </w:pPr>
    </w:p>
    <w:p w14:paraId="098146F2" w14:textId="77777777" w:rsidR="005B558C" w:rsidRPr="00F54214" w:rsidRDefault="005B558C" w:rsidP="00F54214">
      <w:pPr>
        <w:spacing w:line="240" w:lineRule="auto"/>
        <w:jc w:val="both"/>
        <w:rPr>
          <w:sz w:val="28"/>
          <w:szCs w:val="28"/>
          <w:lang w:val="uk-UA"/>
        </w:rPr>
      </w:pPr>
    </w:p>
    <w:p w14:paraId="3F8B5817" w14:textId="77777777" w:rsidR="005B558C" w:rsidRPr="00F54214" w:rsidRDefault="005B558C" w:rsidP="00F54214">
      <w:pPr>
        <w:spacing w:line="240" w:lineRule="auto"/>
        <w:jc w:val="both"/>
        <w:rPr>
          <w:sz w:val="28"/>
          <w:szCs w:val="28"/>
          <w:lang w:val="uk-UA"/>
        </w:rPr>
      </w:pPr>
    </w:p>
    <w:p w14:paraId="5FBF45F4" w14:textId="77777777" w:rsidR="005B558C" w:rsidRPr="00F54214" w:rsidRDefault="005B558C" w:rsidP="00F54214">
      <w:pPr>
        <w:spacing w:line="240" w:lineRule="auto"/>
        <w:jc w:val="both"/>
        <w:rPr>
          <w:sz w:val="28"/>
          <w:szCs w:val="28"/>
          <w:lang w:val="uk-UA"/>
        </w:rPr>
      </w:pPr>
    </w:p>
    <w:p w14:paraId="47EB90D6" w14:textId="77777777" w:rsidR="005B558C" w:rsidRPr="00F54214" w:rsidRDefault="005B558C" w:rsidP="00F54214">
      <w:pPr>
        <w:spacing w:line="240" w:lineRule="auto"/>
        <w:jc w:val="both"/>
        <w:rPr>
          <w:sz w:val="28"/>
          <w:szCs w:val="28"/>
          <w:lang w:val="uk-UA"/>
        </w:rPr>
      </w:pPr>
    </w:p>
    <w:p w14:paraId="33202A80" w14:textId="77777777" w:rsidR="005B558C" w:rsidRPr="00F54214" w:rsidRDefault="005B558C" w:rsidP="00F54214">
      <w:pPr>
        <w:spacing w:line="240" w:lineRule="auto"/>
        <w:jc w:val="both"/>
        <w:rPr>
          <w:sz w:val="28"/>
          <w:szCs w:val="28"/>
          <w:lang w:val="uk-UA"/>
        </w:rPr>
      </w:pPr>
    </w:p>
    <w:p w14:paraId="740B3249" w14:textId="77777777" w:rsidR="005B558C" w:rsidRPr="00F54214" w:rsidRDefault="005B558C" w:rsidP="00F54214">
      <w:pPr>
        <w:spacing w:line="240" w:lineRule="auto"/>
        <w:jc w:val="both"/>
        <w:rPr>
          <w:sz w:val="28"/>
          <w:szCs w:val="28"/>
          <w:lang w:val="uk-UA"/>
        </w:rPr>
      </w:pPr>
    </w:p>
    <w:p w14:paraId="6C9506CA" w14:textId="77777777" w:rsidR="005B558C" w:rsidRPr="00F54214" w:rsidRDefault="005B558C" w:rsidP="00F54214">
      <w:pPr>
        <w:spacing w:line="240" w:lineRule="auto"/>
        <w:jc w:val="both"/>
        <w:rPr>
          <w:sz w:val="28"/>
          <w:szCs w:val="28"/>
          <w:lang w:val="uk-UA"/>
        </w:rPr>
      </w:pPr>
    </w:p>
    <w:p w14:paraId="2C325F5B" w14:textId="77777777" w:rsidR="005B558C" w:rsidRPr="00F54214" w:rsidRDefault="005B558C" w:rsidP="00F54214">
      <w:pPr>
        <w:spacing w:line="240" w:lineRule="auto"/>
        <w:jc w:val="both"/>
        <w:rPr>
          <w:sz w:val="28"/>
          <w:szCs w:val="28"/>
          <w:lang w:val="uk-UA"/>
        </w:rPr>
      </w:pPr>
    </w:p>
    <w:p w14:paraId="2380F629" w14:textId="77777777" w:rsidR="005B558C" w:rsidRPr="00F54214" w:rsidRDefault="005B558C" w:rsidP="00F54214">
      <w:pPr>
        <w:spacing w:line="240" w:lineRule="auto"/>
        <w:jc w:val="both"/>
        <w:rPr>
          <w:sz w:val="28"/>
          <w:szCs w:val="28"/>
          <w:lang w:val="uk-UA"/>
        </w:rPr>
      </w:pPr>
    </w:p>
    <w:p w14:paraId="25703D0A" w14:textId="77777777" w:rsidR="005B558C" w:rsidRPr="00F54214" w:rsidRDefault="005B558C" w:rsidP="00F54214">
      <w:pPr>
        <w:spacing w:line="240" w:lineRule="auto"/>
        <w:jc w:val="both"/>
        <w:rPr>
          <w:sz w:val="28"/>
          <w:szCs w:val="28"/>
          <w:lang w:val="uk-UA"/>
        </w:rPr>
      </w:pPr>
    </w:p>
    <w:p w14:paraId="5DE280AC" w14:textId="77777777" w:rsidR="005B558C" w:rsidRPr="00F54214" w:rsidRDefault="005B558C" w:rsidP="00F54214">
      <w:pPr>
        <w:spacing w:line="240" w:lineRule="auto"/>
        <w:jc w:val="both"/>
        <w:rPr>
          <w:sz w:val="28"/>
          <w:szCs w:val="28"/>
          <w:lang w:val="uk-UA"/>
        </w:rPr>
      </w:pPr>
    </w:p>
    <w:p w14:paraId="556F30BB" w14:textId="77777777" w:rsidR="005B558C" w:rsidRPr="00F54214" w:rsidRDefault="005B558C" w:rsidP="00F54214">
      <w:pPr>
        <w:spacing w:line="240" w:lineRule="auto"/>
        <w:jc w:val="both"/>
        <w:rPr>
          <w:sz w:val="28"/>
          <w:szCs w:val="28"/>
          <w:lang w:val="uk-UA"/>
        </w:rPr>
      </w:pPr>
    </w:p>
    <w:p w14:paraId="25AD6581" w14:textId="77777777" w:rsidR="005B558C" w:rsidRPr="00F54214" w:rsidRDefault="005B558C" w:rsidP="00F54214">
      <w:pPr>
        <w:spacing w:line="240" w:lineRule="auto"/>
        <w:jc w:val="both"/>
        <w:rPr>
          <w:sz w:val="28"/>
          <w:szCs w:val="28"/>
          <w:lang w:val="uk-UA"/>
        </w:rPr>
      </w:pPr>
    </w:p>
    <w:p w14:paraId="081BCB1A" w14:textId="77777777" w:rsidR="005B558C" w:rsidRPr="00F54214" w:rsidRDefault="005B558C" w:rsidP="00F54214">
      <w:pPr>
        <w:spacing w:line="240" w:lineRule="auto"/>
        <w:jc w:val="both"/>
        <w:rPr>
          <w:sz w:val="28"/>
          <w:szCs w:val="28"/>
          <w:lang w:val="uk-UA"/>
        </w:rPr>
      </w:pPr>
    </w:p>
    <w:p w14:paraId="2D4B51A1" w14:textId="77777777" w:rsidR="005B558C" w:rsidRPr="00F54214" w:rsidRDefault="005B558C" w:rsidP="00F54214">
      <w:pPr>
        <w:spacing w:line="240" w:lineRule="auto"/>
        <w:jc w:val="both"/>
        <w:rPr>
          <w:sz w:val="28"/>
          <w:szCs w:val="28"/>
          <w:lang w:val="uk-UA"/>
        </w:rPr>
      </w:pPr>
    </w:p>
    <w:p w14:paraId="3D875545" w14:textId="77777777" w:rsidR="005B558C" w:rsidRPr="00F54214" w:rsidRDefault="005B558C" w:rsidP="00F54214">
      <w:pPr>
        <w:spacing w:line="240" w:lineRule="auto"/>
        <w:jc w:val="both"/>
        <w:rPr>
          <w:sz w:val="28"/>
          <w:szCs w:val="28"/>
          <w:lang w:val="uk-UA"/>
        </w:rPr>
      </w:pPr>
    </w:p>
    <w:p w14:paraId="0BDF125C" w14:textId="77777777" w:rsidR="005B558C" w:rsidRPr="00F54214" w:rsidRDefault="005B558C" w:rsidP="00F54214">
      <w:pPr>
        <w:spacing w:line="240" w:lineRule="auto"/>
        <w:jc w:val="both"/>
        <w:rPr>
          <w:sz w:val="28"/>
          <w:szCs w:val="28"/>
          <w:lang w:val="uk-UA"/>
        </w:rPr>
      </w:pPr>
    </w:p>
    <w:p w14:paraId="07D0022E" w14:textId="77777777" w:rsidR="005B558C" w:rsidRPr="00F54214" w:rsidRDefault="005B558C" w:rsidP="00F54214">
      <w:pPr>
        <w:spacing w:line="240" w:lineRule="auto"/>
        <w:jc w:val="both"/>
        <w:rPr>
          <w:sz w:val="28"/>
          <w:szCs w:val="28"/>
          <w:lang w:val="uk-UA"/>
        </w:rPr>
        <w:sectPr w:rsidR="005B558C" w:rsidRPr="00F54214" w:rsidSect="00660B51">
          <w:pgSz w:w="11906" w:h="16838"/>
          <w:pgMar w:top="1134" w:right="850" w:bottom="1134" w:left="1276" w:header="709" w:footer="709" w:gutter="0"/>
          <w:cols w:space="720"/>
        </w:sectPr>
      </w:pPr>
    </w:p>
    <w:p w14:paraId="51F05F60" w14:textId="77777777" w:rsidR="005B558C" w:rsidRPr="00F54214" w:rsidRDefault="005B558C" w:rsidP="003E5797">
      <w:pPr>
        <w:spacing w:line="240" w:lineRule="auto"/>
        <w:ind w:firstLine="680"/>
        <w:jc w:val="left"/>
        <w:rPr>
          <w:b/>
          <w:sz w:val="28"/>
          <w:szCs w:val="28"/>
          <w:lang w:val="uk-UA"/>
        </w:rPr>
      </w:pPr>
      <w:r w:rsidRPr="00F54214">
        <w:rPr>
          <w:b/>
          <w:sz w:val="28"/>
          <w:szCs w:val="28"/>
          <w:lang w:val="uk-UA"/>
        </w:rPr>
        <w:lastRenderedPageBreak/>
        <w:t>РОЗДІЛ I. ЗАГАЛЬНІ ПОЛОЖЕННЯ</w:t>
      </w:r>
      <w:bookmarkStart w:id="6" w:name="_Toc474942153"/>
    </w:p>
    <w:bookmarkEnd w:id="6"/>
    <w:p w14:paraId="0D87B65A" w14:textId="77777777" w:rsidR="005B558C" w:rsidRPr="00F54214" w:rsidRDefault="005B558C" w:rsidP="003E5797">
      <w:pPr>
        <w:pStyle w:val="a5"/>
        <w:numPr>
          <w:ilvl w:val="1"/>
          <w:numId w:val="2"/>
        </w:numPr>
        <w:spacing w:line="240" w:lineRule="auto"/>
        <w:ind w:left="0" w:firstLine="680"/>
        <w:jc w:val="both"/>
        <w:rPr>
          <w:rFonts w:ascii="Times New Roman" w:hAnsi="Times New Roman" w:cs="Times New Roman"/>
          <w:b/>
          <w:i/>
          <w:sz w:val="28"/>
          <w:szCs w:val="28"/>
          <w:lang w:val="uk-UA"/>
        </w:rPr>
      </w:pPr>
      <w:r w:rsidRPr="00F54214">
        <w:rPr>
          <w:rFonts w:ascii="Times New Roman" w:hAnsi="Times New Roman" w:cs="Times New Roman"/>
          <w:b/>
          <w:i/>
          <w:sz w:val="28"/>
          <w:szCs w:val="28"/>
          <w:lang w:val="uk-UA"/>
        </w:rPr>
        <w:t>Зміст та призначення Зонінгу</w:t>
      </w:r>
    </w:p>
    <w:p w14:paraId="2A6B5152"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 xml:space="preserve">Основною задачею плану зонування (зонінгу) є визначення меж зон та підзон з однорідними видами та умовами використання території населеного пункту і встановлення по зонах та підзонах містобудівних регламентів. Зонінг розробляється відповідно до генерального плану населеного пункту. </w:t>
      </w:r>
    </w:p>
    <w:p w14:paraId="721B7A39"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 xml:space="preserve">Зонінг не визначає розміщення конкретних об’єктів та обсяги будівництва, а встановлює види використання території ділянок та нерухомого майна, умови та обмеження в межах визначених зон. </w:t>
      </w:r>
    </w:p>
    <w:p w14:paraId="232CC8D5"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Відповідно до Зонінгу та Порядку надання містобудівних умов та обмежень забудови земельної ділянки, їх складу та змісту, затвердженого наказом Мінрегіону України від 31.05.2017 № 135 та зареєстрованого у Мінюсті України за № 714/30582 від 09.06.2017, надаються містобудівні умови та обмеження для кожної конкретної земельної ділянки.</w:t>
      </w:r>
    </w:p>
    <w:p w14:paraId="08214B0E"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Сукупність, видів використання та граничних параметрів нового будівництва та реконструкції об’єктів нерухомості у складі містобудівного регламенту є єдиними для усіх об’єктів в межах відповідної зони (підзони), якщо інше не обумовлене у складі регламенту. Для територіальної підзони окремо не встановлюються додатковий переліки переважних, супутніх та допустимих видів забудови та іншого використання території земельних ділянок, відповідно до ДБН Б.1.1-22:2017 «Склад та зміст плану зонування території».</w:t>
      </w:r>
    </w:p>
    <w:p w14:paraId="004909FE"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Для кожної земельної ділянки дозволеним є таке використання, яке відповідає містобудівному регламенту відповідної зони. Невідповідність наміру забудови встановленому виду дозволеного використання земельних ділянок і об'єктів, зазначеним у містобудівному регламенті, означає, що його застосування, у відповідній територіальній зоні не допускається.</w:t>
      </w:r>
    </w:p>
    <w:p w14:paraId="0D1107B4"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Зміна існуючих параметрів земельних ділянок і об'єктів нерухомості, види використання і граничні параметри яких не відповідають містобудівному регламенту, можлива лише шляхом приведення таких об'єктів у відповідність до містобудівного регламенту, або шляхом зменшення їх невідповідності граничним параметрами в процесі дозволеного будівництва. Розташування в межах земельних ділянок об’єктів соціального призначення та супутніх видів забудови – інженерно-технічних об'єктів, споруд, комунікацій, що забезпечують реалізацію дозволеного використання об'єктів будівництва на цих ділянках, можливе за умов обов’язкового дотримання технічних умов (норм).</w:t>
      </w:r>
    </w:p>
    <w:p w14:paraId="6161413B"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 xml:space="preserve">Невідповідними містобудівним регламентам вважаються земельні ділянки та існуючі об'єкти: - види використання існуючих земельних ділянок для містобудівних потреб і параметри об'єктів нерухомості, які не відповідають видам дозволеного використання. </w:t>
      </w:r>
    </w:p>
    <w:p w14:paraId="6B106F87"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lastRenderedPageBreak/>
        <w:t>Земельні ділянки та розташовані на них об'єкти, які існували до впровадження в дію Зонінгу, граничні розміри і граничні параметри яких не відповідають містобудівному регламенту, можуть використовуватись без визначення терміну їх приведення у відповідність до містобудівного регламенту, якщо вони не створюють загрози для життя, здоров'я людини, для оточуючого середовища, об'єктів культурної спадщини.</w:t>
      </w:r>
    </w:p>
    <w:p w14:paraId="70938FAB"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Законом України «Про регулювання містобудівної діяльності» передбачено розроблення Плану зонування території (далі зонінгу) – містобудівної документації на місцевому рівні, яка визначає умови та обмеження використання території населених пунктів.</w:t>
      </w:r>
    </w:p>
    <w:p w14:paraId="67FB7640" w14:textId="77777777" w:rsidR="005B558C" w:rsidRPr="00F54214" w:rsidRDefault="005B558C" w:rsidP="00C56BBA">
      <w:pPr>
        <w:spacing w:after="0" w:line="240" w:lineRule="auto"/>
        <w:ind w:firstLine="709"/>
        <w:jc w:val="both"/>
        <w:rPr>
          <w:sz w:val="28"/>
          <w:szCs w:val="28"/>
          <w:lang w:val="uk-UA"/>
        </w:rPr>
      </w:pPr>
      <w:r w:rsidRPr="00F54214">
        <w:rPr>
          <w:sz w:val="28"/>
          <w:szCs w:val="28"/>
          <w:lang w:val="uk-UA"/>
        </w:rPr>
        <w:t>Зонінг населеного пункту створюється з метою регулювання планування та забудови територій з урахуванням державних, громадських та приватних інтересів, раціонального використання території населеного пункту, забезпечення умов для реалізації планів і програм сталого розвитку населених пунктів, збереження природного середовища та охорони історико-культурної спадщини, встановлення правових гарантій з використання і будівельної зміни нерухомості для власників і осіб, що мають намір придбати права володіння, користування і розпорядження земельними ділянками, іншими об'єктами нерухомості, створення сприятливих умов для залучення інвестицій у будівництво шляхом забезпечення можливості вибору інвестором найбільш ефективного виду використання земельної ділянки для містобудівних потреб у відповідності до містобудівних регламентів, забезпечення сумісності забудови окремих земельних ділянок з оточуючою забудовою та землекористуванням, сприяння реалізації завдань довгострокового розвитку міста, з урахуванням його містобудівних особливостей, наявності об’єктів історико-культурної спадщини та екологічного стану.</w:t>
      </w:r>
    </w:p>
    <w:p w14:paraId="34F45B14" w14:textId="77777777" w:rsidR="00C56BBA" w:rsidRDefault="00C56BBA" w:rsidP="00C56BBA">
      <w:pPr>
        <w:pStyle w:val="a8"/>
        <w:spacing w:before="0" w:after="0" w:line="240" w:lineRule="auto"/>
        <w:ind w:firstLine="709"/>
        <w:jc w:val="both"/>
        <w:rPr>
          <w:b/>
          <w:sz w:val="28"/>
          <w:szCs w:val="28"/>
          <w:lang w:val="uk-UA"/>
        </w:rPr>
      </w:pPr>
    </w:p>
    <w:p w14:paraId="1D56E256" w14:textId="77777777" w:rsidR="005B558C" w:rsidRPr="00F54214" w:rsidRDefault="005B558C" w:rsidP="00C347D1">
      <w:pPr>
        <w:pStyle w:val="a8"/>
        <w:spacing w:before="0" w:after="100" w:afterAutospacing="1" w:line="240" w:lineRule="auto"/>
        <w:ind w:firstLine="709"/>
        <w:jc w:val="both"/>
        <w:rPr>
          <w:b/>
          <w:sz w:val="28"/>
          <w:szCs w:val="28"/>
          <w:lang w:val="uk-UA"/>
        </w:rPr>
      </w:pPr>
      <w:r w:rsidRPr="00F54214">
        <w:rPr>
          <w:b/>
          <w:sz w:val="28"/>
          <w:szCs w:val="28"/>
          <w:lang w:val="uk-UA"/>
        </w:rPr>
        <w:t xml:space="preserve">1.2. </w:t>
      </w:r>
      <w:bookmarkStart w:id="7" w:name="_Toc474942155"/>
      <w:r w:rsidRPr="00F54214">
        <w:rPr>
          <w:b/>
          <w:sz w:val="28"/>
          <w:szCs w:val="28"/>
          <w:lang w:val="uk-UA"/>
        </w:rPr>
        <w:t>Зміст основних понять та термінів</w:t>
      </w:r>
      <w:bookmarkEnd w:id="7"/>
    </w:p>
    <w:p w14:paraId="2935CF71" w14:textId="77777777" w:rsidR="005B558C" w:rsidRPr="00F54214" w:rsidRDefault="005B558C" w:rsidP="00C347D1">
      <w:pPr>
        <w:spacing w:after="0" w:line="240" w:lineRule="auto"/>
        <w:ind w:firstLine="709"/>
        <w:jc w:val="both"/>
        <w:rPr>
          <w:sz w:val="28"/>
          <w:szCs w:val="28"/>
          <w:lang w:val="uk-UA"/>
        </w:rPr>
      </w:pPr>
      <w:r w:rsidRPr="00F54214">
        <w:rPr>
          <w:sz w:val="28"/>
          <w:szCs w:val="28"/>
          <w:lang w:val="uk-UA"/>
        </w:rPr>
        <w:t xml:space="preserve">Основні поняття та терміни, що прямо або опосередковано стосуються питань і проблем зонування території та використані в даній пояснювальній записці: </w:t>
      </w:r>
    </w:p>
    <w:p w14:paraId="1063DF7F" w14:textId="77777777" w:rsidR="005B558C" w:rsidRPr="00F54214" w:rsidRDefault="005B558C" w:rsidP="00C347D1">
      <w:pPr>
        <w:spacing w:after="0" w:line="240" w:lineRule="auto"/>
        <w:ind w:firstLine="709"/>
        <w:jc w:val="both"/>
        <w:rPr>
          <w:sz w:val="28"/>
          <w:szCs w:val="28"/>
          <w:lang w:val="uk-UA"/>
        </w:rPr>
      </w:pPr>
      <w:r w:rsidRPr="00F54214">
        <w:rPr>
          <w:b/>
          <w:sz w:val="28"/>
          <w:szCs w:val="28"/>
          <w:lang w:val="uk-UA"/>
        </w:rPr>
        <w:t>Аналогові графічні матеріали</w:t>
      </w:r>
      <w:r w:rsidRPr="00F54214">
        <w:rPr>
          <w:sz w:val="28"/>
          <w:szCs w:val="28"/>
          <w:lang w:val="uk-UA"/>
        </w:rPr>
        <w:t xml:space="preserve"> – графічні креслення Зонінгу виконані на паперових носіях у відповідному масштабі.</w:t>
      </w:r>
    </w:p>
    <w:p w14:paraId="6281BC83"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 xml:space="preserve">Вид використання території – </w:t>
      </w:r>
      <w:r w:rsidRPr="00F54214">
        <w:rPr>
          <w:sz w:val="28"/>
          <w:szCs w:val="28"/>
          <w:lang w:val="uk-UA"/>
        </w:rPr>
        <w:t>використання та забудова території, що поєднуються за подібністю відповідних ознак. Розрізняються дозволений (переважний, супутній) та допустимий вид використання.</w:t>
      </w:r>
    </w:p>
    <w:p w14:paraId="2629E254"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Дозволений (переважний та супутній) вид використання території</w:t>
      </w:r>
      <w:r w:rsidRPr="00F54214">
        <w:rPr>
          <w:sz w:val="28"/>
          <w:szCs w:val="28"/>
          <w:lang w:val="uk-UA"/>
        </w:rPr>
        <w:t xml:space="preserve"> – використання, яке відповідає переліку переважних та супутніх видів використання для відповідної зони, встановленої в Зонінгу відповідно до містобудівної документації.</w:t>
      </w:r>
    </w:p>
    <w:p w14:paraId="2FDC8A35"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lastRenderedPageBreak/>
        <w:t>Допустимий вид використання території (земельної ділянки)</w:t>
      </w:r>
      <w:r w:rsidRPr="00F54214">
        <w:rPr>
          <w:sz w:val="28"/>
          <w:szCs w:val="28"/>
          <w:lang w:val="uk-UA"/>
        </w:rPr>
        <w:t xml:space="preserve"> – вид використання, який не відповідає переліку переважних та супутніх видів для даної територіальної зони, але може бути дозволеним за умови спеціального погодження.</w:t>
      </w:r>
    </w:p>
    <w:p w14:paraId="3AAED6FD"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Зонування</w:t>
      </w:r>
      <w:r w:rsidRPr="00F54214">
        <w:rPr>
          <w:sz w:val="28"/>
          <w:szCs w:val="28"/>
          <w:lang w:val="uk-UA"/>
        </w:rPr>
        <w:t xml:space="preserve"> – встановлення територіальних зон в межах населеного пункту з визначенням відповідних видів використання території, об’єктів нерухомості та встановленням містобудівного регламенту.</w:t>
      </w:r>
    </w:p>
    <w:p w14:paraId="607A898A"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Зонінг</w:t>
      </w:r>
      <w:r w:rsidRPr="00F54214">
        <w:rPr>
          <w:sz w:val="28"/>
          <w:szCs w:val="28"/>
          <w:lang w:val="uk-UA"/>
        </w:rPr>
        <w:t xml:space="preserve"> – містобудівна документація, що визначає умови та обмеження використання території для містобудівних потреб у межах визначених зон.</w:t>
      </w:r>
    </w:p>
    <w:p w14:paraId="57FB66F9"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Коефіцієнт</w:t>
      </w:r>
      <w:r w:rsidRPr="00F54214">
        <w:rPr>
          <w:sz w:val="28"/>
          <w:szCs w:val="28"/>
          <w:lang w:val="uk-UA"/>
        </w:rPr>
        <w:t xml:space="preserve"> </w:t>
      </w:r>
      <w:r w:rsidRPr="00F54214">
        <w:rPr>
          <w:b/>
          <w:sz w:val="28"/>
          <w:szCs w:val="28"/>
          <w:lang w:val="uk-UA"/>
        </w:rPr>
        <w:t>забудови</w:t>
      </w:r>
      <w:r w:rsidRPr="00F54214">
        <w:rPr>
          <w:sz w:val="28"/>
          <w:szCs w:val="28"/>
          <w:lang w:val="uk-UA"/>
        </w:rPr>
        <w:t xml:space="preserve"> - відношення сумарної поверхової (загальної) площі будинків та споруд до площі земельної ділянки. Встановлюється для житлової та громадської забудови; Коефіцієнт озеленення - співвідношення площі зелени</w:t>
      </w:r>
      <w:r w:rsidR="00031C5B">
        <w:rPr>
          <w:sz w:val="28"/>
          <w:szCs w:val="28"/>
          <w:lang w:val="uk-UA"/>
        </w:rPr>
        <w:t>х насаджень (збережених і запроє</w:t>
      </w:r>
      <w:r w:rsidRPr="00F54214">
        <w:rPr>
          <w:sz w:val="28"/>
          <w:szCs w:val="28"/>
          <w:lang w:val="uk-UA"/>
        </w:rPr>
        <w:t>ктованих) до загальної площі земельної ділянки (%).</w:t>
      </w:r>
    </w:p>
    <w:p w14:paraId="62AA3140"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Максимальний відсоток забудови у межах земельної ділянки</w:t>
      </w:r>
      <w:r w:rsidRPr="00F54214">
        <w:rPr>
          <w:sz w:val="28"/>
          <w:szCs w:val="28"/>
          <w:lang w:val="uk-UA"/>
        </w:rPr>
        <w:t xml:space="preserve"> - відношення сумарної площі земельної ділянки, що може бути забудована, до всієї площі земельної ділянки . Встановлюється для житлової та громадської забудови;</w:t>
      </w:r>
    </w:p>
    <w:p w14:paraId="36305970"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Максимально допустима щільність населення (для багатоквартирної житлової забудови) люд/га</w:t>
      </w:r>
      <w:r w:rsidRPr="00F54214">
        <w:rPr>
          <w:sz w:val="28"/>
          <w:szCs w:val="28"/>
          <w:lang w:val="uk-UA"/>
        </w:rPr>
        <w:t xml:space="preserve"> – відношення кількості осіб, що можуть проживати на ділянці перспективної забудови до площі ділянки, за умови розташування на ділянці зелених насаджень, майданчиків, гостьових автостоянок, інженерного обладнання, проходів та проїздів відповідно до державних будівельних норм.</w:t>
      </w:r>
    </w:p>
    <w:p w14:paraId="77E3FAD2"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Мінімальна площа земельної ділянки для розміщення об’єкту</w:t>
      </w:r>
      <w:r w:rsidRPr="00F54214">
        <w:rPr>
          <w:sz w:val="28"/>
          <w:szCs w:val="28"/>
          <w:lang w:val="uk-UA"/>
        </w:rPr>
        <w:t xml:space="preserve"> - допускається не менша, ніж сума пл</w:t>
      </w:r>
      <w:r w:rsidR="00031C5B">
        <w:rPr>
          <w:sz w:val="28"/>
          <w:szCs w:val="28"/>
          <w:lang w:val="uk-UA"/>
        </w:rPr>
        <w:t>ощі, зайнятої існуючим чи запроє</w:t>
      </w:r>
      <w:r w:rsidRPr="00F54214">
        <w:rPr>
          <w:sz w:val="28"/>
          <w:szCs w:val="28"/>
          <w:lang w:val="uk-UA"/>
        </w:rPr>
        <w:t>ктованим об’єктом будівництва, площі необхідних озеленених територій, площі для розташування автомобіля, проїздів та інших необхідних допоміжних об’єктів, призначених для обслуговування і експлуатації згідно з Зонінгом, будівельними нормами, містобудівними нормативами, технічними регламентами.</w:t>
      </w:r>
    </w:p>
    <w:p w14:paraId="001A4207"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Містобудівний регламент</w:t>
      </w:r>
      <w:r w:rsidRPr="00F54214">
        <w:rPr>
          <w:sz w:val="28"/>
          <w:szCs w:val="28"/>
          <w:lang w:val="uk-UA"/>
        </w:rPr>
        <w:t xml:space="preserve"> – сукупність обов’язкових вимог до використання земельних ділянок, що встановлюються у межах відповідних територіальних зон і визначають дозволені та допустимі види використання території земельних ділянок, граничні (мінімальні і (або) максимальні) розміри земельних ділянок, граничні параметри дозволеного будівництва та реконструкції об’єктів будівництва, обмеження використання земельних ділянок і об'єктів нерухомості, що встановлюються відповідно до законодавства України. Містобудівний регламент</w:t>
      </w:r>
      <w:r w:rsidR="00031C5B">
        <w:rPr>
          <w:sz w:val="28"/>
          <w:szCs w:val="28"/>
          <w:lang w:val="uk-UA"/>
        </w:rPr>
        <w:t xml:space="preserve"> використовується в процесі проє</w:t>
      </w:r>
      <w:r w:rsidRPr="00F54214">
        <w:rPr>
          <w:sz w:val="28"/>
          <w:szCs w:val="28"/>
          <w:lang w:val="uk-UA"/>
        </w:rPr>
        <w:t>ктування, забудови та наступної експлуатації об’єктів.</w:t>
      </w:r>
    </w:p>
    <w:p w14:paraId="0A63C436"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Містобудівні умови та обмеження забудови земельної ділянки</w:t>
      </w:r>
      <w:r w:rsidRPr="00F54214">
        <w:rPr>
          <w:sz w:val="28"/>
          <w:szCs w:val="28"/>
          <w:lang w:val="uk-UA"/>
        </w:rPr>
        <w:t xml:space="preserve"> - документ, що містить комплекс планувальних та архітектурних вимог до </w:t>
      </w:r>
      <w:r w:rsidR="00031C5B">
        <w:rPr>
          <w:sz w:val="28"/>
          <w:szCs w:val="28"/>
          <w:lang w:val="uk-UA"/>
        </w:rPr>
        <w:lastRenderedPageBreak/>
        <w:t>проє</w:t>
      </w:r>
      <w:r w:rsidRPr="00F54214">
        <w:rPr>
          <w:sz w:val="28"/>
          <w:szCs w:val="28"/>
          <w:lang w:val="uk-UA"/>
        </w:rPr>
        <w:t>ктування і будівництва щодо поверховості та щільності забудови земельної ділянки, відступів будинків і споруд від червоних ліній, меж земельної ділянки, її благоустрою та озеленення, інші вимоги до об’єктів будівництва, встановлені законодавством та містобудівною документацією;</w:t>
      </w:r>
    </w:p>
    <w:p w14:paraId="306B11E7"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Переважний вид використання території (земельної ділянки)</w:t>
      </w:r>
      <w:r w:rsidRPr="00F54214">
        <w:rPr>
          <w:sz w:val="28"/>
          <w:szCs w:val="28"/>
          <w:lang w:val="uk-UA"/>
        </w:rPr>
        <w:t xml:space="preserve"> – вид використання, який відповідає переліку дозволених видів для даної територіальної зони і не потребує спеціального погодження.</w:t>
      </w:r>
    </w:p>
    <w:p w14:paraId="169A9B4F"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Схема зонування</w:t>
      </w:r>
      <w:r w:rsidRPr="00F54214">
        <w:rPr>
          <w:sz w:val="28"/>
          <w:szCs w:val="28"/>
          <w:lang w:val="uk-UA"/>
        </w:rPr>
        <w:t xml:space="preserve"> – картографічний матеріал, якій відображає розташування і типи територіальних зон (підзон), що забезпечує визначення відповідних умов та обмежень в межах населеного пункту.</w:t>
      </w:r>
    </w:p>
    <w:p w14:paraId="4444EC78"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Супутній вид використання території (земельної ділянки) –</w:t>
      </w:r>
      <w:r w:rsidRPr="00F54214">
        <w:rPr>
          <w:sz w:val="28"/>
          <w:szCs w:val="28"/>
          <w:lang w:val="uk-UA"/>
        </w:rPr>
        <w:t xml:space="preserve"> вид використання, який є дозволенним та необхідним для забезпечення функціонування переважного виду використання земельної ділянки (не потребує спеціального погодження).</w:t>
      </w:r>
    </w:p>
    <w:p w14:paraId="233093B8"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Спеціальне погодження</w:t>
      </w:r>
      <w:r w:rsidRPr="00F54214">
        <w:rPr>
          <w:sz w:val="28"/>
          <w:szCs w:val="28"/>
          <w:lang w:val="uk-UA"/>
        </w:rPr>
        <w:t xml:space="preserve"> – погодження щодо видів землекористування, використання нерухомості, які не відповідають переліку переважних та супутніх видів використання для зазначеної територіальної зони за Зонінгом, але відносяться до допустимих. Спеціальні погодження передбачають відповідні погодження зі службами, перелік яких визначають органи місцевого самоврядування, та проведення громадських слухань.</w:t>
      </w:r>
    </w:p>
    <w:p w14:paraId="199FCD04"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Територіальна зона</w:t>
      </w:r>
      <w:r w:rsidRPr="00F54214">
        <w:rPr>
          <w:sz w:val="28"/>
          <w:szCs w:val="28"/>
          <w:lang w:val="uk-UA"/>
        </w:rPr>
        <w:t xml:space="preserve"> – територія (у визначених межах) на схемі зонування, стосовно якої встановлені містобудівні регламенти.</w:t>
      </w:r>
    </w:p>
    <w:p w14:paraId="2288DDC2" w14:textId="77777777" w:rsidR="005B558C" w:rsidRPr="00F54214" w:rsidRDefault="005B558C" w:rsidP="00C56BBA">
      <w:pPr>
        <w:spacing w:after="0" w:line="240" w:lineRule="auto"/>
        <w:ind w:firstLine="709"/>
        <w:jc w:val="both"/>
        <w:rPr>
          <w:sz w:val="28"/>
          <w:szCs w:val="28"/>
          <w:lang w:val="uk-UA"/>
        </w:rPr>
      </w:pPr>
      <w:r w:rsidRPr="00F54214">
        <w:rPr>
          <w:b/>
          <w:sz w:val="28"/>
          <w:szCs w:val="28"/>
          <w:lang w:val="uk-UA"/>
        </w:rPr>
        <w:t xml:space="preserve">Територіальна підзона – </w:t>
      </w:r>
      <w:r w:rsidRPr="00F54214">
        <w:rPr>
          <w:sz w:val="28"/>
          <w:szCs w:val="28"/>
          <w:lang w:val="uk-UA"/>
        </w:rPr>
        <w:t>частина зони, в межах якої деякі умови та обмеження забудови земельних ділянок відрізняються від аналогічних показників територіальної зони, що пов’язане з відповідними планувальними обмеженнями</w:t>
      </w:r>
      <w:r w:rsidR="00055819" w:rsidRPr="00F54214">
        <w:rPr>
          <w:sz w:val="28"/>
          <w:szCs w:val="28"/>
          <w:lang w:val="uk-UA"/>
        </w:rPr>
        <w:t>.</w:t>
      </w:r>
    </w:p>
    <w:p w14:paraId="77B02401" w14:textId="77777777" w:rsidR="00C56BBA" w:rsidRDefault="00C56BBA" w:rsidP="00C56BBA">
      <w:pPr>
        <w:spacing w:after="0" w:line="240" w:lineRule="auto"/>
        <w:ind w:firstLine="709"/>
        <w:jc w:val="both"/>
        <w:rPr>
          <w:sz w:val="28"/>
          <w:szCs w:val="28"/>
          <w:lang w:val="uk-UA"/>
        </w:rPr>
        <w:sectPr w:rsidR="00C56BBA" w:rsidSect="006C188E">
          <w:pgSz w:w="11906" w:h="16838"/>
          <w:pgMar w:top="1134" w:right="850" w:bottom="1134" w:left="1701" w:header="708" w:footer="708" w:gutter="0"/>
          <w:cols w:space="708"/>
          <w:docGrid w:linePitch="360"/>
        </w:sectPr>
      </w:pPr>
    </w:p>
    <w:p w14:paraId="3B6233F9" w14:textId="77777777" w:rsidR="00055819" w:rsidRPr="00F54214" w:rsidRDefault="00055819" w:rsidP="00C347D1">
      <w:pPr>
        <w:pStyle w:val="a4"/>
        <w:spacing w:before="0" w:after="0" w:line="240" w:lineRule="auto"/>
        <w:ind w:firstLine="680"/>
        <w:jc w:val="both"/>
        <w:rPr>
          <w:b/>
          <w:sz w:val="28"/>
          <w:szCs w:val="28"/>
          <w:u w:val="none"/>
          <w:lang w:val="uk-UA"/>
        </w:rPr>
      </w:pPr>
      <w:bookmarkStart w:id="8" w:name="_Toc474942156"/>
      <w:r w:rsidRPr="00F54214">
        <w:rPr>
          <w:b/>
          <w:sz w:val="28"/>
          <w:szCs w:val="28"/>
          <w:u w:val="none"/>
          <w:lang w:val="uk-UA"/>
        </w:rPr>
        <w:lastRenderedPageBreak/>
        <w:t xml:space="preserve">РОЗДІЛ II. </w:t>
      </w:r>
      <w:bookmarkEnd w:id="8"/>
      <w:r w:rsidRPr="00F54214">
        <w:rPr>
          <w:b/>
          <w:sz w:val="28"/>
          <w:szCs w:val="28"/>
          <w:u w:val="none"/>
          <w:lang w:val="uk-UA"/>
        </w:rPr>
        <w:t>Принципи зонування території населеного пункту</w:t>
      </w:r>
    </w:p>
    <w:p w14:paraId="4170A9CE" w14:textId="77777777" w:rsidR="00055819" w:rsidRPr="00F54214" w:rsidRDefault="00055819" w:rsidP="00F54214">
      <w:pPr>
        <w:pStyle w:val="ab"/>
        <w:jc w:val="both"/>
        <w:rPr>
          <w:sz w:val="28"/>
          <w:szCs w:val="28"/>
          <w:shd w:val="clear" w:color="auto" w:fill="FFFFFF"/>
          <w:lang w:val="ru-RU"/>
        </w:rPr>
      </w:pPr>
    </w:p>
    <w:p w14:paraId="1A2F0F37" w14:textId="77777777" w:rsidR="00055819" w:rsidRPr="00F54214" w:rsidRDefault="00055819" w:rsidP="00C347D1">
      <w:pPr>
        <w:pStyle w:val="a9"/>
        <w:spacing w:after="100" w:afterAutospacing="1" w:line="240" w:lineRule="auto"/>
        <w:ind w:firstLine="709"/>
        <w:jc w:val="both"/>
        <w:rPr>
          <w:b/>
          <w:i/>
          <w:sz w:val="28"/>
          <w:szCs w:val="28"/>
          <w:lang w:val="uk-UA"/>
        </w:rPr>
      </w:pPr>
      <w:r w:rsidRPr="00F54214">
        <w:rPr>
          <w:b/>
          <w:i/>
          <w:sz w:val="28"/>
          <w:szCs w:val="28"/>
          <w:lang w:val="uk-UA"/>
        </w:rPr>
        <w:t>2.1. Історико-географічний огляд міста Обухів</w:t>
      </w:r>
    </w:p>
    <w:p w14:paraId="1A67807B" w14:textId="77777777" w:rsidR="00975DF0" w:rsidRPr="00F54214" w:rsidRDefault="00975DF0" w:rsidP="00C347D1">
      <w:pPr>
        <w:pStyle w:val="Default"/>
        <w:ind w:firstLine="708"/>
        <w:jc w:val="both"/>
        <w:rPr>
          <w:color w:val="auto"/>
          <w:sz w:val="28"/>
          <w:szCs w:val="28"/>
        </w:rPr>
      </w:pPr>
      <w:r w:rsidRPr="00F54214">
        <w:rPr>
          <w:color w:val="auto"/>
          <w:sz w:val="28"/>
          <w:szCs w:val="28"/>
          <w:lang w:val="uk-UA"/>
        </w:rPr>
        <w:t xml:space="preserve">Місто Обухів є адміністративним і промисловим центром, який отримав статус міста згідно Указу Президії Верховної Ради Української РСР № 5316 - </w:t>
      </w:r>
      <w:r w:rsidRPr="00F54214">
        <w:rPr>
          <w:color w:val="auto"/>
          <w:sz w:val="28"/>
          <w:szCs w:val="28"/>
        </w:rPr>
        <w:t>IX</w:t>
      </w:r>
      <w:r w:rsidRPr="00F54214">
        <w:rPr>
          <w:color w:val="auto"/>
          <w:sz w:val="28"/>
          <w:szCs w:val="28"/>
          <w:lang w:val="uk-UA"/>
        </w:rPr>
        <w:t xml:space="preserve"> від 19 листопада 1979 року. </w:t>
      </w:r>
      <w:r w:rsidRPr="00F54214">
        <w:rPr>
          <w:color w:val="auto"/>
          <w:sz w:val="28"/>
          <w:szCs w:val="28"/>
        </w:rPr>
        <w:t xml:space="preserve">Цим Указом селище міського типу Обухів було віднесено до категорії міст районного підпорядкування. Постановою Верховної Ради України № 2488 – VI від 10 липня 2010 року місто Обухів віднесено до категорії міст обласного значення. </w:t>
      </w:r>
    </w:p>
    <w:p w14:paraId="0FB8BDD0" w14:textId="77777777" w:rsidR="00975DF0" w:rsidRPr="00F54214" w:rsidRDefault="00975DF0" w:rsidP="00C347D1">
      <w:pPr>
        <w:pStyle w:val="Default"/>
        <w:jc w:val="both"/>
        <w:rPr>
          <w:color w:val="auto"/>
          <w:sz w:val="28"/>
          <w:szCs w:val="28"/>
        </w:rPr>
      </w:pPr>
      <w:r w:rsidRPr="00F54214">
        <w:rPr>
          <w:color w:val="auto"/>
          <w:sz w:val="28"/>
          <w:szCs w:val="28"/>
        </w:rPr>
        <w:t xml:space="preserve">На даний час місту Обухів адміністративно підпорядковані села: Таценки і Ленди. </w:t>
      </w:r>
    </w:p>
    <w:p w14:paraId="3D5680D8" w14:textId="77777777" w:rsidR="005B558C" w:rsidRPr="00F54214" w:rsidRDefault="00975DF0" w:rsidP="00D14A25">
      <w:pPr>
        <w:spacing w:after="0" w:line="240" w:lineRule="auto"/>
        <w:ind w:firstLine="680"/>
        <w:jc w:val="both"/>
        <w:rPr>
          <w:sz w:val="28"/>
          <w:szCs w:val="28"/>
        </w:rPr>
      </w:pPr>
      <w:r w:rsidRPr="00F54214">
        <w:rPr>
          <w:sz w:val="28"/>
          <w:szCs w:val="28"/>
        </w:rPr>
        <w:t>Місто Обухів займає територію площею 24,2 км</w:t>
      </w:r>
      <w:r w:rsidRPr="001431B3">
        <w:rPr>
          <w:sz w:val="28"/>
          <w:szCs w:val="28"/>
          <w:vertAlign w:val="superscript"/>
        </w:rPr>
        <w:t>2</w:t>
      </w:r>
      <w:r w:rsidRPr="00F54214">
        <w:rPr>
          <w:sz w:val="28"/>
          <w:szCs w:val="28"/>
        </w:rPr>
        <w:t>, що складає 0,004 відсотків від загальної площі країни.</w:t>
      </w:r>
    </w:p>
    <w:p w14:paraId="3A99C5B8" w14:textId="77777777" w:rsidR="00975DF0" w:rsidRPr="00F54214" w:rsidRDefault="00975DF0" w:rsidP="00D14A25">
      <w:pPr>
        <w:pStyle w:val="Default"/>
        <w:ind w:firstLine="680"/>
        <w:jc w:val="both"/>
        <w:rPr>
          <w:color w:val="auto"/>
          <w:sz w:val="28"/>
          <w:szCs w:val="28"/>
        </w:rPr>
      </w:pPr>
      <w:r w:rsidRPr="00F54214">
        <w:rPr>
          <w:color w:val="auto"/>
          <w:sz w:val="28"/>
          <w:szCs w:val="28"/>
        </w:rPr>
        <w:t>Кількість населення міста становить 33770 мешканців (станом на 01.01.2018 року), що складає 0,074 відсотків від загальної чисельності населення країни. Густота населення висока у порівнянні із районними, обласними та загальноукраїнськими показниками і становить 1389,9 осіб на 1 км</w:t>
      </w:r>
      <w:r w:rsidRPr="001431B3">
        <w:rPr>
          <w:color w:val="auto"/>
          <w:sz w:val="28"/>
          <w:szCs w:val="28"/>
          <w:vertAlign w:val="superscript"/>
        </w:rPr>
        <w:t>2</w:t>
      </w:r>
      <w:r w:rsidRPr="00F54214">
        <w:rPr>
          <w:color w:val="auto"/>
          <w:sz w:val="28"/>
          <w:szCs w:val="28"/>
        </w:rPr>
        <w:t xml:space="preserve">. </w:t>
      </w:r>
    </w:p>
    <w:p w14:paraId="38430939" w14:textId="26BFD8CC" w:rsidR="00975DF0" w:rsidRPr="00F54214" w:rsidRDefault="00975DF0" w:rsidP="00D14A25">
      <w:pPr>
        <w:pStyle w:val="Default"/>
        <w:ind w:firstLine="680"/>
        <w:jc w:val="both"/>
        <w:rPr>
          <w:color w:val="auto"/>
          <w:sz w:val="28"/>
          <w:szCs w:val="28"/>
        </w:rPr>
      </w:pPr>
      <w:r w:rsidRPr="00F54214">
        <w:rPr>
          <w:color w:val="auto"/>
          <w:sz w:val="28"/>
          <w:szCs w:val="28"/>
        </w:rPr>
        <w:t>Місто Обухів розташоване у центральній частині України - на відстані автошляхом 45 км, а залізницею -</w:t>
      </w:r>
      <w:r w:rsidR="00336B0B">
        <w:rPr>
          <w:color w:val="auto"/>
          <w:sz w:val="28"/>
          <w:szCs w:val="28"/>
          <w:lang w:val="uk-UA"/>
        </w:rPr>
        <w:t xml:space="preserve"> </w:t>
      </w:r>
      <w:r w:rsidRPr="00F54214">
        <w:rPr>
          <w:color w:val="auto"/>
          <w:sz w:val="28"/>
          <w:szCs w:val="28"/>
        </w:rPr>
        <w:t xml:space="preserve">35 км на південь від міста Київ у долині річки Кобринка (Кобрин, Кобрина), довжиною 13 км. Найближчі залізничні станції – «Трипілля-Дніпровське» та «Нові Безрадичі» знаходяться на відстані біля 10 км. </w:t>
      </w:r>
    </w:p>
    <w:p w14:paraId="7EC5A054"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Місто Обухів межує з наступними населеними пунктами: </w:t>
      </w:r>
    </w:p>
    <w:p w14:paraId="7EA4A16F" w14:textId="77777777" w:rsidR="00975DF0" w:rsidRPr="00F54214" w:rsidRDefault="00975DF0" w:rsidP="004E1DDE">
      <w:pPr>
        <w:pStyle w:val="Default"/>
        <w:jc w:val="both"/>
        <w:rPr>
          <w:color w:val="auto"/>
          <w:sz w:val="28"/>
          <w:szCs w:val="28"/>
        </w:rPr>
      </w:pPr>
      <w:r w:rsidRPr="00F54214">
        <w:rPr>
          <w:color w:val="auto"/>
          <w:sz w:val="28"/>
          <w:szCs w:val="28"/>
        </w:rPr>
        <w:t xml:space="preserve">- на півдні – села Красне, Долина, Григорівка; </w:t>
      </w:r>
    </w:p>
    <w:p w14:paraId="0CD22753" w14:textId="77777777" w:rsidR="00975DF0" w:rsidRPr="00F54214" w:rsidRDefault="00975DF0" w:rsidP="004E1DDE">
      <w:pPr>
        <w:pStyle w:val="Default"/>
        <w:jc w:val="both"/>
        <w:rPr>
          <w:color w:val="auto"/>
          <w:sz w:val="28"/>
          <w:szCs w:val="28"/>
        </w:rPr>
      </w:pPr>
      <w:r w:rsidRPr="00F54214">
        <w:rPr>
          <w:color w:val="auto"/>
          <w:sz w:val="28"/>
          <w:szCs w:val="28"/>
        </w:rPr>
        <w:t xml:space="preserve">- на заході – села Руди, Мала Вільшанка, Копачів, Перше Травня; </w:t>
      </w:r>
    </w:p>
    <w:p w14:paraId="753B4256" w14:textId="1303DEED" w:rsidR="00975DF0" w:rsidRPr="00F54214" w:rsidRDefault="00975DF0" w:rsidP="00D14A25">
      <w:pPr>
        <w:pStyle w:val="Default"/>
        <w:tabs>
          <w:tab w:val="left" w:pos="6111"/>
        </w:tabs>
        <w:jc w:val="both"/>
        <w:rPr>
          <w:color w:val="auto"/>
          <w:sz w:val="28"/>
          <w:szCs w:val="28"/>
        </w:rPr>
      </w:pPr>
      <w:r w:rsidRPr="00F54214">
        <w:rPr>
          <w:color w:val="auto"/>
          <w:sz w:val="28"/>
          <w:szCs w:val="28"/>
        </w:rPr>
        <w:t xml:space="preserve">- на півночі – село Нещерів, селище Козин; </w:t>
      </w:r>
      <w:r w:rsidR="00D14A25">
        <w:rPr>
          <w:color w:val="auto"/>
          <w:sz w:val="28"/>
          <w:szCs w:val="28"/>
        </w:rPr>
        <w:tab/>
      </w:r>
    </w:p>
    <w:p w14:paraId="7D6CDD5E" w14:textId="77777777" w:rsidR="00975DF0" w:rsidRPr="00F54214" w:rsidRDefault="00975DF0" w:rsidP="004E1DDE">
      <w:pPr>
        <w:pStyle w:val="Default"/>
        <w:jc w:val="both"/>
        <w:rPr>
          <w:color w:val="auto"/>
          <w:sz w:val="28"/>
          <w:szCs w:val="28"/>
        </w:rPr>
      </w:pPr>
      <w:r w:rsidRPr="00F54214">
        <w:rPr>
          <w:color w:val="auto"/>
          <w:sz w:val="28"/>
          <w:szCs w:val="28"/>
        </w:rPr>
        <w:t xml:space="preserve">- на сході - м. Українка, село Дерев’яна. </w:t>
      </w:r>
    </w:p>
    <w:p w14:paraId="5475505D" w14:textId="793C708E" w:rsidR="00975DF0" w:rsidRPr="00F54214" w:rsidRDefault="00975DF0" w:rsidP="004E1DDE">
      <w:pPr>
        <w:pStyle w:val="Default"/>
        <w:ind w:firstLine="708"/>
        <w:jc w:val="both"/>
        <w:rPr>
          <w:color w:val="auto"/>
          <w:sz w:val="28"/>
          <w:szCs w:val="28"/>
        </w:rPr>
      </w:pPr>
      <w:r w:rsidRPr="00F54214">
        <w:rPr>
          <w:color w:val="auto"/>
          <w:sz w:val="28"/>
          <w:szCs w:val="28"/>
        </w:rPr>
        <w:t>Перша згадка про м. Обухів відома з 1362 рік, хоч історія краю сягає в далеку давнину. Згідно з Ю.К.</w:t>
      </w:r>
      <w:r w:rsidR="004D7D44">
        <w:rPr>
          <w:color w:val="auto"/>
          <w:sz w:val="28"/>
          <w:szCs w:val="28"/>
          <w:lang w:val="uk-UA"/>
        </w:rPr>
        <w:t xml:space="preserve"> </w:t>
      </w:r>
      <w:r w:rsidRPr="00F54214">
        <w:rPr>
          <w:color w:val="auto"/>
          <w:sz w:val="28"/>
          <w:szCs w:val="28"/>
        </w:rPr>
        <w:t>Домотенком, в історичних джерелах 14-го століття знаходяться старі назви м. Обухів –</w:t>
      </w:r>
      <w:r w:rsidR="004D7D44">
        <w:rPr>
          <w:color w:val="auto"/>
          <w:sz w:val="28"/>
          <w:szCs w:val="28"/>
          <w:lang w:val="uk-UA"/>
        </w:rPr>
        <w:t xml:space="preserve"> </w:t>
      </w:r>
      <w:r w:rsidRPr="00F54214">
        <w:rPr>
          <w:color w:val="auto"/>
          <w:sz w:val="28"/>
          <w:szCs w:val="28"/>
        </w:rPr>
        <w:t>Лукавиця, Юршин, Кухмістрівщина. Перша стосується назви річки, дві другі – похідні від імен тодішніх власників-феодалів. Як відомо, Лукавиця залишилася назвою однієї з частин Обухова до теперішнього часу. Тодішня Лукавиця – це сучасна Кобринка (хоча в 19 столітті ці назви стосуються вже різних річок) – колись повноводна річка, котра ділила Обухівську долину на дві частини – східну</w:t>
      </w:r>
      <w:r w:rsidR="00336B0B">
        <w:rPr>
          <w:color w:val="auto"/>
          <w:sz w:val="28"/>
          <w:szCs w:val="28"/>
        </w:rPr>
        <w:t xml:space="preserve"> (Веприн) і західну (Лукавиця). </w:t>
      </w:r>
      <w:r w:rsidRPr="00F54214">
        <w:rPr>
          <w:color w:val="auto"/>
          <w:sz w:val="28"/>
          <w:szCs w:val="28"/>
        </w:rPr>
        <w:t xml:space="preserve">Як відомо, величезний лісний масив, що тягнеться на межі Обухова в бік Першого травня до цих пір повниться дикими кабанами. Їхня надмірна кількість тоді дозволила дати місцевості назву. Кабан – сакральний символ кельтського світу. В той час на цих територіях жив лише </w:t>
      </w:r>
      <w:r w:rsidRPr="00F54214">
        <w:rPr>
          <w:color w:val="auto"/>
          <w:sz w:val="28"/>
          <w:szCs w:val="28"/>
        </w:rPr>
        <w:lastRenderedPageBreak/>
        <w:t>один мужик на прізвище Обух. Він і дав назву краю. Поволі старі топоніми набирають нових ознак: Лукавицю стали називати Малий Обухівець, Старий Обухів; Веприн – Великий Обухів, Новий Обухів.</w:t>
      </w:r>
      <w:r w:rsidRPr="00F54214">
        <w:rPr>
          <w:b/>
          <w:bCs/>
          <w:color w:val="auto"/>
          <w:sz w:val="28"/>
          <w:szCs w:val="28"/>
        </w:rPr>
        <w:t xml:space="preserve"> </w:t>
      </w:r>
      <w:r w:rsidRPr="00F54214">
        <w:rPr>
          <w:color w:val="auto"/>
          <w:sz w:val="28"/>
          <w:szCs w:val="28"/>
        </w:rPr>
        <w:t>За кілька століть один з них канув в лету, а інший змінив місце дислокації на прямо протилежне. Так тривало досить довго, адже річки завжди були зручним орієнтиром, від великих на кшталт Дніпра, Збруча тощо, до дрібних. Річка Лукавиця</w:t>
      </w:r>
      <w:r w:rsidR="003D4AFE">
        <w:rPr>
          <w:color w:val="auto"/>
          <w:sz w:val="28"/>
          <w:szCs w:val="28"/>
          <w:lang w:val="uk-UA"/>
        </w:rPr>
        <w:t xml:space="preserve"> </w:t>
      </w:r>
      <w:r w:rsidRPr="00F54214">
        <w:rPr>
          <w:color w:val="auto"/>
          <w:sz w:val="28"/>
          <w:szCs w:val="28"/>
        </w:rPr>
        <w:t>-Кобринка саме з таких. Тече річка через весь Обухів із заходу на північний схід, ширина русла від півметра до двох, глибина – від 20 до 50 сантиметрів, площа водозабору, як стверджують спеціалісти, 37,2 кв. км. З рельєфу м. Обухів видно, що центральна вулиця Київська і кутки на її рівні, ставок на Кип’ячій і прилеглі до нього вулиці – це колишнє русло багатоводної Кобринки, яка формувалася з багатьох джерел,</w:t>
      </w:r>
      <w:r w:rsidR="00AD0B4A">
        <w:rPr>
          <w:color w:val="auto"/>
          <w:sz w:val="28"/>
          <w:szCs w:val="28"/>
        </w:rPr>
        <w:t xml:space="preserve"> які б’ють і живлять її і досі.</w:t>
      </w:r>
    </w:p>
    <w:p w14:paraId="03F46D52" w14:textId="77777777" w:rsidR="00BA4D3C" w:rsidRDefault="00975DF0" w:rsidP="00BA4D3C">
      <w:pPr>
        <w:pStyle w:val="Default"/>
        <w:ind w:firstLine="708"/>
        <w:jc w:val="both"/>
        <w:rPr>
          <w:color w:val="auto"/>
          <w:sz w:val="28"/>
          <w:szCs w:val="28"/>
        </w:rPr>
      </w:pPr>
      <w:r w:rsidRPr="00F54214">
        <w:rPr>
          <w:color w:val="auto"/>
          <w:sz w:val="28"/>
          <w:szCs w:val="28"/>
        </w:rPr>
        <w:t xml:space="preserve">Любиченко Н. відмічає кільканадцять потічків, які впадають в річку Кобринка. Початок бере річка від каплички в Панському яру і тече до ставка діда Василя. Потім до неї приєднуються потічки правого її берега. Перший </w:t>
      </w:r>
      <w:r w:rsidRPr="00F54214">
        <w:rPr>
          <w:b/>
          <w:bCs/>
          <w:color w:val="auto"/>
          <w:sz w:val="28"/>
          <w:szCs w:val="28"/>
        </w:rPr>
        <w:t xml:space="preserve">– </w:t>
      </w:r>
      <w:r w:rsidRPr="0009162A">
        <w:rPr>
          <w:bCs/>
          <w:color w:val="auto"/>
          <w:sz w:val="28"/>
          <w:szCs w:val="28"/>
        </w:rPr>
        <w:t>з</w:t>
      </w:r>
      <w:r w:rsidRPr="00F54214">
        <w:rPr>
          <w:b/>
          <w:bCs/>
          <w:color w:val="auto"/>
          <w:sz w:val="28"/>
          <w:szCs w:val="28"/>
        </w:rPr>
        <w:t xml:space="preserve"> </w:t>
      </w:r>
      <w:r w:rsidRPr="00F54214">
        <w:rPr>
          <w:color w:val="auto"/>
          <w:sz w:val="28"/>
          <w:szCs w:val="28"/>
        </w:rPr>
        <w:t>кутка Шпаківка, Денелеєвої гори, з численних джерел-криничок. З Шутчиної гори тече вода до першої труби Козаченкового містка. Джерела обійстя Любиченків, з провалля, що йде від Шпаківського поля</w:t>
      </w:r>
      <w:r w:rsidRPr="00F54214">
        <w:rPr>
          <w:b/>
          <w:bCs/>
          <w:color w:val="auto"/>
          <w:sz w:val="28"/>
          <w:szCs w:val="28"/>
        </w:rPr>
        <w:t xml:space="preserve">, </w:t>
      </w:r>
      <w:r w:rsidRPr="00F54214">
        <w:rPr>
          <w:color w:val="auto"/>
          <w:sz w:val="28"/>
          <w:szCs w:val="28"/>
        </w:rPr>
        <w:t>з копанки діда Хвильки</w:t>
      </w:r>
      <w:r w:rsidRPr="00F54214">
        <w:rPr>
          <w:b/>
          <w:bCs/>
          <w:color w:val="auto"/>
          <w:sz w:val="28"/>
          <w:szCs w:val="28"/>
        </w:rPr>
        <w:t xml:space="preserve">, </w:t>
      </w:r>
      <w:r w:rsidRPr="00F54214">
        <w:rPr>
          <w:color w:val="auto"/>
          <w:sz w:val="28"/>
          <w:szCs w:val="28"/>
        </w:rPr>
        <w:t>Чернишевої гори течуть між міліцейським мікрорайоном і Усівкою, глибоким яром б</w:t>
      </w:r>
      <w:r w:rsidR="00BA4D3C">
        <w:rPr>
          <w:color w:val="auto"/>
          <w:sz w:val="28"/>
          <w:szCs w:val="28"/>
        </w:rPr>
        <w:t xml:space="preserve">ез назви до Фонталу (Фонтану). </w:t>
      </w:r>
    </w:p>
    <w:p w14:paraId="0C880248" w14:textId="520AD0AD" w:rsidR="00975DF0" w:rsidRPr="00F54214" w:rsidRDefault="00975DF0" w:rsidP="00BA4D3C">
      <w:pPr>
        <w:pStyle w:val="Default"/>
        <w:ind w:firstLine="708"/>
        <w:jc w:val="both"/>
        <w:rPr>
          <w:color w:val="auto"/>
          <w:sz w:val="28"/>
          <w:szCs w:val="28"/>
        </w:rPr>
      </w:pPr>
      <w:r w:rsidRPr="00F54214">
        <w:rPr>
          <w:color w:val="auto"/>
          <w:sz w:val="28"/>
          <w:szCs w:val="28"/>
        </w:rPr>
        <w:t>Паралельно вул. Чумацький Шлях тече рівчачок в урвищі і впадає в Кобринку напроти Кип’ячівського ставу. Потічки з автопарку, Попової гори (куток Царина), Пеньки, Куциної гори (біля автошколи</w:t>
      </w:r>
      <w:r w:rsidRPr="00F54214">
        <w:rPr>
          <w:b/>
          <w:bCs/>
          <w:color w:val="auto"/>
          <w:sz w:val="28"/>
          <w:szCs w:val="28"/>
        </w:rPr>
        <w:t xml:space="preserve">) </w:t>
      </w:r>
      <w:r w:rsidRPr="00F54214">
        <w:rPr>
          <w:color w:val="auto"/>
          <w:sz w:val="28"/>
          <w:szCs w:val="28"/>
        </w:rPr>
        <w:t xml:space="preserve">і впадають у головне русло між автошколою і зупинкою Парниковою. </w:t>
      </w:r>
    </w:p>
    <w:p w14:paraId="58CC29B2" w14:textId="39CE7D53" w:rsidR="00975DF0" w:rsidRPr="00F54214" w:rsidRDefault="00975DF0" w:rsidP="004E1DDE">
      <w:pPr>
        <w:pStyle w:val="Default"/>
        <w:ind w:firstLine="708"/>
        <w:jc w:val="both"/>
        <w:rPr>
          <w:color w:val="auto"/>
          <w:sz w:val="28"/>
          <w:szCs w:val="28"/>
        </w:rPr>
      </w:pPr>
      <w:r w:rsidRPr="00F54214">
        <w:rPr>
          <w:color w:val="auto"/>
          <w:sz w:val="28"/>
          <w:szCs w:val="28"/>
        </w:rPr>
        <w:t>Живиться річка Кобринка і притоками свого лівого берега. Це потужний потічок, який починається від мікрорайону Яблуневий, Микитиного ставу (поряд з тракторною бригадою і колишньою птахофермою), тече до П’яного яру, в нього впадають ручаї із Хоминої гори (де білий пісок), Чирикалівки, Мироненої гори, району Поляни, Лисиччиного, Шпилевого, Олениного, Пигитчиного ярів, далі до Магузиного яру. Сильний потік йшов колись від Мироненої криниці і Дрібниччиного яру (тракторна бригада і сад), зустрічався з потічком Магузиного яру і разом текли до другого Козаченкового містка. Поповнювали</w:t>
      </w:r>
      <w:r w:rsidRPr="00F54214">
        <w:rPr>
          <w:color w:val="auto"/>
          <w:sz w:val="28"/>
          <w:szCs w:val="28"/>
          <w:lang w:val="uk-UA"/>
        </w:rPr>
        <w:t xml:space="preserve"> </w:t>
      </w:r>
      <w:r w:rsidRPr="00F54214">
        <w:rPr>
          <w:color w:val="auto"/>
          <w:sz w:val="28"/>
          <w:szCs w:val="28"/>
        </w:rPr>
        <w:t>Кобринку і води кутка Мочара і знаної Ракової криниці, криниці Кип’ячої, Зайцівки і Перешівки – усі вони впадали до Кип’ячівського ставу. Ще один потічок починався в районі Полянський-2 (де колись на полі була капличка, а нині там Капличчин став), тече він через куток Блакитівку, Бурдиновий, Вовчий, Вербицький (між ЗОШ-2 і гімназією) яри, минає автостанцію, колишній комунгосп і впадає в Кобринку біля церкви на вулиці Панаса Мирного. Від вишки колишнього ТВСМу тік повноводий рівчак з Мокрининого ставу через Наварилів яр (вул. Лесі Українки), вздовж вул.</w:t>
      </w:r>
      <w:r w:rsidR="003D4AFE">
        <w:rPr>
          <w:color w:val="auto"/>
          <w:sz w:val="28"/>
          <w:szCs w:val="28"/>
          <w:lang w:val="uk-UA"/>
        </w:rPr>
        <w:t xml:space="preserve"> </w:t>
      </w:r>
      <w:r w:rsidR="00D66DC3">
        <w:rPr>
          <w:color w:val="auto"/>
          <w:sz w:val="28"/>
          <w:szCs w:val="28"/>
        </w:rPr>
        <w:t>8-</w:t>
      </w:r>
      <w:r w:rsidRPr="00F54214">
        <w:rPr>
          <w:color w:val="auto"/>
          <w:sz w:val="28"/>
          <w:szCs w:val="28"/>
        </w:rPr>
        <w:t xml:space="preserve">Березня, до вулиці Панаса Мирного, але засипаний і пересохлий. </w:t>
      </w:r>
    </w:p>
    <w:p w14:paraId="2B686B94" w14:textId="335284DD" w:rsidR="00975DF0" w:rsidRPr="00F54214" w:rsidRDefault="00975DF0" w:rsidP="004E1DDE">
      <w:pPr>
        <w:pStyle w:val="Default"/>
        <w:ind w:firstLine="567"/>
        <w:jc w:val="both"/>
        <w:rPr>
          <w:color w:val="auto"/>
          <w:sz w:val="28"/>
          <w:szCs w:val="28"/>
        </w:rPr>
      </w:pPr>
      <w:r w:rsidRPr="00F54214">
        <w:rPr>
          <w:color w:val="auto"/>
          <w:sz w:val="28"/>
          <w:szCs w:val="28"/>
        </w:rPr>
        <w:lastRenderedPageBreak/>
        <w:t>Ще оди</w:t>
      </w:r>
      <w:r w:rsidR="00BB2629">
        <w:rPr>
          <w:color w:val="auto"/>
          <w:sz w:val="28"/>
          <w:szCs w:val="28"/>
        </w:rPr>
        <w:t>н потічок починається на вул. 8</w:t>
      </w:r>
      <w:r w:rsidR="00BB2629">
        <w:rPr>
          <w:color w:val="auto"/>
          <w:sz w:val="28"/>
          <w:szCs w:val="28"/>
          <w:lang w:val="uk-UA"/>
        </w:rPr>
        <w:t>-</w:t>
      </w:r>
      <w:r w:rsidR="00BB2629">
        <w:rPr>
          <w:color w:val="auto"/>
          <w:sz w:val="28"/>
          <w:szCs w:val="28"/>
        </w:rPr>
        <w:t>г</w:t>
      </w:r>
      <w:r w:rsidRPr="00F54214">
        <w:rPr>
          <w:color w:val="auto"/>
          <w:sz w:val="28"/>
          <w:szCs w:val="28"/>
        </w:rPr>
        <w:t xml:space="preserve">о Березня, тече біля меморіалу в центрі міста, впадає в річку біля вулиці Краськова. Між Лукавицею і Дзюбівкою є ставочок, з нього витікає потічок, вбирає джерела і потічки Зеленого гаю, прямує до теперішнього заводу вторресурсів, перетинає дорогу під містком, біля «Омели» впадає в Кобринку. На сьогодні засмічене і пересохле джерело, що починалося на території гаражного кооперативу «Лісний» (вул. Каштанова), текло до вул. Київської (зупинка Парникова) і перед спорткомплексом впадало у Кобринку. </w:t>
      </w:r>
    </w:p>
    <w:p w14:paraId="5FF3E567" w14:textId="1CF5B37B" w:rsidR="00975DF0" w:rsidRPr="00F54214" w:rsidRDefault="00336B0B" w:rsidP="00336B0B">
      <w:pPr>
        <w:spacing w:after="0" w:line="240" w:lineRule="auto"/>
        <w:ind w:firstLine="709"/>
        <w:jc w:val="both"/>
        <w:rPr>
          <w:sz w:val="28"/>
          <w:szCs w:val="28"/>
          <w:lang w:val="uk-UA"/>
        </w:rPr>
      </w:pPr>
      <w:r>
        <w:rPr>
          <w:sz w:val="28"/>
          <w:szCs w:val="28"/>
        </w:rPr>
        <w:t xml:space="preserve">У м. </w:t>
      </w:r>
      <w:r w:rsidR="00975DF0" w:rsidRPr="00F54214">
        <w:rPr>
          <w:sz w:val="28"/>
          <w:szCs w:val="28"/>
        </w:rPr>
        <w:t>Обухів русло річки дуже звивисте, річка хоч і тече на північ, весь час змінює напрям течії (північно-східний, потім північно-західний, далі знову північно-східний). На річці багато озер і невеликих ставків</w:t>
      </w:r>
      <w:r w:rsidR="00975DF0" w:rsidRPr="00F54214">
        <w:rPr>
          <w:sz w:val="28"/>
          <w:szCs w:val="28"/>
          <w:lang w:val="uk-UA"/>
        </w:rPr>
        <w:t>.</w:t>
      </w:r>
    </w:p>
    <w:p w14:paraId="2AB49C0D" w14:textId="77777777" w:rsidR="00975DF0" w:rsidRPr="00F54214" w:rsidRDefault="00975DF0" w:rsidP="004E1DDE">
      <w:pPr>
        <w:pStyle w:val="Default"/>
        <w:jc w:val="both"/>
        <w:rPr>
          <w:color w:val="auto"/>
          <w:sz w:val="28"/>
          <w:szCs w:val="28"/>
        </w:rPr>
      </w:pPr>
      <w:r w:rsidRPr="00F54214">
        <w:rPr>
          <w:color w:val="auto"/>
          <w:sz w:val="28"/>
          <w:szCs w:val="28"/>
        </w:rPr>
        <w:t xml:space="preserve">Оскільки річка тече містом, через неї перекинуто багато невеликих мостів. У кінцевій частині річка частково тече під землею і про неї нагадує ланцюжок озер вздовж картонно-паперового та біохімічного заводів. Впадає річка Кобринка у озеро на річці Стугна північніше біохмічного заводу. </w:t>
      </w:r>
    </w:p>
    <w:p w14:paraId="6DD36D52"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Колись річка була повноводна і зариблена, у ставках водилася риба (найбільше в’юни), були копанки з білою глиною. </w:t>
      </w:r>
    </w:p>
    <w:p w14:paraId="6315D162"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В геоструктурному відношенні м. Обухів розташований в межах північно-західного крила Дніпровсько-Донецької западини. Будова верхньої частини земної кори двоповерхова. Нижнім структурним поверхом є архей-протерозойський кристалічний фундамент, верхній – мезокайнозойський осадовий чохол, який залягає на денудованій поверхні фундаменту, що має загальний пологий нахил у північно-східному напрямі. Тектонічний режим характеризується повільними диференційними вертикальними висхідними і низхідними рухами земної кори. В сучасних умовах це не спричиняє особливих змін поверхні. </w:t>
      </w:r>
    </w:p>
    <w:p w14:paraId="570E7A56" w14:textId="77777777" w:rsidR="00975DF0" w:rsidRPr="00F54214" w:rsidRDefault="00975DF0" w:rsidP="004E1DDE">
      <w:pPr>
        <w:pStyle w:val="Default"/>
        <w:ind w:firstLine="708"/>
        <w:jc w:val="both"/>
        <w:rPr>
          <w:color w:val="auto"/>
          <w:sz w:val="28"/>
          <w:szCs w:val="28"/>
        </w:rPr>
      </w:pPr>
      <w:r w:rsidRPr="00F54214">
        <w:rPr>
          <w:color w:val="auto"/>
          <w:sz w:val="28"/>
          <w:szCs w:val="28"/>
        </w:rPr>
        <w:t>За даними окремих інженерно-геолоічних досліджень долини річки Кобринки в межах вулиць Чумацький шлях, 8-го Березня та Київської, яка є перспективною містобудівною частиною території м. Обухів, виконаних бурових робіт і матеріалів</w:t>
      </w:r>
      <w:r w:rsidRPr="00F54214">
        <w:rPr>
          <w:color w:val="auto"/>
          <w:sz w:val="28"/>
          <w:szCs w:val="28"/>
          <w:lang w:val="uk-UA"/>
        </w:rPr>
        <w:t xml:space="preserve"> </w:t>
      </w:r>
      <w:r w:rsidRPr="00F54214">
        <w:rPr>
          <w:color w:val="auto"/>
          <w:sz w:val="28"/>
          <w:szCs w:val="28"/>
        </w:rPr>
        <w:t xml:space="preserve">вишукувань минулих років, в геологічній будові ділянки, на розвідану глибину (35,0м.) беруть участь наступні стратиграфо-генетичні комплекси порід: </w:t>
      </w:r>
    </w:p>
    <w:p w14:paraId="617817FF" w14:textId="5211A972" w:rsidR="00975DF0" w:rsidRPr="00F54214" w:rsidRDefault="00975DF0" w:rsidP="004E1DDE">
      <w:pPr>
        <w:pStyle w:val="Default"/>
        <w:ind w:firstLine="708"/>
        <w:jc w:val="both"/>
        <w:rPr>
          <w:color w:val="auto"/>
          <w:sz w:val="28"/>
          <w:szCs w:val="28"/>
        </w:rPr>
      </w:pPr>
      <w:r w:rsidRPr="00F54214">
        <w:rPr>
          <w:color w:val="auto"/>
          <w:sz w:val="28"/>
          <w:szCs w:val="28"/>
        </w:rPr>
        <w:t>- сучасні насипні і елювіальні ґрунти (tH), які представлені неоднорідними за літологією та фізико-механічним властивостям ґрунтами ( будівельне сміття з супіщаним заповнювачем; супіски, піски, суглинки гумусовані, з</w:t>
      </w:r>
      <w:r w:rsidR="003D4AFE">
        <w:rPr>
          <w:color w:val="auto"/>
          <w:sz w:val="28"/>
          <w:szCs w:val="28"/>
        </w:rPr>
        <w:t xml:space="preserve"> включеннями побутового сміття)</w:t>
      </w:r>
      <w:r w:rsidRPr="00F54214">
        <w:rPr>
          <w:color w:val="auto"/>
          <w:sz w:val="28"/>
          <w:szCs w:val="28"/>
        </w:rPr>
        <w:t xml:space="preserve">; </w:t>
      </w:r>
    </w:p>
    <w:p w14:paraId="573D7AE9" w14:textId="204712C9" w:rsidR="00975DF0" w:rsidRPr="00F54214" w:rsidRDefault="00975DF0" w:rsidP="004E1DDE">
      <w:pPr>
        <w:pStyle w:val="Default"/>
        <w:ind w:firstLine="708"/>
        <w:jc w:val="both"/>
        <w:rPr>
          <w:color w:val="auto"/>
          <w:sz w:val="28"/>
          <w:szCs w:val="28"/>
        </w:rPr>
      </w:pPr>
      <w:r w:rsidRPr="00F54214">
        <w:rPr>
          <w:color w:val="auto"/>
          <w:sz w:val="28"/>
          <w:szCs w:val="28"/>
        </w:rPr>
        <w:t xml:space="preserve">- </w:t>
      </w:r>
      <w:r w:rsidR="001F4F66">
        <w:rPr>
          <w:color w:val="auto"/>
          <w:sz w:val="28"/>
          <w:szCs w:val="28"/>
          <w:lang w:val="uk-UA"/>
        </w:rPr>
        <w:t xml:space="preserve"> </w:t>
      </w:r>
      <w:r w:rsidRPr="00F54214">
        <w:rPr>
          <w:color w:val="auto"/>
          <w:sz w:val="28"/>
          <w:szCs w:val="28"/>
        </w:rPr>
        <w:t>верхньонеоплейстоценові болотні і алювіальні відклади (b;</w:t>
      </w:r>
      <w:r w:rsidR="003D4AFE">
        <w:rPr>
          <w:color w:val="auto"/>
          <w:sz w:val="28"/>
          <w:szCs w:val="28"/>
          <w:lang w:val="uk-UA"/>
        </w:rPr>
        <w:t xml:space="preserve"> </w:t>
      </w:r>
      <w:r w:rsidRPr="00F54214">
        <w:rPr>
          <w:color w:val="auto"/>
          <w:sz w:val="28"/>
          <w:szCs w:val="28"/>
        </w:rPr>
        <w:t xml:space="preserve">a PIIIH), представлені суглинками з домішками органічних речовин, пилуватими супісками і суглинками; </w:t>
      </w:r>
    </w:p>
    <w:p w14:paraId="6CA11E59" w14:textId="53CD34D6" w:rsidR="00975DF0" w:rsidRPr="00F54214" w:rsidRDefault="00975DF0" w:rsidP="004E1DDE">
      <w:pPr>
        <w:pStyle w:val="Default"/>
        <w:ind w:firstLine="708"/>
        <w:jc w:val="both"/>
        <w:rPr>
          <w:color w:val="auto"/>
          <w:sz w:val="28"/>
          <w:szCs w:val="28"/>
        </w:rPr>
      </w:pPr>
      <w:r w:rsidRPr="00F54214">
        <w:rPr>
          <w:color w:val="auto"/>
          <w:sz w:val="28"/>
          <w:szCs w:val="28"/>
        </w:rPr>
        <w:t xml:space="preserve">- </w:t>
      </w:r>
      <w:r w:rsidR="001F4F66">
        <w:rPr>
          <w:color w:val="auto"/>
          <w:sz w:val="28"/>
          <w:szCs w:val="28"/>
          <w:lang w:val="uk-UA"/>
        </w:rPr>
        <w:t xml:space="preserve">   </w:t>
      </w:r>
      <w:r w:rsidRPr="00F54214">
        <w:rPr>
          <w:color w:val="auto"/>
          <w:sz w:val="28"/>
          <w:szCs w:val="28"/>
        </w:rPr>
        <w:t xml:space="preserve">палеогенові глини київської світи еоцену (P2kv); </w:t>
      </w:r>
    </w:p>
    <w:p w14:paraId="7C163723" w14:textId="663CB8E6" w:rsidR="00975DF0" w:rsidRPr="00F54214" w:rsidRDefault="001F4F66" w:rsidP="004E1DDE">
      <w:pPr>
        <w:pStyle w:val="Default"/>
        <w:ind w:firstLine="708"/>
        <w:jc w:val="both"/>
        <w:rPr>
          <w:color w:val="auto"/>
          <w:sz w:val="28"/>
          <w:szCs w:val="28"/>
        </w:rPr>
      </w:pPr>
      <w:r>
        <w:rPr>
          <w:color w:val="auto"/>
          <w:sz w:val="28"/>
          <w:szCs w:val="28"/>
        </w:rPr>
        <w:t xml:space="preserve">- </w:t>
      </w:r>
      <w:r w:rsidR="00975DF0" w:rsidRPr="00F54214">
        <w:rPr>
          <w:color w:val="auto"/>
          <w:sz w:val="28"/>
          <w:szCs w:val="28"/>
        </w:rPr>
        <w:t xml:space="preserve">палеогенові відклади бучацької світи (P2bc), представлені глауконітовими суглинками і пісками. </w:t>
      </w:r>
    </w:p>
    <w:p w14:paraId="7B4E2ED3" w14:textId="77777777" w:rsidR="00975DF0" w:rsidRPr="00F54214" w:rsidRDefault="00975DF0" w:rsidP="004E1DDE">
      <w:pPr>
        <w:pStyle w:val="Default"/>
        <w:ind w:firstLine="708"/>
        <w:jc w:val="both"/>
        <w:rPr>
          <w:color w:val="auto"/>
          <w:sz w:val="28"/>
          <w:szCs w:val="28"/>
        </w:rPr>
      </w:pPr>
      <w:r w:rsidRPr="00F54214">
        <w:rPr>
          <w:color w:val="auto"/>
          <w:sz w:val="28"/>
          <w:szCs w:val="28"/>
        </w:rPr>
        <w:lastRenderedPageBreak/>
        <w:t xml:space="preserve">Гідрогеологічні умови на розвідану глибину (35,0 м.) характеризуються наявністю двох водоносних горизонтів підземних вод. Перший горизонт ґрунтових вод приурочений до четвертинних алювіальних і болотних відкладів. Водоопір – товща мергельних глин </w:t>
      </w:r>
    </w:p>
    <w:p w14:paraId="01675143" w14:textId="77777777" w:rsidR="00975DF0" w:rsidRPr="00F54214" w:rsidRDefault="00975DF0" w:rsidP="004E1DDE">
      <w:pPr>
        <w:pStyle w:val="Default"/>
        <w:jc w:val="both"/>
        <w:rPr>
          <w:color w:val="auto"/>
          <w:sz w:val="28"/>
          <w:szCs w:val="28"/>
        </w:rPr>
      </w:pPr>
      <w:r w:rsidRPr="00F54214">
        <w:rPr>
          <w:color w:val="auto"/>
          <w:sz w:val="28"/>
          <w:szCs w:val="28"/>
        </w:rPr>
        <w:t xml:space="preserve">київської світи еоцену. Дзеркало ґрунтових вод має невеликий ухил в сторону річки Кобринка. Живлення горизонту проходить за рахунок інфільтрації атмосферних і талих вод. Тому режим ґрунтових вод не постійний, залежить від пори року та кількості опадів. Розвантаження горизонту відбувається в руслі річки Кобринка, яка являється місцевим базисом ерозії. </w:t>
      </w:r>
    </w:p>
    <w:p w14:paraId="73A52D83"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Другий водоносний горизонт слабонапірний, міститься в пісках бучакської світи на абсолютних відмітках 92,0-99,5 м і відокремлений від горизонту ґрунтових вод, як правило, товщею мергельних глин. За даними архівних матеріалів ґрунтові води не агресивні до бетонів марки W 4, цементно – кладочних матеріалів і азбестоцементних конструкцій. </w:t>
      </w:r>
    </w:p>
    <w:p w14:paraId="22CFE0F2" w14:textId="77777777" w:rsidR="00975DF0" w:rsidRPr="00F54214" w:rsidRDefault="00975DF0" w:rsidP="004E1DDE">
      <w:pPr>
        <w:pStyle w:val="Default"/>
        <w:ind w:firstLine="708"/>
        <w:jc w:val="both"/>
        <w:rPr>
          <w:color w:val="auto"/>
          <w:sz w:val="28"/>
          <w:szCs w:val="28"/>
        </w:rPr>
      </w:pPr>
      <w:r w:rsidRPr="00F54214">
        <w:rPr>
          <w:color w:val="auto"/>
          <w:sz w:val="28"/>
          <w:szCs w:val="28"/>
        </w:rPr>
        <w:t>На правобережжі знаходиться тектонічний розлом</w:t>
      </w:r>
      <w:r w:rsidRPr="00F54214">
        <w:rPr>
          <w:b/>
          <w:bCs/>
          <w:color w:val="auto"/>
          <w:sz w:val="28"/>
          <w:szCs w:val="28"/>
        </w:rPr>
        <w:t xml:space="preserve"> </w:t>
      </w:r>
      <w:r w:rsidRPr="00F54214">
        <w:rPr>
          <w:color w:val="auto"/>
          <w:sz w:val="28"/>
          <w:szCs w:val="28"/>
        </w:rPr>
        <w:t xml:space="preserve">та існує ймовірність прояву небезпечних інженерно-геологічних процесів, пов'язаних з ендогенними і екзогенними факторами. До ендогенних факторів відносяться: розломи, тектонічні рухи, сейсмічна активність. До другої групи факторів належать: ерозійні процеси, обвали, сіли, осипання і т. п. На всьому правому узбережжі розвинені лесові породи, відзначаються зміщення масивів ґрунту, обвали. У цій частині розвинені пухкі, тріщинуваті породи, за якими легко можуть фільтруватися як природні, так і витоки води в результаті технічних аварій. </w:t>
      </w:r>
    </w:p>
    <w:p w14:paraId="1BF56794"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Інженерно-геологічні умови м. Обухів характеризуються, головним чином, осадовими породами різного віку. Самими древніми породами осадового комплексу є відклади юрської системи: глинисто-піщані породи, лесові відклади, піщаник з прошарками мергелю, які виходять на поверхню локально. </w:t>
      </w:r>
    </w:p>
    <w:p w14:paraId="30934D11" w14:textId="77777777" w:rsidR="00975DF0" w:rsidRPr="00F54214" w:rsidRDefault="00975DF0" w:rsidP="004E1DDE">
      <w:pPr>
        <w:pStyle w:val="Default"/>
        <w:ind w:firstLine="567"/>
        <w:jc w:val="both"/>
        <w:rPr>
          <w:color w:val="auto"/>
          <w:sz w:val="28"/>
          <w:szCs w:val="28"/>
        </w:rPr>
      </w:pPr>
      <w:r w:rsidRPr="00F54214">
        <w:rPr>
          <w:color w:val="auto"/>
          <w:sz w:val="28"/>
          <w:szCs w:val="28"/>
        </w:rPr>
        <w:t xml:space="preserve">Утворені лесові породи мають жовтувате забарвлення, як і ті, що поширені на сімдесяти відсотках території України. У терасі річки Кобринки відклалися алювіальні породи: пісок, глина, супісок, суглинок. Обухівська територія Київського плато порізана ярами, зсувами. </w:t>
      </w:r>
    </w:p>
    <w:p w14:paraId="1E0056C6" w14:textId="0C596A8B" w:rsidR="00975DF0" w:rsidRPr="00F54214" w:rsidRDefault="00975DF0" w:rsidP="004E1DDE">
      <w:pPr>
        <w:spacing w:after="0" w:line="240" w:lineRule="auto"/>
        <w:jc w:val="both"/>
        <w:rPr>
          <w:sz w:val="28"/>
          <w:szCs w:val="28"/>
        </w:rPr>
      </w:pPr>
      <w:r w:rsidRPr="00F54214">
        <w:rPr>
          <w:sz w:val="28"/>
          <w:szCs w:val="28"/>
        </w:rPr>
        <w:t>Географічні координати міста є такими: широта: 50°06′35″ пн. ш., довгота: 30°37′21″ сх. д., висота над рівнем моря: 140 м. Протягом року найбільша тривалість сонячного сяйва спостерігається у червні та липні (по 279 год.), найменша (139 ч.) - у грудні. Середньорічна температура повітря в м. Обухів становить +8,4 °C, найвища вона в липні (+20,5°C), найнижча - у січні (-3,5°C). Температура повітря залежить передусім від надходження сонячної радіації, яка, у свою чергу, визначається кутом падіння сонячних променів. У день літнього сонцестояння (22 червня) він сягає 63°</w:t>
      </w:r>
      <w:r w:rsidR="00BA4D3C" w:rsidRPr="00BA4D3C">
        <w:t xml:space="preserve"> </w:t>
      </w:r>
      <w:r w:rsidR="00BA4D3C" w:rsidRPr="00BA4D3C">
        <w:rPr>
          <w:sz w:val="28"/>
          <w:szCs w:val="28"/>
        </w:rPr>
        <w:t>C</w:t>
      </w:r>
      <w:r w:rsidRPr="00F54214">
        <w:rPr>
          <w:sz w:val="28"/>
          <w:szCs w:val="28"/>
        </w:rPr>
        <w:t xml:space="preserve">. Тривалість цього дня - 16,5 годин. Удень зимового сонцестояння (22 грудня) Сонце піднімається над обрієм на 16°. Тривалість цього дня – 8,00 годин. Сумарна тривалість </w:t>
      </w:r>
      <w:r w:rsidRPr="00F54214">
        <w:rPr>
          <w:sz w:val="28"/>
          <w:szCs w:val="28"/>
        </w:rPr>
        <w:lastRenderedPageBreak/>
        <w:t>сонячного сяйва за рік становить 1927 годин, або 43 % можливої. Середньорічна кількість опадів 642 мм (середньомісячна кількість опадів – 40 мм в березні та 77 мм в липні, середня тривалість снігового покрову на протязі року – 95 днів). Саме помірно континентальний клімат, який характеризнється м'якою зимою і теплим літом, є важливим для комфортних умов проживання та перспективи розвитку м. Обухів.</w:t>
      </w:r>
    </w:p>
    <w:p w14:paraId="0E0DBC5B" w14:textId="77777777" w:rsidR="00975DF0" w:rsidRPr="00F54214" w:rsidRDefault="00975DF0" w:rsidP="004E1DDE">
      <w:pPr>
        <w:pStyle w:val="Default"/>
        <w:ind w:firstLine="567"/>
        <w:jc w:val="both"/>
        <w:rPr>
          <w:color w:val="auto"/>
          <w:sz w:val="28"/>
          <w:szCs w:val="28"/>
        </w:rPr>
      </w:pPr>
      <w:r w:rsidRPr="00F54214">
        <w:rPr>
          <w:color w:val="auto"/>
          <w:sz w:val="28"/>
          <w:szCs w:val="28"/>
        </w:rPr>
        <w:t xml:space="preserve">Інженерно-геологічні умови в м. Обухів складні. Вони ускладнюються антропогенною діяльністю людини. Погіршити ситуацію також можуть аварії на водогонах, розроблення грунту. </w:t>
      </w:r>
    </w:p>
    <w:p w14:paraId="3FFF9B0B" w14:textId="77777777" w:rsidR="00975DF0" w:rsidRPr="00F54214" w:rsidRDefault="00975DF0" w:rsidP="004E1DDE">
      <w:pPr>
        <w:pStyle w:val="Default"/>
        <w:jc w:val="both"/>
        <w:rPr>
          <w:color w:val="auto"/>
          <w:sz w:val="28"/>
          <w:szCs w:val="28"/>
        </w:rPr>
      </w:pPr>
      <w:r w:rsidRPr="00F54214">
        <w:rPr>
          <w:color w:val="auto"/>
          <w:sz w:val="28"/>
          <w:szCs w:val="28"/>
        </w:rPr>
        <w:t>Підкреслимо те, що інженерно-геологічні дослідження ділянок під забудову в м. Обухів мають обов'язково здійснюватися перед будівництвом нової будівлі або споруди. В результаті інженерно-геологічних досліджень мають бути отримані дані про інженерно-геологічні умови місцевості, можливі небезпечні інженерно-геологічні явища, дані про грунти, підземні води</w:t>
      </w:r>
      <w:r w:rsidR="00031C5B">
        <w:rPr>
          <w:color w:val="auto"/>
          <w:sz w:val="28"/>
          <w:szCs w:val="28"/>
        </w:rPr>
        <w:t>. На основі цієї інформації про</w:t>
      </w:r>
      <w:r w:rsidR="00031C5B">
        <w:rPr>
          <w:color w:val="auto"/>
          <w:sz w:val="28"/>
          <w:szCs w:val="28"/>
          <w:lang w:val="uk-UA"/>
        </w:rPr>
        <w:t>є</w:t>
      </w:r>
      <w:r w:rsidRPr="00F54214">
        <w:rPr>
          <w:color w:val="auto"/>
          <w:sz w:val="28"/>
          <w:szCs w:val="28"/>
        </w:rPr>
        <w:t xml:space="preserve">ктувальники вибирають конструкцію фундаменту, планують заходи для зміцнення грунтів. </w:t>
      </w:r>
    </w:p>
    <w:p w14:paraId="4BEBC060"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Місто Обухів має вигідне географічне положення, що обумовлено його безпосередньою близькістю до столиці України м. Київ, розвиненою мережею автомобільних та залізничних доріг, а також близькістю до найбільшої водної артерії – річки Дніпро. </w:t>
      </w:r>
    </w:p>
    <w:p w14:paraId="2E3FF260"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Сучасний Обухів – місто обласного значення із стабільним соціальним та економічним розвитком, потужною промисловістю, будівельною і транспортною базою, житлово-комунальним господарством, фінансово-кредитними установами, розвинутою мережею підприємств торгівлі, громадського харчування та побутового обслуговування. </w:t>
      </w:r>
    </w:p>
    <w:p w14:paraId="1138FEA6" w14:textId="75DC72F0" w:rsidR="00975DF0" w:rsidRPr="00F54214" w:rsidRDefault="00975DF0" w:rsidP="006871B7">
      <w:pPr>
        <w:pStyle w:val="Default"/>
        <w:jc w:val="both"/>
        <w:rPr>
          <w:color w:val="auto"/>
          <w:sz w:val="28"/>
          <w:szCs w:val="28"/>
        </w:rPr>
      </w:pPr>
      <w:r w:rsidRPr="00F54214">
        <w:rPr>
          <w:color w:val="auto"/>
          <w:sz w:val="28"/>
          <w:szCs w:val="28"/>
        </w:rPr>
        <w:t xml:space="preserve">Основний розвиток м. Обухів розпочався у другій половині 1970-х — на початку 1980-х років разом з будівництвом низки підприємств промислового вузла. </w:t>
      </w:r>
    </w:p>
    <w:p w14:paraId="528DE731"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Місто має потужний промисловий потенціал. Він характеризується високим рівнем розвитку целюлозно-паперового виробництва, хімічної та нафтохімічної промисловості, виробництва будівельних матеріалів, інших неметалевих мінеральних виробів. Найбільші обсяги реалізації продукції має целюлозно-паперове виробництво, яке представлено ПАТ «Київський картонно-паперовий комбінат». У теперішній час у місті працює 10 великих промислових підприємств, 8 будівельних організацій, 2 підприємства транспорту, 3 підприємства зв'язку, радгосп-комбінат «Обухівський», близько 1000 суб'єктів малого підприємництва. </w:t>
      </w:r>
    </w:p>
    <w:p w14:paraId="28EB282E"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Містоутворююча база представлена підприємствами промисловості, будівництва, транспорту, зв'язку, матеріально-технічного постачання, найбільші серед яких: </w:t>
      </w:r>
    </w:p>
    <w:p w14:paraId="18392A08" w14:textId="0D431E54" w:rsidR="00975DF0" w:rsidRDefault="00975DF0" w:rsidP="00CB1F2E">
      <w:pPr>
        <w:pStyle w:val="Default"/>
        <w:ind w:firstLine="708"/>
        <w:jc w:val="both"/>
        <w:rPr>
          <w:color w:val="auto"/>
          <w:sz w:val="28"/>
          <w:szCs w:val="28"/>
        </w:rPr>
      </w:pPr>
      <w:r w:rsidRPr="00F54214">
        <w:rPr>
          <w:color w:val="auto"/>
          <w:sz w:val="28"/>
          <w:szCs w:val="28"/>
        </w:rPr>
        <w:t xml:space="preserve">- ПАТ «Київський картонно-паперовий комбінат» (більше 2000 працівників) </w:t>
      </w:r>
      <w:r w:rsidR="00E26B63">
        <w:rPr>
          <w:color w:val="auto"/>
          <w:sz w:val="28"/>
          <w:szCs w:val="28"/>
          <w:lang w:val="uk-UA"/>
        </w:rPr>
        <w:t xml:space="preserve">- </w:t>
      </w:r>
      <w:r w:rsidRPr="00F54214">
        <w:rPr>
          <w:color w:val="auto"/>
          <w:sz w:val="28"/>
          <w:szCs w:val="28"/>
        </w:rPr>
        <w:t xml:space="preserve">виробляє картон, туалетний папір; </w:t>
      </w:r>
    </w:p>
    <w:p w14:paraId="17425CED" w14:textId="71652990" w:rsidR="006871B7" w:rsidRPr="006871B7" w:rsidRDefault="006871B7" w:rsidP="004E1DDE">
      <w:pPr>
        <w:pStyle w:val="Default"/>
        <w:ind w:firstLine="708"/>
        <w:jc w:val="both"/>
        <w:rPr>
          <w:color w:val="auto"/>
          <w:sz w:val="28"/>
          <w:szCs w:val="28"/>
          <w:lang w:val="uk-UA"/>
        </w:rPr>
      </w:pPr>
      <w:r>
        <w:rPr>
          <w:color w:val="auto"/>
          <w:sz w:val="28"/>
          <w:szCs w:val="28"/>
          <w:lang w:val="uk-UA"/>
        </w:rPr>
        <w:lastRenderedPageBreak/>
        <w:t>- ТОВ «ТАРКОМ ЕКОСЕРВІС»</w:t>
      </w:r>
    </w:p>
    <w:p w14:paraId="640E3B90" w14:textId="77777777" w:rsidR="00975DF0" w:rsidRPr="004E18E6" w:rsidRDefault="00975DF0" w:rsidP="004E1DDE">
      <w:pPr>
        <w:pStyle w:val="Default"/>
        <w:ind w:firstLine="708"/>
        <w:jc w:val="both"/>
        <w:rPr>
          <w:color w:val="auto"/>
          <w:sz w:val="28"/>
          <w:szCs w:val="28"/>
          <w:lang w:val="uk-UA"/>
        </w:rPr>
      </w:pPr>
      <w:r w:rsidRPr="006871B7">
        <w:rPr>
          <w:color w:val="auto"/>
          <w:sz w:val="28"/>
          <w:szCs w:val="28"/>
          <w:lang w:val="uk-UA"/>
        </w:rPr>
        <w:t xml:space="preserve">- ТОВ «Аерок» (близько 200 працівників) — виготовляє стінові блоки та армовані вироби з ніздрюватого бетону автоклавного твердіння під маркою </w:t>
      </w:r>
      <w:r w:rsidRPr="004E18E6">
        <w:rPr>
          <w:color w:val="auto"/>
          <w:sz w:val="28"/>
          <w:szCs w:val="28"/>
          <w:lang w:val="uk-UA"/>
        </w:rPr>
        <w:t xml:space="preserve">ТМ </w:t>
      </w:r>
      <w:r w:rsidRPr="00F54214">
        <w:rPr>
          <w:color w:val="auto"/>
          <w:sz w:val="28"/>
          <w:szCs w:val="28"/>
        </w:rPr>
        <w:t>AEROC</w:t>
      </w:r>
      <w:r w:rsidRPr="004E18E6">
        <w:rPr>
          <w:color w:val="auto"/>
          <w:sz w:val="28"/>
          <w:szCs w:val="28"/>
          <w:lang w:val="uk-UA"/>
        </w:rPr>
        <w:t xml:space="preserve">; </w:t>
      </w:r>
    </w:p>
    <w:p w14:paraId="110FE82B" w14:textId="77777777" w:rsidR="00975DF0" w:rsidRPr="004E18E6" w:rsidRDefault="00975DF0" w:rsidP="004E1DDE">
      <w:pPr>
        <w:pStyle w:val="Default"/>
        <w:ind w:firstLine="708"/>
        <w:jc w:val="both"/>
        <w:rPr>
          <w:color w:val="auto"/>
          <w:sz w:val="28"/>
          <w:szCs w:val="28"/>
          <w:lang w:val="uk-UA"/>
        </w:rPr>
      </w:pPr>
      <w:r w:rsidRPr="004E18E6">
        <w:rPr>
          <w:color w:val="auto"/>
          <w:sz w:val="28"/>
          <w:szCs w:val="28"/>
          <w:lang w:val="uk-UA"/>
        </w:rPr>
        <w:t xml:space="preserve">- ЗАТ «Обухівський завод вентиляційних виробів та металоконструкції» (більше 150 працівників) — виробляє вентиляційні вироби і конструкції; </w:t>
      </w:r>
    </w:p>
    <w:p w14:paraId="2A4A7FD5"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ТОВ «Інтерфом» (понад 200 працівників) — виробляє поролон тощо; </w:t>
      </w:r>
    </w:p>
    <w:p w14:paraId="0716C96D"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ЗАТ «Обухівський молочний завод» — виробляє молочні продукти; </w:t>
      </w:r>
    </w:p>
    <w:p w14:paraId="103A132C" w14:textId="77777777" w:rsidR="00975DF0" w:rsidRPr="00F54214" w:rsidRDefault="00975DF0" w:rsidP="004E1DDE">
      <w:pPr>
        <w:pStyle w:val="Default"/>
        <w:ind w:firstLine="708"/>
        <w:jc w:val="both"/>
        <w:rPr>
          <w:color w:val="auto"/>
          <w:sz w:val="28"/>
          <w:szCs w:val="28"/>
          <w:lang w:val="en-US"/>
        </w:rPr>
      </w:pPr>
      <w:r w:rsidRPr="00F54214">
        <w:rPr>
          <w:color w:val="auto"/>
          <w:sz w:val="28"/>
          <w:szCs w:val="28"/>
        </w:rPr>
        <w:t>- ТОВ «Омакс Iнтернешнл» — виробник полiамiдних виробiв. ТМ</w:t>
      </w:r>
      <w:r w:rsidRPr="00F54214">
        <w:rPr>
          <w:color w:val="auto"/>
          <w:sz w:val="28"/>
          <w:szCs w:val="28"/>
          <w:lang w:val="en-US"/>
        </w:rPr>
        <w:t xml:space="preserve"> «</w:t>
      </w:r>
      <w:r w:rsidRPr="00F54214">
        <w:rPr>
          <w:color w:val="auto"/>
          <w:sz w:val="28"/>
          <w:szCs w:val="28"/>
        </w:rPr>
        <w:t>Интуиция</w:t>
      </w:r>
      <w:r w:rsidRPr="00F54214">
        <w:rPr>
          <w:color w:val="auto"/>
          <w:sz w:val="28"/>
          <w:szCs w:val="28"/>
          <w:lang w:val="en-US"/>
        </w:rPr>
        <w:t xml:space="preserve">» i «Magic Lady»; </w:t>
      </w:r>
    </w:p>
    <w:p w14:paraId="1EFE37C8"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ТОВ «Алеана»; </w:t>
      </w:r>
    </w:p>
    <w:p w14:paraId="19AEC15C"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ТОВ «М-Квадро»; </w:t>
      </w:r>
    </w:p>
    <w:p w14:paraId="124FE29B"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ТОВ «ГЕЛІКОМ ЛВ»; </w:t>
      </w:r>
    </w:p>
    <w:p w14:paraId="48B5B0A0" w14:textId="77777777" w:rsidR="00975DF0" w:rsidRPr="00F54214" w:rsidRDefault="00975DF0" w:rsidP="004E1DDE">
      <w:pPr>
        <w:spacing w:after="0" w:line="240" w:lineRule="auto"/>
        <w:ind w:firstLine="708"/>
        <w:jc w:val="both"/>
        <w:rPr>
          <w:sz w:val="28"/>
          <w:szCs w:val="28"/>
          <w:lang w:val="uk-UA"/>
        </w:rPr>
      </w:pPr>
      <w:r w:rsidRPr="00F54214">
        <w:rPr>
          <w:sz w:val="28"/>
          <w:szCs w:val="28"/>
        </w:rPr>
        <w:t>- ТОВ «Золотий Мандарин Квадра»;</w:t>
      </w:r>
    </w:p>
    <w:p w14:paraId="7D45CC47"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ПП «Обухівміськвторресурси»; </w:t>
      </w:r>
    </w:p>
    <w:p w14:paraId="79BABE0B"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ПАТ «Ера»; </w:t>
      </w:r>
    </w:p>
    <w:p w14:paraId="0C19AEC0"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Обухівське УВП УТОС; </w:t>
      </w:r>
    </w:p>
    <w:p w14:paraId="5051ADE0"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ТОВ «Обухівське підприємство будівельних матеріалів»; </w:t>
      </w:r>
    </w:p>
    <w:p w14:paraId="68885811"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Обухівське водопровідне каналізаційне підприємство; </w:t>
      </w:r>
    </w:p>
    <w:p w14:paraId="51A78161"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ПАТ «Енергія»; </w:t>
      </w:r>
    </w:p>
    <w:p w14:paraId="221B5416"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 КП «Обухіврайтепломережа»; </w:t>
      </w:r>
    </w:p>
    <w:p w14:paraId="0D758E69" w14:textId="1E6D69A0" w:rsidR="00975DF0" w:rsidRPr="00B72FEE" w:rsidRDefault="00975DF0" w:rsidP="004E1DDE">
      <w:pPr>
        <w:pStyle w:val="Default"/>
        <w:ind w:firstLine="708"/>
        <w:jc w:val="both"/>
        <w:rPr>
          <w:color w:val="auto"/>
          <w:sz w:val="28"/>
          <w:szCs w:val="28"/>
          <w:lang w:val="uk-UA"/>
        </w:rPr>
      </w:pPr>
      <w:r w:rsidRPr="00F54214">
        <w:rPr>
          <w:color w:val="auto"/>
          <w:sz w:val="28"/>
          <w:szCs w:val="28"/>
        </w:rPr>
        <w:t>- ТОВ «Автоспецтранс ККПК»</w:t>
      </w:r>
      <w:r w:rsidR="00B72FEE">
        <w:rPr>
          <w:color w:val="auto"/>
          <w:sz w:val="28"/>
          <w:szCs w:val="28"/>
          <w:lang w:val="uk-UA"/>
        </w:rPr>
        <w:t xml:space="preserve"> та ін.</w:t>
      </w:r>
    </w:p>
    <w:p w14:paraId="7BD8C220" w14:textId="77777777" w:rsidR="00975DF0" w:rsidRPr="00B37697" w:rsidRDefault="00975DF0" w:rsidP="004E1DDE">
      <w:pPr>
        <w:pStyle w:val="Default"/>
        <w:ind w:firstLine="708"/>
        <w:jc w:val="both"/>
        <w:rPr>
          <w:color w:val="auto"/>
          <w:sz w:val="28"/>
          <w:szCs w:val="28"/>
          <w:lang w:val="uk-UA"/>
        </w:rPr>
      </w:pPr>
      <w:r w:rsidRPr="00B37697">
        <w:rPr>
          <w:color w:val="auto"/>
          <w:sz w:val="28"/>
          <w:szCs w:val="28"/>
          <w:lang w:val="uk-UA"/>
        </w:rPr>
        <w:t xml:space="preserve">Основні обсяги іноземних інвестицій, які надходять у місто за географією - із Росії, Німеччини, Кіпра, Панами. </w:t>
      </w:r>
    </w:p>
    <w:p w14:paraId="459C4A9F"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У місті стабільно розвивається малий та середній бізнес. Спостерігається стійка тенденція зростання кількості малих підприємств на 1000 населення, а також середньорічної кількості найманих працівників (осіб) у секторі малих підприємств. Розвиток малого та середнього бізнесу впливає на зростання надходжень до міського бюджету. </w:t>
      </w:r>
    </w:p>
    <w:p w14:paraId="17E79F7D" w14:textId="77777777" w:rsidR="00975DF0" w:rsidRPr="00F54214" w:rsidRDefault="00975DF0" w:rsidP="004E1DDE">
      <w:pPr>
        <w:pStyle w:val="Default"/>
        <w:ind w:firstLine="708"/>
        <w:jc w:val="both"/>
        <w:rPr>
          <w:color w:val="auto"/>
          <w:sz w:val="28"/>
          <w:szCs w:val="28"/>
        </w:rPr>
      </w:pPr>
      <w:r w:rsidRPr="00F54214">
        <w:rPr>
          <w:color w:val="auto"/>
          <w:sz w:val="28"/>
          <w:szCs w:val="28"/>
        </w:rPr>
        <w:t xml:space="preserve">Маючи вигідне географічне положення, опираючись на потужну промисловість, будівельну і транспортну бази, розвинене житлово-комунальне господарство, фінансово-кредитні установи, мережі підприємств торгівлі, громадського харчування та побутового обслуговування, місто Обухів має перспективу для подальшого активного соціального та економічного розвитку. </w:t>
      </w:r>
    </w:p>
    <w:p w14:paraId="2BDE3D34" w14:textId="77777777" w:rsidR="00975DF0" w:rsidRPr="00680A88" w:rsidRDefault="00975DF0" w:rsidP="004E1DDE">
      <w:pPr>
        <w:pStyle w:val="Default"/>
        <w:ind w:firstLine="708"/>
        <w:jc w:val="both"/>
        <w:rPr>
          <w:color w:val="auto"/>
          <w:sz w:val="28"/>
          <w:szCs w:val="28"/>
        </w:rPr>
      </w:pPr>
      <w:r w:rsidRPr="00680A88">
        <w:rPr>
          <w:color w:val="auto"/>
          <w:sz w:val="28"/>
          <w:szCs w:val="28"/>
        </w:rPr>
        <w:t xml:space="preserve">Навчальні заклади міста: </w:t>
      </w:r>
    </w:p>
    <w:p w14:paraId="07DEAF9D" w14:textId="77777777" w:rsidR="00975DF0" w:rsidRPr="00680A88" w:rsidRDefault="00975DF0" w:rsidP="004E1DDE">
      <w:pPr>
        <w:pStyle w:val="Default"/>
        <w:ind w:firstLine="708"/>
        <w:jc w:val="both"/>
        <w:rPr>
          <w:color w:val="auto"/>
          <w:sz w:val="28"/>
          <w:szCs w:val="28"/>
        </w:rPr>
      </w:pPr>
      <w:r w:rsidRPr="00680A88">
        <w:rPr>
          <w:color w:val="auto"/>
          <w:sz w:val="28"/>
          <w:szCs w:val="28"/>
        </w:rPr>
        <w:t xml:space="preserve">- гімназія; </w:t>
      </w:r>
    </w:p>
    <w:p w14:paraId="0503C499" w14:textId="77777777" w:rsidR="00975DF0" w:rsidRPr="00680A88" w:rsidRDefault="00975DF0" w:rsidP="004E1DDE">
      <w:pPr>
        <w:pStyle w:val="Default"/>
        <w:ind w:firstLine="708"/>
        <w:jc w:val="both"/>
        <w:rPr>
          <w:color w:val="auto"/>
          <w:sz w:val="28"/>
          <w:szCs w:val="28"/>
        </w:rPr>
      </w:pPr>
      <w:r w:rsidRPr="00680A88">
        <w:rPr>
          <w:color w:val="auto"/>
          <w:sz w:val="28"/>
          <w:szCs w:val="28"/>
        </w:rPr>
        <w:t xml:space="preserve">- 4 школи І-III ступенів і одна школа І-II ступенів, в яких навчається 6040 дітей, що становить 55% від усіх учнів району, 1 ліцей для навчання 90 дітей; </w:t>
      </w:r>
    </w:p>
    <w:p w14:paraId="7C99DBA6" w14:textId="77777777" w:rsidR="00975DF0" w:rsidRPr="00680A88" w:rsidRDefault="00975DF0" w:rsidP="004E1DDE">
      <w:pPr>
        <w:pStyle w:val="Default"/>
        <w:ind w:firstLine="708"/>
        <w:jc w:val="both"/>
        <w:rPr>
          <w:color w:val="auto"/>
          <w:sz w:val="28"/>
          <w:szCs w:val="28"/>
        </w:rPr>
      </w:pPr>
      <w:r w:rsidRPr="00680A88">
        <w:rPr>
          <w:color w:val="auto"/>
          <w:sz w:val="28"/>
          <w:szCs w:val="28"/>
        </w:rPr>
        <w:t xml:space="preserve">- 5 дитячих дошкільних закладів, які фінансуються з міського бюджету і в яких виховується 975 дітей та один відомчий дошкільний заклад з кількістю 190 дітей; </w:t>
      </w:r>
    </w:p>
    <w:p w14:paraId="358C66BE" w14:textId="77777777" w:rsidR="00975DF0" w:rsidRPr="00680A88" w:rsidRDefault="00975DF0" w:rsidP="004E1DDE">
      <w:pPr>
        <w:pStyle w:val="Default"/>
        <w:ind w:firstLine="708"/>
        <w:jc w:val="both"/>
        <w:rPr>
          <w:color w:val="auto"/>
          <w:sz w:val="28"/>
          <w:szCs w:val="28"/>
        </w:rPr>
      </w:pPr>
      <w:r w:rsidRPr="00680A88">
        <w:rPr>
          <w:color w:val="auto"/>
          <w:sz w:val="28"/>
          <w:szCs w:val="28"/>
        </w:rPr>
        <w:lastRenderedPageBreak/>
        <w:t xml:space="preserve">- школа мистецтв; </w:t>
      </w:r>
    </w:p>
    <w:p w14:paraId="664E4F2D" w14:textId="77777777" w:rsidR="00975DF0" w:rsidRPr="00680A88" w:rsidRDefault="00975DF0" w:rsidP="004E1DDE">
      <w:pPr>
        <w:pStyle w:val="Default"/>
        <w:ind w:firstLine="708"/>
        <w:jc w:val="both"/>
        <w:rPr>
          <w:color w:val="auto"/>
          <w:sz w:val="28"/>
          <w:szCs w:val="28"/>
        </w:rPr>
      </w:pPr>
      <w:r w:rsidRPr="00680A88">
        <w:rPr>
          <w:color w:val="auto"/>
          <w:sz w:val="28"/>
          <w:szCs w:val="28"/>
        </w:rPr>
        <w:t xml:space="preserve">- центр творчості юних; </w:t>
      </w:r>
    </w:p>
    <w:p w14:paraId="65406E7A" w14:textId="77777777" w:rsidR="00975DF0" w:rsidRPr="00F54214" w:rsidRDefault="00975DF0" w:rsidP="004E1DDE">
      <w:pPr>
        <w:pStyle w:val="Default"/>
        <w:ind w:firstLine="708"/>
        <w:jc w:val="both"/>
        <w:rPr>
          <w:color w:val="auto"/>
          <w:sz w:val="28"/>
          <w:szCs w:val="28"/>
        </w:rPr>
      </w:pPr>
      <w:r w:rsidRPr="00680A88">
        <w:rPr>
          <w:color w:val="auto"/>
          <w:sz w:val="28"/>
          <w:szCs w:val="28"/>
        </w:rPr>
        <w:t>- 2 дитячі юнацькі спортивні школи.</w:t>
      </w:r>
      <w:bookmarkStart w:id="9" w:name="_GoBack"/>
      <w:bookmarkEnd w:id="9"/>
      <w:r w:rsidRPr="00F54214">
        <w:rPr>
          <w:color w:val="auto"/>
          <w:sz w:val="28"/>
          <w:szCs w:val="28"/>
        </w:rPr>
        <w:t xml:space="preserve"> </w:t>
      </w:r>
    </w:p>
    <w:p w14:paraId="73DB2532" w14:textId="57495311" w:rsidR="00975DF0" w:rsidRDefault="00975DF0" w:rsidP="004E1DDE">
      <w:pPr>
        <w:pStyle w:val="Default"/>
        <w:ind w:firstLine="708"/>
        <w:jc w:val="both"/>
        <w:rPr>
          <w:color w:val="auto"/>
          <w:sz w:val="28"/>
          <w:szCs w:val="28"/>
        </w:rPr>
      </w:pPr>
      <w:r w:rsidRPr="00F54214">
        <w:rPr>
          <w:color w:val="auto"/>
          <w:sz w:val="28"/>
          <w:szCs w:val="28"/>
        </w:rPr>
        <w:t xml:space="preserve">Підсумовуючи відмітимо наступне. Місто Обухів має вигідне географічне положення, що обумовлено його безпосередньою близькістю до столиці України м. Київ, розвиненою мережею автомобільних та залізничних доріг, а також близькістю до найбільшої водної артерії – річки Дніпро. Опираючись на потужну промисловість, будівельну і транспортну бази, розвинене житлово-комунальне господарство, фінансово-кредитні установи, мережі підприємств торгівлі, громадського харчування та побутового обслуговування, місто Обухів має гарну перспективу для подальшого активного соціального та економічного розвитку. </w:t>
      </w:r>
    </w:p>
    <w:p w14:paraId="3304A8E4" w14:textId="77777777" w:rsidR="00B46A32" w:rsidRPr="00F54214" w:rsidRDefault="00B46A32" w:rsidP="004E1DDE">
      <w:pPr>
        <w:pStyle w:val="Default"/>
        <w:ind w:firstLine="708"/>
        <w:jc w:val="both"/>
        <w:rPr>
          <w:color w:val="auto"/>
          <w:sz w:val="28"/>
          <w:szCs w:val="28"/>
        </w:rPr>
      </w:pPr>
    </w:p>
    <w:p w14:paraId="57FE3FAE" w14:textId="77777777" w:rsidR="00BB30B7" w:rsidRPr="00F54214" w:rsidRDefault="00BB30B7" w:rsidP="00B46A32">
      <w:pPr>
        <w:pStyle w:val="a8"/>
        <w:spacing w:before="0" w:after="100" w:afterAutospacing="1" w:line="240" w:lineRule="auto"/>
        <w:ind w:firstLine="709"/>
        <w:jc w:val="both"/>
        <w:rPr>
          <w:b/>
          <w:sz w:val="28"/>
          <w:szCs w:val="28"/>
          <w:lang w:val="uk-UA"/>
        </w:rPr>
      </w:pPr>
      <w:r w:rsidRPr="00F54214">
        <w:rPr>
          <w:b/>
          <w:sz w:val="28"/>
          <w:szCs w:val="28"/>
          <w:lang w:val="uk-UA"/>
        </w:rPr>
        <w:t xml:space="preserve">2.2. Планувальна структура </w:t>
      </w:r>
      <w:r w:rsidR="006210AC" w:rsidRPr="00F54214">
        <w:rPr>
          <w:b/>
          <w:sz w:val="28"/>
          <w:szCs w:val="28"/>
          <w:lang w:val="uk-UA"/>
        </w:rPr>
        <w:t>міста Обухів</w:t>
      </w:r>
      <w:r w:rsidRPr="00F54214">
        <w:rPr>
          <w:b/>
          <w:sz w:val="28"/>
          <w:szCs w:val="28"/>
          <w:lang w:val="uk-UA"/>
        </w:rPr>
        <w:t>. Зонування території.</w:t>
      </w:r>
    </w:p>
    <w:p w14:paraId="4FDDE960" w14:textId="77777777" w:rsidR="005B558C" w:rsidRPr="00F54214" w:rsidRDefault="00BB30B7" w:rsidP="00B46A32">
      <w:pPr>
        <w:spacing w:after="0" w:line="240" w:lineRule="auto"/>
        <w:ind w:firstLine="709"/>
        <w:jc w:val="both"/>
        <w:rPr>
          <w:sz w:val="28"/>
          <w:szCs w:val="28"/>
          <w:lang w:val="uk-UA"/>
        </w:rPr>
      </w:pPr>
      <w:r w:rsidRPr="00F54214">
        <w:rPr>
          <w:sz w:val="28"/>
          <w:szCs w:val="28"/>
          <w:lang w:val="uk-UA"/>
        </w:rPr>
        <w:t>Житловий фонд Обухівської міської ради налічує 127 будинків, з яких:</w:t>
      </w:r>
    </w:p>
    <w:p w14:paraId="0F4EE8B0" w14:textId="5546E3B1" w:rsidR="00BB30B7" w:rsidRPr="00F54214" w:rsidRDefault="00BB30B7" w:rsidP="00B46A32">
      <w:pPr>
        <w:pStyle w:val="Default"/>
        <w:ind w:firstLine="709"/>
        <w:jc w:val="both"/>
        <w:rPr>
          <w:color w:val="auto"/>
          <w:sz w:val="28"/>
          <w:szCs w:val="28"/>
        </w:rPr>
      </w:pPr>
      <w:r w:rsidRPr="00F54214">
        <w:rPr>
          <w:color w:val="auto"/>
          <w:sz w:val="28"/>
          <w:szCs w:val="28"/>
        </w:rPr>
        <w:t>- у комунальній власності територіальної громади міста перебуває 101 житловий будинок загальною площею 573,1 тис. кв. метрів. Виконавцем послуг з управління та утримання будинків комунальної власності на конкурсних засадах визна</w:t>
      </w:r>
      <w:r w:rsidR="0080751C">
        <w:rPr>
          <w:color w:val="auto"/>
          <w:sz w:val="28"/>
          <w:szCs w:val="28"/>
        </w:rPr>
        <w:t>чено ТОВ «Міський житловий фонд»</w:t>
      </w:r>
      <w:r w:rsidRPr="00F54214">
        <w:rPr>
          <w:color w:val="auto"/>
          <w:sz w:val="28"/>
          <w:szCs w:val="28"/>
        </w:rPr>
        <w:t xml:space="preserve">; </w:t>
      </w:r>
    </w:p>
    <w:p w14:paraId="61414F20"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 ОСББ обслуговує 22 будинки загальною площею 78,7 тис. кв. м.; - житловий та обслуговуючі кооперативи обслуговують 6 будинків. </w:t>
      </w:r>
    </w:p>
    <w:p w14:paraId="21855864" w14:textId="54126A6B" w:rsidR="00BB30B7" w:rsidRPr="00F54214" w:rsidRDefault="00BB30B7" w:rsidP="004E1DDE">
      <w:pPr>
        <w:pStyle w:val="Default"/>
        <w:ind w:firstLine="709"/>
        <w:jc w:val="both"/>
        <w:rPr>
          <w:color w:val="auto"/>
          <w:sz w:val="28"/>
          <w:szCs w:val="28"/>
        </w:rPr>
      </w:pPr>
      <w:r w:rsidRPr="00F54214">
        <w:rPr>
          <w:color w:val="auto"/>
          <w:sz w:val="28"/>
          <w:szCs w:val="28"/>
        </w:rPr>
        <w:t>Виконавцями послуг з управління та утримання будинків приватної власності є ОСББ, житловий та обслуговуючі кооперативи. Вивезення побутових відходів. Виконавцем послуг із збирання та вивезення побутових відходів з мікрорайонів багатоповерхової забудови, приватного сектора, бюджетних установ та юридичних осіб на кон</w:t>
      </w:r>
      <w:r w:rsidR="00360B9C">
        <w:rPr>
          <w:color w:val="auto"/>
          <w:sz w:val="28"/>
          <w:szCs w:val="28"/>
        </w:rPr>
        <w:t>курентних засадах визначено ПП «Обухівміськвторресурси»</w:t>
      </w:r>
      <w:r w:rsidRPr="00F54214">
        <w:rPr>
          <w:color w:val="auto"/>
          <w:sz w:val="28"/>
          <w:szCs w:val="28"/>
        </w:rPr>
        <w:t>. Водопостачання та водовідведення в місті здійснюється Водопровідно</w:t>
      </w:r>
      <w:r w:rsidR="00DA2152">
        <w:rPr>
          <w:color w:val="auto"/>
          <w:sz w:val="28"/>
          <w:szCs w:val="28"/>
          <w:lang w:val="uk-UA"/>
        </w:rPr>
        <w:t xml:space="preserve"> </w:t>
      </w:r>
      <w:r w:rsidRPr="00F54214">
        <w:rPr>
          <w:color w:val="auto"/>
          <w:sz w:val="28"/>
          <w:szCs w:val="28"/>
        </w:rPr>
        <w:t>-</w:t>
      </w:r>
      <w:r w:rsidR="00DA2152">
        <w:rPr>
          <w:color w:val="auto"/>
          <w:sz w:val="28"/>
          <w:szCs w:val="28"/>
          <w:lang w:val="uk-UA"/>
        </w:rPr>
        <w:t xml:space="preserve"> </w:t>
      </w:r>
      <w:r w:rsidRPr="00F54214">
        <w:rPr>
          <w:color w:val="auto"/>
          <w:sz w:val="28"/>
          <w:szCs w:val="28"/>
        </w:rPr>
        <w:t>каналізаційним</w:t>
      </w:r>
      <w:r w:rsidR="00DA2152">
        <w:rPr>
          <w:color w:val="auto"/>
          <w:sz w:val="28"/>
          <w:szCs w:val="28"/>
          <w:lang w:val="uk-UA"/>
        </w:rPr>
        <w:t xml:space="preserve"> </w:t>
      </w:r>
      <w:r w:rsidR="00360B9C">
        <w:rPr>
          <w:color w:val="auto"/>
          <w:sz w:val="28"/>
          <w:szCs w:val="28"/>
        </w:rPr>
        <w:t>підприємством «Обухівводоканал»</w:t>
      </w:r>
      <w:r w:rsidRPr="00F54214">
        <w:rPr>
          <w:color w:val="auto"/>
          <w:sz w:val="28"/>
          <w:szCs w:val="28"/>
        </w:rPr>
        <w:t>.</w:t>
      </w:r>
      <w:r w:rsidR="006871B7">
        <w:rPr>
          <w:color w:val="auto"/>
          <w:sz w:val="28"/>
          <w:szCs w:val="28"/>
          <w:lang w:val="uk-UA"/>
        </w:rPr>
        <w:t xml:space="preserve"> </w:t>
      </w:r>
      <w:r w:rsidR="0080751C">
        <w:rPr>
          <w:color w:val="auto"/>
          <w:sz w:val="28"/>
          <w:szCs w:val="28"/>
        </w:rPr>
        <w:t xml:space="preserve">В м. </w:t>
      </w:r>
      <w:r w:rsidRPr="00F54214">
        <w:rPr>
          <w:color w:val="auto"/>
          <w:sz w:val="28"/>
          <w:szCs w:val="28"/>
        </w:rPr>
        <w:t>Обухів централізованим водопостачанням забезпечено 92% населення. Питна вода подається споживачам цілодобово. До водопостачання підключено 538 житлових будинків, 51 заклад соціально-культурної сфери. Для потреб централізованого господарсько-питного водопостачання використовується вода підземних водоносних горизонтів за допомогою 37 артезіанських свердловин. Вода, що використовується в місті, подається з підземних джерел Бучанського, Четвертинного, Синоманського та Юрського водоносних горизонтів. Протяжність мереж ХВП-72 тис.км, каналізації</w:t>
      </w:r>
      <w:r w:rsidR="00DA2152">
        <w:rPr>
          <w:color w:val="auto"/>
          <w:sz w:val="28"/>
          <w:szCs w:val="28"/>
          <w:lang w:val="uk-UA"/>
        </w:rPr>
        <w:t xml:space="preserve"> </w:t>
      </w:r>
      <w:r w:rsidRPr="00F54214">
        <w:rPr>
          <w:color w:val="auto"/>
          <w:sz w:val="28"/>
          <w:szCs w:val="28"/>
        </w:rPr>
        <w:t>-</w:t>
      </w:r>
      <w:r w:rsidR="00DA2152">
        <w:rPr>
          <w:color w:val="auto"/>
          <w:sz w:val="28"/>
          <w:szCs w:val="28"/>
          <w:lang w:val="uk-UA"/>
        </w:rPr>
        <w:t xml:space="preserve"> </w:t>
      </w:r>
      <w:r w:rsidR="00360B9C">
        <w:rPr>
          <w:color w:val="auto"/>
          <w:sz w:val="28"/>
          <w:szCs w:val="28"/>
        </w:rPr>
        <w:t>30,2 тис</w:t>
      </w:r>
      <w:r w:rsidRPr="00F54214">
        <w:rPr>
          <w:color w:val="auto"/>
          <w:sz w:val="28"/>
          <w:szCs w:val="28"/>
        </w:rPr>
        <w:t xml:space="preserve">.км. В водопровідно-каналізаційній системі функціонують: </w:t>
      </w:r>
    </w:p>
    <w:p w14:paraId="139CBF09"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- 4 водопровідні насосні станції; - 2 каналізаційні насосні станції; - 3 водоочисні споруди. Теплопостачання житлово-комунального сектору міста Обухів здійснюється централізованими та децентралізованими системами. </w:t>
      </w:r>
    </w:p>
    <w:p w14:paraId="7F59736A" w14:textId="77777777" w:rsidR="00F62DF2" w:rsidRPr="00F54214" w:rsidRDefault="00BB30B7" w:rsidP="004E1DDE">
      <w:pPr>
        <w:pStyle w:val="Default"/>
        <w:ind w:firstLine="709"/>
        <w:jc w:val="both"/>
        <w:rPr>
          <w:color w:val="auto"/>
          <w:sz w:val="28"/>
          <w:szCs w:val="28"/>
        </w:rPr>
      </w:pPr>
      <w:r w:rsidRPr="00F54214">
        <w:rPr>
          <w:color w:val="auto"/>
          <w:sz w:val="28"/>
          <w:szCs w:val="28"/>
        </w:rPr>
        <w:lastRenderedPageBreak/>
        <w:t>Теплопостачальні організації:</w:t>
      </w:r>
    </w:p>
    <w:p w14:paraId="25AD9DB9" w14:textId="6EE4B1F0" w:rsidR="00F62DF2" w:rsidRPr="00F54214" w:rsidRDefault="00360B9C" w:rsidP="004E1DDE">
      <w:pPr>
        <w:pStyle w:val="Default"/>
        <w:ind w:firstLine="709"/>
        <w:jc w:val="both"/>
        <w:rPr>
          <w:color w:val="auto"/>
          <w:sz w:val="28"/>
          <w:szCs w:val="28"/>
        </w:rPr>
      </w:pPr>
      <w:r>
        <w:rPr>
          <w:color w:val="auto"/>
          <w:sz w:val="28"/>
          <w:szCs w:val="28"/>
        </w:rPr>
        <w:t xml:space="preserve"> - ПАТ «</w:t>
      </w:r>
      <w:r w:rsidR="00BB30B7" w:rsidRPr="00F54214">
        <w:rPr>
          <w:color w:val="auto"/>
          <w:sz w:val="28"/>
          <w:szCs w:val="28"/>
        </w:rPr>
        <w:t>Енергія</w:t>
      </w:r>
      <w:r>
        <w:rPr>
          <w:color w:val="auto"/>
          <w:sz w:val="28"/>
          <w:szCs w:val="28"/>
          <w:lang w:val="uk-UA"/>
        </w:rPr>
        <w:t>»</w:t>
      </w:r>
      <w:r w:rsidR="00BB30B7" w:rsidRPr="00F54214">
        <w:rPr>
          <w:color w:val="auto"/>
          <w:sz w:val="28"/>
          <w:szCs w:val="28"/>
        </w:rPr>
        <w:t xml:space="preserve"> –надає послуги мешканцям, бюджетним установам та юридичним особам мікр</w:t>
      </w:r>
      <w:r w:rsidR="0080751C">
        <w:rPr>
          <w:color w:val="auto"/>
          <w:sz w:val="28"/>
          <w:szCs w:val="28"/>
        </w:rPr>
        <w:t>орайонів №1, № 2 та м-н «Лікарня»</w:t>
      </w:r>
      <w:r w:rsidR="00BB30B7" w:rsidRPr="00F54214">
        <w:rPr>
          <w:color w:val="auto"/>
          <w:sz w:val="28"/>
          <w:szCs w:val="28"/>
        </w:rPr>
        <w:t>;</w:t>
      </w:r>
    </w:p>
    <w:p w14:paraId="1088918F" w14:textId="492C20C3" w:rsidR="00BB30B7" w:rsidRPr="00F54214" w:rsidRDefault="00360B9C" w:rsidP="004E1DDE">
      <w:pPr>
        <w:pStyle w:val="Default"/>
        <w:ind w:firstLine="709"/>
        <w:jc w:val="both"/>
        <w:rPr>
          <w:color w:val="auto"/>
          <w:sz w:val="28"/>
          <w:szCs w:val="28"/>
        </w:rPr>
      </w:pPr>
      <w:r>
        <w:rPr>
          <w:color w:val="auto"/>
          <w:sz w:val="28"/>
          <w:szCs w:val="28"/>
        </w:rPr>
        <w:t xml:space="preserve"> - КП «Обухіврайтепломережа»</w:t>
      </w:r>
      <w:r w:rsidR="00BB30B7" w:rsidRPr="00F54214">
        <w:rPr>
          <w:color w:val="auto"/>
          <w:sz w:val="28"/>
          <w:szCs w:val="28"/>
        </w:rPr>
        <w:t xml:space="preserve"> надає послуги мешканцям, бюджетним установам та юридичним особам центральної частини міста та м-н Петрівський. Загальна кількість котелень - 13, з них - 1 к</w:t>
      </w:r>
      <w:r>
        <w:rPr>
          <w:color w:val="auto"/>
          <w:sz w:val="28"/>
          <w:szCs w:val="28"/>
        </w:rPr>
        <w:t>отельня відомча і належить ПАТ «</w:t>
      </w:r>
      <w:r w:rsidR="00BB30B7" w:rsidRPr="00F54214">
        <w:rPr>
          <w:color w:val="auto"/>
          <w:sz w:val="28"/>
          <w:szCs w:val="28"/>
        </w:rPr>
        <w:t>Енергія</w:t>
      </w:r>
      <w:r>
        <w:rPr>
          <w:color w:val="auto"/>
          <w:sz w:val="28"/>
          <w:szCs w:val="28"/>
          <w:lang w:val="uk-UA"/>
        </w:rPr>
        <w:t>»</w:t>
      </w:r>
      <w:r w:rsidR="00BB30B7" w:rsidRPr="00F54214">
        <w:rPr>
          <w:color w:val="auto"/>
          <w:sz w:val="28"/>
          <w:szCs w:val="28"/>
        </w:rPr>
        <w:t>, 12 котелень у комунальній власності терито</w:t>
      </w:r>
      <w:r>
        <w:rPr>
          <w:color w:val="auto"/>
          <w:sz w:val="28"/>
          <w:szCs w:val="28"/>
        </w:rPr>
        <w:t>ріальної громади міста. КП ОМР «Обухівтеплотрансбуд»</w:t>
      </w:r>
      <w:r w:rsidR="00BB30B7" w:rsidRPr="00F54214">
        <w:rPr>
          <w:color w:val="auto"/>
          <w:sz w:val="28"/>
          <w:szCs w:val="28"/>
        </w:rPr>
        <w:t xml:space="preserve"> здійснює обслуговування 17 центральних теплових пунктів та 29,1 км теплових труб (у двотрубному обчисленні) комунальної власності територіальної громади міста. </w:t>
      </w:r>
    </w:p>
    <w:p w14:paraId="6244DC23"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Виходячи із перспективи розвитку сельбищної території міста Обухів, теплопостачання існуючого та нового багатоквартирного житлового фонду, закладів та підприємств обслуговування міста вирішується на основі існуючих опалювальних котелень, використання резервів їх встановлених потужностей, а також за рахунок будівництво нових джерел теплопостачання. </w:t>
      </w:r>
    </w:p>
    <w:p w14:paraId="06BE059B"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Теплопостачання одноповерхової забудови і надалі передбачається індивідуальним тепловим обладнанням. Теплопостачання окремих нових об’єктів, що розташовані поза межами радіусу дії існуючих джерел, при відсутності можливості додаткового підключення нових абонентів, пропонується з застосуванням групових, модульних (блочних, дахових) котелень, або з урахуванням вимог чинного законодавства з допомогою систем поквартирного опалення, що дозволяє максимально еекономно витрачати теплову енергію, підвищити інтенсивність введення в експлуатацію закінчених об’єктів будівництва. </w:t>
      </w:r>
    </w:p>
    <w:p w14:paraId="42E9CB73" w14:textId="0356796E" w:rsidR="00BB30B7" w:rsidRPr="00F54214" w:rsidRDefault="00BB30B7" w:rsidP="004E1DDE">
      <w:pPr>
        <w:pStyle w:val="Default"/>
        <w:ind w:firstLine="709"/>
        <w:jc w:val="both"/>
        <w:rPr>
          <w:color w:val="auto"/>
          <w:sz w:val="28"/>
          <w:szCs w:val="28"/>
        </w:rPr>
      </w:pPr>
      <w:r w:rsidRPr="00F54214">
        <w:rPr>
          <w:color w:val="auto"/>
          <w:sz w:val="28"/>
          <w:szCs w:val="28"/>
        </w:rPr>
        <w:t>Ритуальні послуги надають, головним чином, адміністрації 22 кладовищ, розміщених на території міста.</w:t>
      </w:r>
    </w:p>
    <w:p w14:paraId="1E2EC0D6"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Газопостачання здійснює Обухівське ФЕГГ ПАТ «Київоблгаз». Протяжність газопроводів в м.Обухів - 118,617км., з них комунальних - 105,751км. Кількість комунальних ГРП-28шт., побудованих за кошти населення - 3 шт. </w:t>
      </w:r>
    </w:p>
    <w:p w14:paraId="02A8A537"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Завдяки триступінчатій системі газопостачання існує можливість оперативно вирішувати питання газопостачання міста, сільських населених пунктів, промислових підприємств. </w:t>
      </w:r>
    </w:p>
    <w:p w14:paraId="1AD6EFCC" w14:textId="77777777" w:rsidR="00BB30B7" w:rsidRPr="00F54214" w:rsidRDefault="00BB30B7" w:rsidP="004E1DDE">
      <w:pPr>
        <w:pStyle w:val="Default"/>
        <w:ind w:firstLine="709"/>
        <w:jc w:val="both"/>
        <w:rPr>
          <w:color w:val="auto"/>
          <w:sz w:val="28"/>
          <w:szCs w:val="28"/>
        </w:rPr>
      </w:pPr>
      <w:r w:rsidRPr="00F54214">
        <w:rPr>
          <w:color w:val="auto"/>
          <w:sz w:val="28"/>
          <w:szCs w:val="28"/>
        </w:rPr>
        <w:t xml:space="preserve">Рівень газифікації по регіону складає 98%. </w:t>
      </w:r>
    </w:p>
    <w:tbl>
      <w:tblPr>
        <w:tblW w:w="9356" w:type="dxa"/>
        <w:tblInd w:w="108" w:type="dxa"/>
        <w:tblBorders>
          <w:top w:val="nil"/>
          <w:left w:val="nil"/>
          <w:bottom w:val="nil"/>
          <w:right w:val="nil"/>
        </w:tblBorders>
        <w:tblLayout w:type="fixed"/>
        <w:tblLook w:val="0000" w:firstRow="0" w:lastRow="0" w:firstColumn="0" w:lastColumn="0" w:noHBand="0" w:noVBand="0"/>
      </w:tblPr>
      <w:tblGrid>
        <w:gridCol w:w="9356"/>
      </w:tblGrid>
      <w:tr w:rsidR="00F54214" w:rsidRPr="00F54214" w14:paraId="292D1E5E" w14:textId="77777777" w:rsidTr="004E1DDE">
        <w:trPr>
          <w:trHeight w:val="1489"/>
        </w:trPr>
        <w:tc>
          <w:tcPr>
            <w:tcW w:w="9356" w:type="dxa"/>
          </w:tcPr>
          <w:p w14:paraId="42BA1D29" w14:textId="468D1CAE" w:rsidR="00BB30B7" w:rsidRPr="00F54214" w:rsidRDefault="00BB30B7" w:rsidP="00D64005">
            <w:pPr>
              <w:pStyle w:val="Default"/>
              <w:ind w:left="-108" w:right="-74" w:firstLine="604"/>
              <w:jc w:val="both"/>
              <w:rPr>
                <w:color w:val="auto"/>
                <w:sz w:val="28"/>
                <w:szCs w:val="28"/>
              </w:rPr>
            </w:pPr>
            <w:r w:rsidRPr="00F54214">
              <w:rPr>
                <w:color w:val="auto"/>
                <w:sz w:val="28"/>
                <w:szCs w:val="28"/>
              </w:rPr>
              <w:t xml:space="preserve">Електоропостачання міста здійснюється Обухівським РП ПАТ «Київобленерго». Для </w:t>
            </w:r>
            <w:r w:rsidR="0080751C">
              <w:rPr>
                <w:color w:val="auto"/>
                <w:sz w:val="28"/>
                <w:szCs w:val="28"/>
                <w:lang w:val="uk-UA"/>
              </w:rPr>
              <w:t xml:space="preserve"> </w:t>
            </w:r>
            <w:r w:rsidRPr="00F54214">
              <w:rPr>
                <w:color w:val="auto"/>
                <w:sz w:val="28"/>
                <w:szCs w:val="28"/>
              </w:rPr>
              <w:t xml:space="preserve">живлення споживачів, розташованих на території міста, передбачена відповідна система електропостачання. Система електропостачання охоплює всіх споживачів, а нова забудова міста обумовлює необхідність відповідного розвитку розподільних електричних ятерів. </w:t>
            </w:r>
          </w:p>
          <w:p w14:paraId="78FD7346"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lastRenderedPageBreak/>
              <w:t xml:space="preserve">Електропостачання промислових підприємств виконується від головних знижувальних підстанцій, до яких підключені підстанції, розташовані на майданчиках підприємств. </w:t>
            </w:r>
          </w:p>
          <w:p w14:paraId="2E3C4C47"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Історико-культурне значення в місті мають: </w:t>
            </w:r>
          </w:p>
          <w:p w14:paraId="5A46FF68"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lang w:val="uk-UA"/>
              </w:rPr>
              <w:t>-</w:t>
            </w:r>
            <w:r w:rsidRPr="00F54214">
              <w:rPr>
                <w:color w:val="auto"/>
                <w:sz w:val="28"/>
                <w:szCs w:val="28"/>
              </w:rPr>
              <w:t xml:space="preserve"> споруда колишньої двокласної церковно-приходської школи; </w:t>
            </w:r>
          </w:p>
          <w:p w14:paraId="70C11AC9"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lang w:val="uk-UA"/>
              </w:rPr>
              <w:t>-</w:t>
            </w:r>
            <w:r w:rsidRPr="00F54214">
              <w:rPr>
                <w:color w:val="auto"/>
                <w:sz w:val="28"/>
                <w:szCs w:val="28"/>
              </w:rPr>
              <w:t xml:space="preserve"> садиба-музей А. С. Малишка </w:t>
            </w:r>
          </w:p>
          <w:p w14:paraId="3B2D8156" w14:textId="7D52BD5D" w:rsidR="00BB30B7" w:rsidRPr="00F54214" w:rsidRDefault="00BB30B7" w:rsidP="004E1DDE">
            <w:pPr>
              <w:pStyle w:val="Default"/>
              <w:ind w:left="-108" w:right="-74" w:firstLine="817"/>
              <w:jc w:val="both"/>
              <w:rPr>
                <w:color w:val="auto"/>
                <w:sz w:val="28"/>
                <w:szCs w:val="28"/>
                <w:lang w:val="uk-UA"/>
              </w:rPr>
            </w:pPr>
            <w:r w:rsidRPr="00F54214">
              <w:rPr>
                <w:color w:val="auto"/>
                <w:sz w:val="28"/>
                <w:szCs w:val="28"/>
              </w:rPr>
              <w:t>У місті споруджено декілька пам'ятників за доби СРСР, серед яких меморіал пам'яті воїнів ВВВ (архітектор О. К. Стукалов) і ін. Вже за часів незалежності в самому центрі міста споруджено пам'ятник А. С. Малишку (автори — скульптор М. Лисенко, архітектор А. Ігнащенко) та Монумент, присвячений пам'</w:t>
            </w:r>
            <w:r w:rsidR="0080751C">
              <w:rPr>
                <w:color w:val="auto"/>
                <w:sz w:val="28"/>
                <w:szCs w:val="28"/>
              </w:rPr>
              <w:t>яті Голодомору в Україні у 1932-</w:t>
            </w:r>
            <w:r w:rsidRPr="00F54214">
              <w:rPr>
                <w:color w:val="auto"/>
                <w:sz w:val="28"/>
                <w:szCs w:val="28"/>
              </w:rPr>
              <w:t>1933 роках</w:t>
            </w:r>
            <w:r w:rsidRPr="00F54214">
              <w:rPr>
                <w:color w:val="auto"/>
                <w:sz w:val="28"/>
                <w:szCs w:val="28"/>
                <w:lang w:val="uk-UA"/>
              </w:rPr>
              <w:t>.</w:t>
            </w:r>
          </w:p>
          <w:p w14:paraId="150CD6AE" w14:textId="2F696586" w:rsidR="00BB30B7" w:rsidRPr="00F54214" w:rsidRDefault="00BB30B7" w:rsidP="00B41077">
            <w:pPr>
              <w:pStyle w:val="Default"/>
              <w:ind w:left="-108" w:right="-74" w:firstLine="817"/>
              <w:jc w:val="both"/>
              <w:rPr>
                <w:color w:val="auto"/>
                <w:sz w:val="28"/>
                <w:szCs w:val="28"/>
              </w:rPr>
            </w:pPr>
            <w:r w:rsidRPr="00F54214">
              <w:rPr>
                <w:color w:val="auto"/>
                <w:sz w:val="28"/>
                <w:szCs w:val="28"/>
              </w:rPr>
              <w:t xml:space="preserve">Озеленення і благоустрій території міста Обухів.  </w:t>
            </w:r>
          </w:p>
          <w:p w14:paraId="2894989F"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Озеленені території є найважливішими елементами планувальної структури міста. Їх розміщення залежить від природно-ландшафтних і кліматичних особливостей території. </w:t>
            </w:r>
          </w:p>
          <w:p w14:paraId="67AFC335"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Ландшафтно-рекреаційні зони розміщуються на території природних комплексів міста, тісно пов'язуються з сельбищними територіями та зеленою зоною міста. Ландшафтно-рекреаційна зона міста Обухів формується на основі нових зелених насаджень загального користування, озеленення санітарно-захисних зон і створення нових масивів спортивно - рекреаційних комплексів (зон масового відпочинку). Враховуючи значний природний ресурс Педини та набережної р. Кобринки, генеральним планом приділена значна увага розширенню рекреаційної діяльності вздовж гірських схилів та набережної річки, та включенню в межі міста потенційних територій, що придатні для рекреаційного освоєння. </w:t>
            </w:r>
          </w:p>
          <w:p w14:paraId="5CE0B1FA"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Озеленені території – це існуючі масиви посадок дерев та кущів, газонні поверхні, квітниково-декоративне оздоблення, які виконують санітарно-гігієнічну, містобудівну,</w:t>
            </w:r>
            <w:r w:rsidRPr="00F54214">
              <w:rPr>
                <w:color w:val="auto"/>
                <w:sz w:val="28"/>
                <w:szCs w:val="28"/>
                <w:lang w:val="uk-UA"/>
              </w:rPr>
              <w:t xml:space="preserve"> </w:t>
            </w:r>
            <w:r w:rsidRPr="00F54214">
              <w:rPr>
                <w:color w:val="auto"/>
                <w:sz w:val="28"/>
                <w:szCs w:val="28"/>
              </w:rPr>
              <w:t xml:space="preserve">функціональну та естетичну роль в процесі функціонування поселень. Об’єднані в одну систему, вони формують єдину комплексну зелену зону міста. </w:t>
            </w:r>
          </w:p>
          <w:p w14:paraId="3318A8FA"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За територіальними ознаками озеленені території комплексної зеленої зони поділяються на міські та позаміські. </w:t>
            </w:r>
          </w:p>
          <w:p w14:paraId="54173A8A" w14:textId="3585EEAF"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За функціональними ознаками та згідно з ДБН </w:t>
            </w:r>
            <w:r w:rsidR="00722425">
              <w:rPr>
                <w:color w:val="auto"/>
                <w:sz w:val="28"/>
                <w:szCs w:val="28"/>
                <w:lang w:val="uk-UA"/>
              </w:rPr>
              <w:t>Б.2.2-12:2019</w:t>
            </w:r>
            <w:r w:rsidRPr="00F54214">
              <w:rPr>
                <w:color w:val="auto"/>
                <w:sz w:val="28"/>
                <w:szCs w:val="28"/>
              </w:rPr>
              <w:t xml:space="preserve"> озеленені території комплексної зеленої зони поділяються на території: </w:t>
            </w:r>
          </w:p>
          <w:p w14:paraId="1A2D910F"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 загального користування; </w:t>
            </w:r>
          </w:p>
          <w:p w14:paraId="6122A684"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 обмеженого користування; </w:t>
            </w:r>
          </w:p>
          <w:p w14:paraId="095B0D64"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 спеціального призначення. </w:t>
            </w:r>
          </w:p>
          <w:p w14:paraId="051D7D57"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Структурними елементами комплексної зеленої зони міста є: парки (міські, дитячі, спортивні, меморіальні тощо), сади, сквери та бульвари, озеленені ділянки на території житлової забудови, в т. ч. зони садибної забудови (Ж-1) та зони перспективної садибної забудови (</w:t>
            </w:r>
            <w:r w:rsidR="00F43077" w:rsidRPr="00F54214">
              <w:rPr>
                <w:color w:val="auto"/>
                <w:sz w:val="28"/>
                <w:szCs w:val="28"/>
                <w:lang w:val="uk-UA"/>
              </w:rPr>
              <w:t>П</w:t>
            </w:r>
            <w:r w:rsidRPr="00F54214">
              <w:rPr>
                <w:color w:val="auto"/>
                <w:sz w:val="28"/>
                <w:szCs w:val="28"/>
              </w:rPr>
              <w:t xml:space="preserve">Ж-1), закладів </w:t>
            </w:r>
            <w:r w:rsidRPr="00F54214">
              <w:rPr>
                <w:color w:val="auto"/>
                <w:sz w:val="28"/>
                <w:szCs w:val="28"/>
              </w:rPr>
              <w:lastRenderedPageBreak/>
              <w:t xml:space="preserve">обслуговування, вздовж пішохідно-транспортних меж, а також озеленення санітарно-захисних та охоронних зон. </w:t>
            </w:r>
          </w:p>
          <w:p w14:paraId="575E1512"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Схема функціональної організації утворюється на певній автономії відділених функціональних зон, що забезпечує їм умови незалежного територіального розвитку. </w:t>
            </w:r>
          </w:p>
          <w:p w14:paraId="4F5B42A8"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На сьогодні площа всіх зелених насаджень у місті складає 622,0 га, у тому числі на балансі виконавчого комітету Обухівської міської ради – 379,7 га, у тому числі: 10 парків – 103,4га, 6 садів – 59 га, 16 скверів – 28,0га, 3 площі – 1,2 га, 4 бульвари – 12,39 га, 4 набережних – 8,09 га, зелених зон біля ставків, на пляжах – 8,15 га, насаджень на кладовищах – 47,5 га, розсадників – 18,0 га, 24 зелених зон на вулицях та проспектах – 31,3 га. </w:t>
            </w:r>
          </w:p>
          <w:p w14:paraId="7B190F2E"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Генеральним планом міста передбачається реконструкція багатьох парків та скверів міста. Пропонується також створення нових ландшафтних парків. Велике значення для міста в якості зеленої та рекреаційної зони має територія вздовж набережних зон р. Кобринка і схилів Педини та включенню в межі міста потенційних територій, що придатні для рекреаційного освоєння. </w:t>
            </w:r>
          </w:p>
          <w:p w14:paraId="0B6843FC"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 xml:space="preserve">Озеленені території є найважливішими елементами планувальної структури міста. Їх розміщення залежить від природно-ландшафтних і кліматичних особливостей території. </w:t>
            </w:r>
          </w:p>
          <w:p w14:paraId="3A04E028" w14:textId="77777777" w:rsidR="00BB30B7" w:rsidRPr="00F54214" w:rsidRDefault="00BB30B7" w:rsidP="004E1DDE">
            <w:pPr>
              <w:pStyle w:val="Default"/>
              <w:ind w:left="-108" w:right="-74" w:firstLine="817"/>
              <w:jc w:val="both"/>
              <w:rPr>
                <w:color w:val="auto"/>
                <w:sz w:val="28"/>
                <w:szCs w:val="28"/>
              </w:rPr>
            </w:pPr>
            <w:r w:rsidRPr="00F54214">
              <w:rPr>
                <w:color w:val="auto"/>
                <w:sz w:val="28"/>
                <w:szCs w:val="28"/>
              </w:rPr>
              <w:t>Ландшафтно-рекреаційні зони розміщуються на території природних комплексів міста та тісно пов'язуються з сельбищними територіями та зеленою зоною міста. Ландшафтно-рекреаційна зона міста Обухів формується на основі нових зелених насаджень загального користування, озеленення санітарно-захисних зон і створення нових масивів спортивно - рекреаційних комплексів (зон масового відпочинку). Враховуючи значний природний ресурс р. Кобринка та схилів Педини Генеральним планом приділена значна увага розширенню рекреаційної діяльності вздовж набережних зон та схилів Педини та включенню в межі міста.</w:t>
            </w:r>
          </w:p>
          <w:p w14:paraId="68182E8D" w14:textId="77777777" w:rsidR="00E606DA" w:rsidRDefault="00E606DA" w:rsidP="004E1DDE">
            <w:pPr>
              <w:pStyle w:val="Default"/>
              <w:ind w:firstLine="709"/>
              <w:jc w:val="both"/>
              <w:rPr>
                <w:color w:val="auto"/>
                <w:sz w:val="28"/>
                <w:szCs w:val="28"/>
                <w:lang w:val="uk-UA"/>
              </w:rPr>
            </w:pPr>
          </w:p>
          <w:p w14:paraId="02BED721" w14:textId="77777777" w:rsidR="004E1DDE" w:rsidRDefault="004E1DDE" w:rsidP="004E1DDE">
            <w:pPr>
              <w:pStyle w:val="Default"/>
              <w:ind w:firstLine="709"/>
              <w:jc w:val="both"/>
              <w:rPr>
                <w:color w:val="auto"/>
                <w:sz w:val="28"/>
                <w:szCs w:val="28"/>
                <w:lang w:val="uk-UA"/>
              </w:rPr>
            </w:pPr>
          </w:p>
          <w:p w14:paraId="6E4FC2C9" w14:textId="77777777" w:rsidR="004E1DDE" w:rsidRDefault="004E1DDE" w:rsidP="004E1DDE">
            <w:pPr>
              <w:pStyle w:val="Default"/>
              <w:ind w:firstLine="709"/>
              <w:jc w:val="both"/>
              <w:rPr>
                <w:color w:val="auto"/>
                <w:sz w:val="28"/>
                <w:szCs w:val="28"/>
                <w:lang w:val="uk-UA"/>
              </w:rPr>
            </w:pPr>
          </w:p>
          <w:p w14:paraId="04F082E6" w14:textId="25337BD6" w:rsidR="004E1DDE" w:rsidRDefault="004E1DDE" w:rsidP="004E1DDE">
            <w:pPr>
              <w:pStyle w:val="Default"/>
              <w:ind w:firstLine="709"/>
              <w:jc w:val="both"/>
              <w:rPr>
                <w:color w:val="auto"/>
                <w:sz w:val="28"/>
                <w:szCs w:val="28"/>
                <w:lang w:val="uk-UA"/>
              </w:rPr>
            </w:pPr>
          </w:p>
          <w:p w14:paraId="43229290" w14:textId="442F28D4" w:rsidR="00401430" w:rsidRDefault="00401430" w:rsidP="004E1DDE">
            <w:pPr>
              <w:pStyle w:val="Default"/>
              <w:ind w:firstLine="709"/>
              <w:jc w:val="both"/>
              <w:rPr>
                <w:color w:val="auto"/>
                <w:sz w:val="28"/>
                <w:szCs w:val="28"/>
                <w:lang w:val="uk-UA"/>
              </w:rPr>
            </w:pPr>
          </w:p>
          <w:p w14:paraId="603E33AA" w14:textId="1C895186" w:rsidR="00401430" w:rsidRDefault="00401430" w:rsidP="004E1DDE">
            <w:pPr>
              <w:pStyle w:val="Default"/>
              <w:ind w:firstLine="709"/>
              <w:jc w:val="both"/>
              <w:rPr>
                <w:color w:val="auto"/>
                <w:sz w:val="28"/>
                <w:szCs w:val="28"/>
                <w:lang w:val="uk-UA"/>
              </w:rPr>
            </w:pPr>
          </w:p>
          <w:p w14:paraId="5B093F32" w14:textId="7D0BC828" w:rsidR="00401430" w:rsidRDefault="00401430" w:rsidP="004E1DDE">
            <w:pPr>
              <w:pStyle w:val="Default"/>
              <w:ind w:firstLine="709"/>
              <w:jc w:val="both"/>
              <w:rPr>
                <w:color w:val="auto"/>
                <w:sz w:val="28"/>
                <w:szCs w:val="28"/>
                <w:lang w:val="uk-UA"/>
              </w:rPr>
            </w:pPr>
          </w:p>
          <w:p w14:paraId="480AAE4D" w14:textId="785F693F" w:rsidR="00401430" w:rsidRDefault="00401430" w:rsidP="004E1DDE">
            <w:pPr>
              <w:pStyle w:val="Default"/>
              <w:ind w:firstLine="709"/>
              <w:jc w:val="both"/>
              <w:rPr>
                <w:color w:val="auto"/>
                <w:sz w:val="28"/>
                <w:szCs w:val="28"/>
                <w:lang w:val="uk-UA"/>
              </w:rPr>
            </w:pPr>
          </w:p>
          <w:p w14:paraId="7F55891F" w14:textId="77777777" w:rsidR="00401430" w:rsidRDefault="00401430" w:rsidP="004E1DDE">
            <w:pPr>
              <w:pStyle w:val="Default"/>
              <w:ind w:firstLine="709"/>
              <w:jc w:val="both"/>
              <w:rPr>
                <w:color w:val="auto"/>
                <w:sz w:val="28"/>
                <w:szCs w:val="28"/>
                <w:lang w:val="uk-UA"/>
              </w:rPr>
            </w:pPr>
          </w:p>
          <w:p w14:paraId="19DA6EEC" w14:textId="77777777" w:rsidR="004E1DDE" w:rsidRDefault="004E1DDE" w:rsidP="004E1DDE">
            <w:pPr>
              <w:pStyle w:val="Default"/>
              <w:ind w:firstLine="709"/>
              <w:jc w:val="both"/>
              <w:rPr>
                <w:color w:val="auto"/>
                <w:sz w:val="28"/>
                <w:szCs w:val="28"/>
                <w:lang w:val="uk-UA"/>
              </w:rPr>
            </w:pPr>
          </w:p>
          <w:p w14:paraId="6BDE2481" w14:textId="77777777" w:rsidR="004E1DDE" w:rsidRDefault="004E1DDE" w:rsidP="004E1DDE">
            <w:pPr>
              <w:pStyle w:val="Default"/>
              <w:ind w:firstLine="709"/>
              <w:jc w:val="both"/>
              <w:rPr>
                <w:color w:val="auto"/>
                <w:sz w:val="28"/>
                <w:szCs w:val="28"/>
                <w:lang w:val="uk-UA"/>
              </w:rPr>
            </w:pPr>
          </w:p>
          <w:p w14:paraId="70D5FBE4" w14:textId="328FAEE8" w:rsidR="00B72FEE" w:rsidRDefault="00B72FEE" w:rsidP="00B21531">
            <w:pPr>
              <w:pStyle w:val="a4"/>
              <w:spacing w:before="0" w:after="0" w:line="240" w:lineRule="auto"/>
              <w:jc w:val="both"/>
              <w:rPr>
                <w:b/>
                <w:sz w:val="28"/>
                <w:szCs w:val="28"/>
                <w:u w:val="none"/>
                <w:lang w:val="uk-UA"/>
              </w:rPr>
            </w:pPr>
          </w:p>
          <w:p w14:paraId="4A8680A8" w14:textId="6986BB8D" w:rsidR="00E606DA" w:rsidRPr="00F54214" w:rsidRDefault="00E606DA" w:rsidP="008D71F9">
            <w:pPr>
              <w:pStyle w:val="a4"/>
              <w:spacing w:before="0" w:after="100" w:afterAutospacing="1" w:line="240" w:lineRule="auto"/>
              <w:ind w:firstLine="709"/>
              <w:jc w:val="both"/>
              <w:rPr>
                <w:b/>
                <w:sz w:val="28"/>
                <w:szCs w:val="28"/>
                <w:u w:val="none"/>
                <w:lang w:val="uk-UA"/>
              </w:rPr>
            </w:pPr>
            <w:r w:rsidRPr="00F54214">
              <w:rPr>
                <w:b/>
                <w:sz w:val="28"/>
                <w:szCs w:val="28"/>
                <w:u w:val="none"/>
                <w:lang w:val="uk-UA"/>
              </w:rPr>
              <w:t>РОЗДІЛ ІІІ. РЕЖИМ ЗАБУДОВИ ТА ВИКОРИСТАННЯ ТЕРИТОРІЇ МІСТА ОБУХІВ</w:t>
            </w:r>
          </w:p>
          <w:p w14:paraId="67DB382F" w14:textId="77777777" w:rsidR="00C1190B" w:rsidRDefault="00E606DA" w:rsidP="00C1190B">
            <w:pPr>
              <w:spacing w:after="100" w:afterAutospacing="1" w:line="240" w:lineRule="auto"/>
              <w:ind w:firstLine="709"/>
              <w:jc w:val="both"/>
              <w:rPr>
                <w:bCs/>
                <w:sz w:val="28"/>
                <w:szCs w:val="28"/>
                <w:lang w:val="uk-UA"/>
              </w:rPr>
            </w:pPr>
            <w:r w:rsidRPr="00F54214">
              <w:rPr>
                <w:bCs/>
                <w:sz w:val="28"/>
                <w:szCs w:val="28"/>
                <w:lang w:val="uk-UA"/>
              </w:rPr>
              <w:t>План зонування території розроблено з метою регулювання планування та забудови територій з урахуванням державних, громадських та приватних інтересів; раціонального використання території населеного пункту; забезпечення умов для реалізації планів і програм сталого розвитку міста; створення сприятливих умов для залучення інвестицій у будівництво шляхом забезпечення можливості вибору інвестором найбільш ефективного виду використання земельної ділянки для містобудівних потреб у відповідності з містобудівними регламентами; забезпечення вільного доступу громадян до інформації стосовно розвитку населеного пункту, взаємоузгодження державних інтересів, громади та інвесторів; забезпечення сумісності забудови окремих земельних ділянок з оточуючою забудовою та землекористуванням; сприяння реалізації завдань довгострокового розвитку міста з урахуванням екологічного стану та збереження об’єктів культурної спадщини.</w:t>
            </w:r>
          </w:p>
          <w:p w14:paraId="700DA760" w14:textId="23289B51" w:rsidR="00E606DA" w:rsidRPr="00F54214" w:rsidRDefault="00E606DA" w:rsidP="00C1190B">
            <w:pPr>
              <w:spacing w:after="100" w:afterAutospacing="1" w:line="240" w:lineRule="auto"/>
              <w:ind w:firstLine="709"/>
              <w:jc w:val="both"/>
              <w:rPr>
                <w:bCs/>
                <w:sz w:val="28"/>
                <w:szCs w:val="28"/>
                <w:lang w:val="uk-UA"/>
              </w:rPr>
            </w:pPr>
            <w:r w:rsidRPr="00F54214">
              <w:rPr>
                <w:bCs/>
                <w:sz w:val="28"/>
                <w:szCs w:val="28"/>
                <w:lang w:val="uk-UA"/>
              </w:rPr>
              <w:t xml:space="preserve">Відповідно до Закону України «Про регулювання містобудівної діяльності» план зонування визначає умови та обмеження використання території </w:t>
            </w:r>
            <w:r w:rsidR="00B37697">
              <w:rPr>
                <w:bCs/>
                <w:sz w:val="28"/>
                <w:szCs w:val="28"/>
                <w:lang w:val="uk-UA"/>
              </w:rPr>
              <w:t>міста</w:t>
            </w:r>
            <w:r w:rsidRPr="00F54214">
              <w:rPr>
                <w:bCs/>
                <w:sz w:val="28"/>
                <w:szCs w:val="28"/>
                <w:lang w:val="uk-UA"/>
              </w:rPr>
              <w:t xml:space="preserve"> з урахуванням його містобудівних особливостей та рішень органів місцевого самоврядування у сфері містобудування, будівництва, благоустрою території.</w:t>
            </w:r>
          </w:p>
          <w:p w14:paraId="56DB011D"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Основним завданням зонінгу є визначення меж зон (підзон) однорідних видів та умов використання на території населеного пункту і встановлення, диференційовано по зонах (підзонах), містобудівних регламентів.</w:t>
            </w:r>
          </w:p>
          <w:p w14:paraId="2AC69D76"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Встановлення меж територіальних зон (підзон) на території населеного пункту здійснюється на схемі зонування на основі відповідних графічних матеріалів генерального плану населеного пункту, в тому числі:</w:t>
            </w:r>
          </w:p>
          <w:p w14:paraId="20938F3C" w14:textId="2313B438" w:rsidR="00E606DA" w:rsidRPr="00F54214" w:rsidRDefault="006871B7" w:rsidP="004E1DDE">
            <w:pPr>
              <w:spacing w:after="0" w:line="240" w:lineRule="auto"/>
              <w:ind w:firstLine="709"/>
              <w:jc w:val="both"/>
              <w:rPr>
                <w:bCs/>
                <w:sz w:val="28"/>
                <w:szCs w:val="28"/>
                <w:lang w:val="uk-UA"/>
              </w:rPr>
            </w:pPr>
            <w:r>
              <w:rPr>
                <w:bCs/>
                <w:sz w:val="28"/>
                <w:szCs w:val="28"/>
                <w:lang w:val="uk-UA"/>
              </w:rPr>
              <w:t xml:space="preserve">- </w:t>
            </w:r>
            <w:r w:rsidR="00E606DA" w:rsidRPr="00F54214">
              <w:rPr>
                <w:bCs/>
                <w:sz w:val="28"/>
                <w:szCs w:val="28"/>
                <w:lang w:val="uk-UA"/>
              </w:rPr>
              <w:t>основного креслення</w:t>
            </w:r>
            <w:r>
              <w:rPr>
                <w:bCs/>
                <w:sz w:val="28"/>
                <w:szCs w:val="28"/>
                <w:lang w:val="uk-UA"/>
              </w:rPr>
              <w:t>;</w:t>
            </w:r>
          </w:p>
          <w:p w14:paraId="57EAC2B1" w14:textId="45F59DB0" w:rsidR="00E606DA" w:rsidRPr="00F54214" w:rsidRDefault="006871B7" w:rsidP="004E1DDE">
            <w:pPr>
              <w:spacing w:after="0" w:line="240" w:lineRule="auto"/>
              <w:ind w:firstLine="709"/>
              <w:jc w:val="both"/>
              <w:rPr>
                <w:bCs/>
                <w:sz w:val="28"/>
                <w:szCs w:val="28"/>
                <w:lang w:val="uk-UA"/>
              </w:rPr>
            </w:pPr>
            <w:r>
              <w:rPr>
                <w:bCs/>
                <w:sz w:val="28"/>
                <w:szCs w:val="28"/>
                <w:lang w:val="uk-UA"/>
              </w:rPr>
              <w:t xml:space="preserve">- </w:t>
            </w:r>
            <w:r w:rsidR="00E606DA" w:rsidRPr="00F54214">
              <w:rPr>
                <w:bCs/>
                <w:sz w:val="28"/>
                <w:szCs w:val="28"/>
                <w:lang w:val="uk-UA"/>
              </w:rPr>
              <w:t>схеми планувальних обмежень</w:t>
            </w:r>
            <w:r>
              <w:rPr>
                <w:bCs/>
                <w:sz w:val="28"/>
                <w:szCs w:val="28"/>
                <w:lang w:val="uk-UA"/>
              </w:rPr>
              <w:t>.</w:t>
            </w:r>
          </w:p>
          <w:p w14:paraId="643BEE98"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Межі зон на схемі зонування встановлюються відповідно до генерального плану з урахуванням меж кварталів, мікрорайонів, інших планувальних утворень населеного пункту, природних меж, елементів інженерно-транспортної інфраструктури, кадастрових меж земельних ділянок.</w:t>
            </w:r>
          </w:p>
          <w:p w14:paraId="6A3D2571"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 xml:space="preserve">Встановлення територіальних зон здійснюється за принципом сумісності і комплексності забудови та іншого використання земельних ділянок. У межах територіальних зон можуть бути виділені підзони з метою </w:t>
            </w:r>
            <w:r w:rsidRPr="00F54214">
              <w:rPr>
                <w:bCs/>
                <w:sz w:val="28"/>
                <w:szCs w:val="28"/>
                <w:lang w:val="uk-UA"/>
              </w:rPr>
              <w:lastRenderedPageBreak/>
              <w:t xml:space="preserve">відображення окремих додаткових обмежень у використанні та забудові, що стосуються лише окремої частини зони. </w:t>
            </w:r>
          </w:p>
          <w:p w14:paraId="46D2534A"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Для кожної зони (підзони) встановлюється містобудівний регламент, що визначає види дозволеного (переважного та супутнього) використання земельних ділянок та граничні параметри дозволеного будівництва та реконструкції об’єктів (щільність населення в межах житлової забудови, відсоток озеленення для рекреаційних зон; гранична поверховість або висота будівель).</w:t>
            </w:r>
          </w:p>
          <w:p w14:paraId="0DD225A9"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Для територій та об’єктів нової забудови додатково, за необхідності, можуть встановлюватись граничні параметри об'єктів будівництва або граничні параметри земельних ділянок. Зокрема, для масивів нової садибної забудови – мінімальна або максимальна площа ділянки; мінімальна довжина лицьової сторони ділянки (по фронту вулиці); мінімальна ширина (глибина) ділянки; максимальна висота огорож; для інших видів забудови – максимальний коефіцієнт забудови; мінімальний коефіцієнт озеленення; мінімальна кількість машино-місць для зберігання індивідуального транспорту, для зберігання (технологічного відстою) вантажного автотранспорту та на розвантажувальних майданчиках.</w:t>
            </w:r>
          </w:p>
          <w:p w14:paraId="51FB8DD3"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Сукупність видів використання та граничних параметрів будівництва та реконструкції об’єктів архітектури у складі містобудівного регламенту є єдиними для усіх об’єктів в межах відповідної зони (підзони), якщо інше не обумовлене у складі регламенту. Тобто, для кожної земельної ділянки дозволеним видом є таке використання, яке відповідає містобудівному регламенту відповідної зони чи підзони.</w:t>
            </w:r>
          </w:p>
          <w:p w14:paraId="3A7CB1CB"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До переважних видів використання території (земельної ділянки) відносяться види дозволеного використання, що відповідають містобудівній документації (генеральному плану населеного пункту, детальному плану території) для визначеної функціональної зони і не потребує спеціального погодження.</w:t>
            </w:r>
          </w:p>
          <w:p w14:paraId="5CBD7FED"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 xml:space="preserve">Супутній вид використання території (земельної ділянки) – вид використання, що є дозволенним та необхідним для забезпечення функціонування переважного виду використання земельної ділянки. </w:t>
            </w:r>
          </w:p>
          <w:p w14:paraId="6CE1965D"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 xml:space="preserve">До супутніх видів використання можуть відноситися об’єкти, що технологічно пов’язані з об’єктами переважних видів або сприяють їх безпеці та охороні; об’єкти інженерної інфраструктури; об’єкти транспортної інфраструктури (автостоянки, велостоянки, гаражі, паркінги наземні та підземні); дитячі, спортивні майданчики, місця для відпочинку, громадські вбиральні тощо. </w:t>
            </w:r>
          </w:p>
          <w:p w14:paraId="255263E0"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За відсутності на земельній ділянці переважного виду використання супутній вид не допускається. При цьому сумарна площа об’єктів супутнього виду використання не повинна перевищувати загальну площу переважних видів використання.</w:t>
            </w:r>
          </w:p>
          <w:p w14:paraId="64CE460A"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lastRenderedPageBreak/>
              <w:t>Розташування в межах земельних ділянок супутніх видів забудови – інженерно-технічних об’єктів, споруд, комунікацій, що забезпечують реалізацію дозволеного використання об’єктів на цих ділянках, можливе за умов обов’язкового дотримання технічних умов (норм).</w:t>
            </w:r>
          </w:p>
          <w:p w14:paraId="5861DA47"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Власники нерухомості мають право вибирати вид (або види) переважного для відповідної зони використання, а також змінювати один вид переважного використання на інший вид переважного використання відповідно до чинного законодавства.</w:t>
            </w:r>
          </w:p>
          <w:p w14:paraId="3CFFBE2B"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Земельні ділянки та розташовані на них об’єкти, які існували до впровадження в дію зонінгу, граничні розміри і граничні параметри яких не відповідають містобудівному регламенту, можуть використовуватись без визначення строку їх приведення у відповідність до містобудівного регламенту, якщо вони не створюють загрози для життя, здоров’я людини, для навколишнього середовища, об’єктів культурної спадщини.</w:t>
            </w:r>
          </w:p>
          <w:p w14:paraId="3A2F526F"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 xml:space="preserve">Зміна параметрів земельних ділянок і об’єктів будівництва, види використання і граничні параметри яких не відповідають містобудівному регламенту, можлива лише шляхом приведення таких об’єктів у відповідність із містобудівним регламентом або шляхом зменшення їх невідповідності граничним параметрам в процесі дозволеного виду будівництва. </w:t>
            </w:r>
          </w:p>
          <w:p w14:paraId="447A4BDC"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 xml:space="preserve">Невідповідність наміру забудови встановленому виду дозволеного використання земельних ділянок і об’єктів, зазначеним у містобудівному регламенті, означає, що його застосування, у відповідній функціональній зоні не допускається. </w:t>
            </w:r>
          </w:p>
          <w:p w14:paraId="22BD011A" w14:textId="77777777" w:rsidR="002A1A9C" w:rsidRDefault="002A1A9C" w:rsidP="004E1DDE">
            <w:pPr>
              <w:spacing w:after="0" w:line="240" w:lineRule="auto"/>
              <w:ind w:firstLine="709"/>
              <w:jc w:val="both"/>
              <w:rPr>
                <w:bCs/>
                <w:sz w:val="28"/>
                <w:szCs w:val="28"/>
                <w:lang w:val="uk-UA"/>
              </w:rPr>
            </w:pPr>
          </w:p>
          <w:p w14:paraId="47E0158A" w14:textId="77777777" w:rsidR="004C79F3" w:rsidRDefault="004C79F3" w:rsidP="004E1DDE">
            <w:pPr>
              <w:spacing w:after="0" w:line="240" w:lineRule="auto"/>
              <w:ind w:firstLine="709"/>
              <w:jc w:val="both"/>
              <w:rPr>
                <w:bCs/>
                <w:sz w:val="28"/>
                <w:szCs w:val="28"/>
                <w:lang w:val="uk-UA"/>
              </w:rPr>
            </w:pPr>
          </w:p>
          <w:p w14:paraId="7AA739D4" w14:textId="77777777" w:rsidR="004C79F3" w:rsidRDefault="004C79F3" w:rsidP="004E1DDE">
            <w:pPr>
              <w:spacing w:after="0" w:line="240" w:lineRule="auto"/>
              <w:ind w:firstLine="709"/>
              <w:jc w:val="both"/>
              <w:rPr>
                <w:bCs/>
                <w:sz w:val="28"/>
                <w:szCs w:val="28"/>
                <w:lang w:val="uk-UA"/>
              </w:rPr>
            </w:pPr>
          </w:p>
          <w:p w14:paraId="7C626D07" w14:textId="77777777" w:rsidR="004C79F3" w:rsidRDefault="004C79F3" w:rsidP="004E1DDE">
            <w:pPr>
              <w:spacing w:after="0" w:line="240" w:lineRule="auto"/>
              <w:ind w:firstLine="709"/>
              <w:jc w:val="both"/>
              <w:rPr>
                <w:bCs/>
                <w:sz w:val="28"/>
                <w:szCs w:val="28"/>
                <w:lang w:val="uk-UA"/>
              </w:rPr>
            </w:pPr>
          </w:p>
          <w:p w14:paraId="66FD9EDA" w14:textId="77777777" w:rsidR="004C79F3" w:rsidRDefault="004C79F3" w:rsidP="004E1DDE">
            <w:pPr>
              <w:spacing w:after="0" w:line="240" w:lineRule="auto"/>
              <w:ind w:firstLine="709"/>
              <w:jc w:val="both"/>
              <w:rPr>
                <w:bCs/>
                <w:sz w:val="28"/>
                <w:szCs w:val="28"/>
                <w:lang w:val="uk-UA"/>
              </w:rPr>
            </w:pPr>
          </w:p>
          <w:p w14:paraId="2AC3EE08" w14:textId="77777777" w:rsidR="004C79F3" w:rsidRDefault="004C79F3" w:rsidP="004E1DDE">
            <w:pPr>
              <w:spacing w:after="0" w:line="240" w:lineRule="auto"/>
              <w:ind w:firstLine="709"/>
              <w:jc w:val="both"/>
              <w:rPr>
                <w:bCs/>
                <w:sz w:val="28"/>
                <w:szCs w:val="28"/>
                <w:lang w:val="uk-UA"/>
              </w:rPr>
            </w:pPr>
          </w:p>
          <w:p w14:paraId="398F84C5" w14:textId="77777777" w:rsidR="004C79F3" w:rsidRDefault="004C79F3" w:rsidP="004E1DDE">
            <w:pPr>
              <w:spacing w:after="0" w:line="240" w:lineRule="auto"/>
              <w:ind w:firstLine="709"/>
              <w:jc w:val="both"/>
              <w:rPr>
                <w:bCs/>
                <w:sz w:val="28"/>
                <w:szCs w:val="28"/>
                <w:lang w:val="uk-UA"/>
              </w:rPr>
            </w:pPr>
          </w:p>
          <w:p w14:paraId="51E54791" w14:textId="77777777" w:rsidR="004C79F3" w:rsidRDefault="004C79F3" w:rsidP="004E1DDE">
            <w:pPr>
              <w:spacing w:after="0" w:line="240" w:lineRule="auto"/>
              <w:ind w:firstLine="709"/>
              <w:jc w:val="both"/>
              <w:rPr>
                <w:bCs/>
                <w:sz w:val="28"/>
                <w:szCs w:val="28"/>
                <w:lang w:val="uk-UA"/>
              </w:rPr>
            </w:pPr>
          </w:p>
          <w:p w14:paraId="63F762E2" w14:textId="77777777" w:rsidR="004C79F3" w:rsidRDefault="004C79F3" w:rsidP="004E1DDE">
            <w:pPr>
              <w:spacing w:after="0" w:line="240" w:lineRule="auto"/>
              <w:ind w:firstLine="709"/>
              <w:jc w:val="both"/>
              <w:rPr>
                <w:bCs/>
                <w:sz w:val="28"/>
                <w:szCs w:val="28"/>
                <w:lang w:val="uk-UA"/>
              </w:rPr>
            </w:pPr>
          </w:p>
          <w:p w14:paraId="249976CF" w14:textId="77777777" w:rsidR="004C79F3" w:rsidRDefault="004C79F3" w:rsidP="004E1DDE">
            <w:pPr>
              <w:spacing w:after="0" w:line="240" w:lineRule="auto"/>
              <w:ind w:firstLine="709"/>
              <w:jc w:val="both"/>
              <w:rPr>
                <w:bCs/>
                <w:sz w:val="28"/>
                <w:szCs w:val="28"/>
                <w:lang w:val="uk-UA"/>
              </w:rPr>
            </w:pPr>
          </w:p>
          <w:p w14:paraId="2E6F9C98" w14:textId="77777777" w:rsidR="004C79F3" w:rsidRDefault="004C79F3" w:rsidP="004E1DDE">
            <w:pPr>
              <w:spacing w:after="0" w:line="240" w:lineRule="auto"/>
              <w:ind w:firstLine="709"/>
              <w:jc w:val="both"/>
              <w:rPr>
                <w:bCs/>
                <w:sz w:val="28"/>
                <w:szCs w:val="28"/>
                <w:lang w:val="uk-UA"/>
              </w:rPr>
            </w:pPr>
          </w:p>
          <w:p w14:paraId="0AD7524E" w14:textId="77777777" w:rsidR="004C79F3" w:rsidRDefault="004C79F3" w:rsidP="004E1DDE">
            <w:pPr>
              <w:spacing w:after="0" w:line="240" w:lineRule="auto"/>
              <w:ind w:firstLine="709"/>
              <w:jc w:val="both"/>
              <w:rPr>
                <w:bCs/>
                <w:sz w:val="28"/>
                <w:szCs w:val="28"/>
                <w:lang w:val="uk-UA"/>
              </w:rPr>
            </w:pPr>
          </w:p>
          <w:p w14:paraId="017D4113" w14:textId="77777777" w:rsidR="004C79F3" w:rsidRDefault="004C79F3" w:rsidP="004E1DDE">
            <w:pPr>
              <w:spacing w:after="0" w:line="240" w:lineRule="auto"/>
              <w:ind w:firstLine="709"/>
              <w:jc w:val="both"/>
              <w:rPr>
                <w:bCs/>
                <w:sz w:val="28"/>
                <w:szCs w:val="28"/>
                <w:lang w:val="uk-UA"/>
              </w:rPr>
            </w:pPr>
          </w:p>
          <w:p w14:paraId="3D361500" w14:textId="77777777" w:rsidR="004C79F3" w:rsidRDefault="004C79F3" w:rsidP="004E1DDE">
            <w:pPr>
              <w:spacing w:after="0" w:line="240" w:lineRule="auto"/>
              <w:ind w:firstLine="709"/>
              <w:jc w:val="both"/>
              <w:rPr>
                <w:bCs/>
                <w:sz w:val="28"/>
                <w:szCs w:val="28"/>
                <w:lang w:val="uk-UA"/>
              </w:rPr>
            </w:pPr>
          </w:p>
          <w:p w14:paraId="52FD956A" w14:textId="4C59DEE3" w:rsidR="00B72FEE" w:rsidRDefault="00B72FEE" w:rsidP="00427A39">
            <w:pPr>
              <w:keepNext/>
              <w:spacing w:after="0" w:line="240" w:lineRule="auto"/>
              <w:jc w:val="both"/>
              <w:rPr>
                <w:b/>
                <w:caps/>
                <w:sz w:val="28"/>
                <w:szCs w:val="28"/>
                <w:lang w:val="uk-UA"/>
              </w:rPr>
            </w:pPr>
            <w:bookmarkStart w:id="10" w:name="_Toc474942168"/>
          </w:p>
          <w:p w14:paraId="29E0936E" w14:textId="5C2D5AB4" w:rsidR="004C79F3" w:rsidRPr="001035E0" w:rsidRDefault="00E606DA" w:rsidP="004B41C4">
            <w:pPr>
              <w:keepNext/>
              <w:spacing w:after="100" w:afterAutospacing="1" w:line="240" w:lineRule="auto"/>
              <w:ind w:firstLine="709"/>
              <w:jc w:val="both"/>
              <w:rPr>
                <w:b/>
                <w:bCs/>
                <w:caps/>
                <w:sz w:val="28"/>
                <w:szCs w:val="28"/>
                <w:lang w:val="uk-UA"/>
              </w:rPr>
            </w:pPr>
            <w:r w:rsidRPr="00F54214">
              <w:rPr>
                <w:b/>
                <w:caps/>
                <w:sz w:val="28"/>
                <w:szCs w:val="28"/>
                <w:lang w:val="uk-UA"/>
              </w:rPr>
              <w:t>РОЗДІЛ І</w:t>
            </w:r>
            <w:r w:rsidRPr="00F54214">
              <w:rPr>
                <w:b/>
                <w:caps/>
                <w:sz w:val="28"/>
                <w:szCs w:val="28"/>
                <w:lang w:val="en-US"/>
              </w:rPr>
              <w:t>V</w:t>
            </w:r>
            <w:r w:rsidRPr="00F54214">
              <w:rPr>
                <w:b/>
                <w:caps/>
                <w:sz w:val="28"/>
                <w:szCs w:val="28"/>
                <w:lang w:val="uk-UA"/>
              </w:rPr>
              <w:t xml:space="preserve">. </w:t>
            </w:r>
            <w:bookmarkEnd w:id="10"/>
            <w:r w:rsidRPr="00F54214">
              <w:rPr>
                <w:b/>
                <w:bCs/>
                <w:caps/>
                <w:sz w:val="28"/>
                <w:szCs w:val="28"/>
                <w:lang w:val="uk-UA"/>
              </w:rPr>
              <w:t>ТЕРИТОРІАЛЬНІ ЗОНИ ТА МІСТОБУДІВНІ РЕГЛАМЕНТИ</w:t>
            </w:r>
            <w:bookmarkStart w:id="11" w:name="_Toc474942169"/>
          </w:p>
          <w:p w14:paraId="2784A2CD" w14:textId="77777777" w:rsidR="00E606DA" w:rsidRPr="00F54214" w:rsidRDefault="00E606DA" w:rsidP="004B41C4">
            <w:pPr>
              <w:keepNext/>
              <w:tabs>
                <w:tab w:val="center" w:pos="4961"/>
              </w:tabs>
              <w:spacing w:after="100" w:afterAutospacing="1" w:line="240" w:lineRule="auto"/>
              <w:ind w:firstLine="709"/>
              <w:jc w:val="both"/>
              <w:rPr>
                <w:b/>
                <w:i/>
                <w:sz w:val="28"/>
                <w:szCs w:val="28"/>
                <w:lang w:val="uk-UA"/>
              </w:rPr>
            </w:pPr>
            <w:r w:rsidRPr="00F54214">
              <w:rPr>
                <w:b/>
                <w:i/>
                <w:sz w:val="28"/>
                <w:szCs w:val="28"/>
                <w:lang w:val="uk-UA"/>
              </w:rPr>
              <w:t>4.</w:t>
            </w:r>
            <w:r w:rsidR="001035E0">
              <w:rPr>
                <w:b/>
                <w:i/>
                <w:sz w:val="28"/>
                <w:szCs w:val="28"/>
                <w:lang w:val="uk-UA"/>
              </w:rPr>
              <w:t>1</w:t>
            </w:r>
            <w:r w:rsidRPr="00F54214">
              <w:rPr>
                <w:b/>
                <w:i/>
                <w:sz w:val="28"/>
                <w:szCs w:val="28"/>
                <w:lang w:val="uk-UA"/>
              </w:rPr>
              <w:t>. Функціональна класифікація територій</w:t>
            </w:r>
            <w:bookmarkEnd w:id="11"/>
          </w:p>
          <w:p w14:paraId="26666306" w14:textId="77777777" w:rsidR="00E606DA" w:rsidRPr="00F54214" w:rsidRDefault="00E606DA" w:rsidP="004E1DDE">
            <w:pPr>
              <w:spacing w:after="0" w:line="240" w:lineRule="auto"/>
              <w:ind w:firstLine="709"/>
              <w:jc w:val="both"/>
              <w:rPr>
                <w:bCs/>
                <w:sz w:val="28"/>
                <w:szCs w:val="28"/>
                <w:lang w:val="uk-UA"/>
              </w:rPr>
            </w:pPr>
            <w:r w:rsidRPr="00F54214">
              <w:rPr>
                <w:bCs/>
                <w:sz w:val="28"/>
                <w:szCs w:val="28"/>
                <w:lang w:val="uk-UA"/>
              </w:rPr>
              <w:t>Згідно з ДБН Б.1.1-22:2017 «Склад та зміст плану зонування території», схема зонування складається з наступних основних типів зон:</w:t>
            </w:r>
          </w:p>
          <w:p w14:paraId="40F19AC5"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громадські;</w:t>
            </w:r>
          </w:p>
          <w:p w14:paraId="0FCB5D3F"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житлові;</w:t>
            </w:r>
          </w:p>
          <w:p w14:paraId="07C50006"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ландшафтно-рекреаційні;</w:t>
            </w:r>
          </w:p>
          <w:p w14:paraId="2B9E9A42"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транспортної інфраструктури;</w:t>
            </w:r>
          </w:p>
          <w:p w14:paraId="7E9092AA"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інженерної інфраструктури;</w:t>
            </w:r>
          </w:p>
          <w:p w14:paraId="0B5788E9"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комунально-складські;</w:t>
            </w:r>
          </w:p>
          <w:p w14:paraId="382BFD94"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виробничі;</w:t>
            </w:r>
          </w:p>
          <w:p w14:paraId="0AABF3AE"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сільськогосподарського призначення;</w:t>
            </w:r>
          </w:p>
          <w:p w14:paraId="01B016AF" w14:textId="77777777" w:rsidR="00E606DA" w:rsidRPr="00F54214" w:rsidRDefault="00E606DA" w:rsidP="00371785">
            <w:pPr>
              <w:numPr>
                <w:ilvl w:val="0"/>
                <w:numId w:val="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sz w:val="28"/>
                <w:szCs w:val="28"/>
                <w:lang w:val="uk-UA"/>
              </w:rPr>
            </w:pPr>
            <w:r w:rsidRPr="00F54214">
              <w:rPr>
                <w:sz w:val="28"/>
                <w:szCs w:val="28"/>
                <w:lang w:val="uk-UA"/>
              </w:rPr>
              <w:t>спеціальні.</w:t>
            </w:r>
          </w:p>
          <w:p w14:paraId="5B62DB17" w14:textId="77777777" w:rsidR="00E606DA" w:rsidRPr="00F54214" w:rsidRDefault="00E606DA" w:rsidP="004E1D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sz w:val="28"/>
                <w:szCs w:val="28"/>
                <w:lang w:val="uk-UA"/>
              </w:rPr>
            </w:pPr>
          </w:p>
          <w:p w14:paraId="7A7BDEF1" w14:textId="77777777" w:rsidR="00E606DA" w:rsidRPr="00F54214" w:rsidRDefault="00E606DA" w:rsidP="004B41C4">
            <w:pPr>
              <w:keepNext/>
              <w:tabs>
                <w:tab w:val="center" w:pos="4961"/>
              </w:tabs>
              <w:spacing w:after="100" w:afterAutospacing="1" w:line="240" w:lineRule="auto"/>
              <w:ind w:firstLine="709"/>
              <w:jc w:val="both"/>
              <w:rPr>
                <w:b/>
                <w:i/>
                <w:sz w:val="28"/>
                <w:szCs w:val="28"/>
                <w:lang w:val="uk-UA"/>
              </w:rPr>
            </w:pPr>
            <w:bookmarkStart w:id="12" w:name="_Toc474942170"/>
            <w:r w:rsidRPr="00F54214">
              <w:rPr>
                <w:b/>
                <w:i/>
                <w:sz w:val="28"/>
                <w:szCs w:val="28"/>
                <w:lang w:val="uk-UA"/>
              </w:rPr>
              <w:t>4.</w:t>
            </w:r>
            <w:r w:rsidR="001035E0">
              <w:rPr>
                <w:b/>
                <w:i/>
                <w:sz w:val="28"/>
                <w:szCs w:val="28"/>
                <w:lang w:val="uk-UA"/>
              </w:rPr>
              <w:t>2</w:t>
            </w:r>
            <w:r w:rsidRPr="00F54214">
              <w:rPr>
                <w:b/>
                <w:i/>
                <w:sz w:val="28"/>
                <w:szCs w:val="28"/>
                <w:lang w:val="uk-UA"/>
              </w:rPr>
              <w:t xml:space="preserve">. </w:t>
            </w:r>
            <w:bookmarkEnd w:id="12"/>
            <w:r w:rsidRPr="00F54214">
              <w:rPr>
                <w:b/>
                <w:i/>
                <w:sz w:val="28"/>
                <w:szCs w:val="28"/>
                <w:lang w:val="uk-UA"/>
              </w:rPr>
              <w:t>Перелік територіальних зон, що визначаються на схемі зонування</w:t>
            </w:r>
          </w:p>
          <w:p w14:paraId="7D24AF5F" w14:textId="77777777" w:rsidR="00B8433A" w:rsidRPr="00F54214" w:rsidRDefault="00B8433A" w:rsidP="004B41C4">
            <w:pPr>
              <w:spacing w:after="0" w:line="240" w:lineRule="auto"/>
              <w:ind w:firstLine="709"/>
              <w:jc w:val="both"/>
              <w:rPr>
                <w:sz w:val="28"/>
                <w:szCs w:val="28"/>
              </w:rPr>
            </w:pPr>
            <w:r w:rsidRPr="00F54214">
              <w:rPr>
                <w:sz w:val="28"/>
                <w:szCs w:val="28"/>
              </w:rPr>
              <w:t xml:space="preserve">На основі аналізу існуючого використання території та перспективного функціонально-планувального розвитку </w:t>
            </w:r>
            <w:r w:rsidRPr="00F54214">
              <w:rPr>
                <w:sz w:val="28"/>
                <w:szCs w:val="28"/>
                <w:lang w:val="uk-UA"/>
              </w:rPr>
              <w:t>м. Обухів</w:t>
            </w:r>
            <w:r w:rsidRPr="00F54214">
              <w:rPr>
                <w:sz w:val="28"/>
                <w:szCs w:val="28"/>
              </w:rPr>
              <w:t xml:space="preserve"> і його окремих функціональних зон, виз</w:t>
            </w:r>
            <w:r w:rsidR="00031C5B">
              <w:rPr>
                <w:sz w:val="28"/>
                <w:szCs w:val="28"/>
              </w:rPr>
              <w:t>начених генеральним планом, про</w:t>
            </w:r>
            <w:r w:rsidR="00031C5B">
              <w:rPr>
                <w:sz w:val="28"/>
                <w:szCs w:val="28"/>
                <w:lang w:val="uk-UA"/>
              </w:rPr>
              <w:t>є</w:t>
            </w:r>
            <w:r w:rsidRPr="00F54214">
              <w:rPr>
                <w:sz w:val="28"/>
                <w:szCs w:val="28"/>
              </w:rPr>
              <w:t xml:space="preserve">ктом виділені територіальні зони, для кожної з яких встановлений відповідний містобудівний регламент. </w:t>
            </w:r>
          </w:p>
          <w:p w14:paraId="0368B80A" w14:textId="77777777" w:rsidR="00B8433A" w:rsidRPr="00F54214" w:rsidRDefault="00B8433A" w:rsidP="004B41C4">
            <w:pPr>
              <w:spacing w:after="0" w:line="240" w:lineRule="auto"/>
              <w:ind w:firstLine="709"/>
              <w:jc w:val="both"/>
              <w:rPr>
                <w:sz w:val="28"/>
                <w:szCs w:val="28"/>
              </w:rPr>
            </w:pPr>
            <w:r w:rsidRPr="00F54214">
              <w:rPr>
                <w:sz w:val="28"/>
                <w:szCs w:val="28"/>
              </w:rPr>
              <w:t xml:space="preserve">Територіальні зони показані на Схемі зонування території – графічній складовій частині Зонінгу. </w:t>
            </w:r>
          </w:p>
          <w:p w14:paraId="63691A18" w14:textId="77777777" w:rsidR="00B8433A" w:rsidRPr="00F54214" w:rsidRDefault="00B8433A" w:rsidP="004E1DDE">
            <w:pPr>
              <w:spacing w:after="0" w:line="240" w:lineRule="auto"/>
              <w:ind w:firstLine="709"/>
              <w:jc w:val="both"/>
              <w:rPr>
                <w:sz w:val="28"/>
                <w:szCs w:val="28"/>
              </w:rPr>
            </w:pPr>
            <w:r w:rsidRPr="00F54214">
              <w:rPr>
                <w:sz w:val="28"/>
                <w:szCs w:val="28"/>
              </w:rPr>
              <w:t>Межами територіальних зон прийняті:</w:t>
            </w:r>
          </w:p>
          <w:p w14:paraId="521AE8FA" w14:textId="50DC539A" w:rsidR="00B8433A" w:rsidRPr="00F54214" w:rsidRDefault="00031C5B" w:rsidP="00371785">
            <w:pPr>
              <w:numPr>
                <w:ilvl w:val="0"/>
                <w:numId w:val="3"/>
              </w:numPr>
              <w:tabs>
                <w:tab w:val="num" w:pos="993"/>
              </w:tabs>
              <w:spacing w:after="0" w:line="240" w:lineRule="auto"/>
              <w:ind w:left="0" w:firstLine="709"/>
              <w:jc w:val="both"/>
              <w:rPr>
                <w:sz w:val="28"/>
                <w:szCs w:val="28"/>
              </w:rPr>
            </w:pPr>
            <w:r>
              <w:rPr>
                <w:sz w:val="28"/>
                <w:szCs w:val="28"/>
              </w:rPr>
              <w:t>про</w:t>
            </w:r>
            <w:r>
              <w:rPr>
                <w:sz w:val="28"/>
                <w:szCs w:val="28"/>
                <w:lang w:val="uk-UA"/>
              </w:rPr>
              <w:t>є</w:t>
            </w:r>
            <w:r w:rsidR="00B8433A" w:rsidRPr="00F54214">
              <w:rPr>
                <w:sz w:val="28"/>
                <w:szCs w:val="28"/>
              </w:rPr>
              <w:t xml:space="preserve">ктна межа </w:t>
            </w:r>
            <w:r w:rsidR="00B37697">
              <w:rPr>
                <w:sz w:val="28"/>
                <w:szCs w:val="28"/>
                <w:lang w:val="uk-UA"/>
              </w:rPr>
              <w:t>міста</w:t>
            </w:r>
            <w:r w:rsidR="00B8433A" w:rsidRPr="00F54214">
              <w:rPr>
                <w:sz w:val="28"/>
                <w:szCs w:val="28"/>
              </w:rPr>
              <w:t>;</w:t>
            </w:r>
          </w:p>
          <w:p w14:paraId="6D68ABFD" w14:textId="77777777" w:rsidR="00B8433A" w:rsidRPr="00F54214" w:rsidRDefault="00B8433A" w:rsidP="00371785">
            <w:pPr>
              <w:numPr>
                <w:ilvl w:val="0"/>
                <w:numId w:val="3"/>
              </w:numPr>
              <w:tabs>
                <w:tab w:val="num" w:pos="993"/>
              </w:tabs>
              <w:spacing w:after="0" w:line="240" w:lineRule="auto"/>
              <w:ind w:left="0" w:firstLine="709"/>
              <w:jc w:val="both"/>
              <w:rPr>
                <w:sz w:val="28"/>
                <w:szCs w:val="28"/>
              </w:rPr>
            </w:pPr>
            <w:r w:rsidRPr="00F54214">
              <w:rPr>
                <w:sz w:val="28"/>
                <w:szCs w:val="28"/>
              </w:rPr>
              <w:t>межі земельних ділянок, кварталів та інших планувальних утворень;</w:t>
            </w:r>
          </w:p>
          <w:p w14:paraId="639AFBB3" w14:textId="77777777" w:rsidR="00B8433A" w:rsidRPr="00F54214" w:rsidRDefault="00B8433A" w:rsidP="00371785">
            <w:pPr>
              <w:numPr>
                <w:ilvl w:val="0"/>
                <w:numId w:val="3"/>
              </w:numPr>
              <w:tabs>
                <w:tab w:val="num" w:pos="993"/>
              </w:tabs>
              <w:spacing w:after="0" w:line="240" w:lineRule="auto"/>
              <w:ind w:left="0" w:firstLine="709"/>
              <w:jc w:val="both"/>
              <w:rPr>
                <w:sz w:val="28"/>
                <w:szCs w:val="28"/>
              </w:rPr>
            </w:pPr>
            <w:r w:rsidRPr="00F54214">
              <w:rPr>
                <w:sz w:val="28"/>
                <w:szCs w:val="28"/>
              </w:rPr>
              <w:t>червоні лінії вулиць;</w:t>
            </w:r>
          </w:p>
          <w:p w14:paraId="4BB6E65B" w14:textId="7AAF3E81" w:rsidR="00B8433A" w:rsidRPr="00F54214" w:rsidRDefault="00B8433A" w:rsidP="00371785">
            <w:pPr>
              <w:numPr>
                <w:ilvl w:val="0"/>
                <w:numId w:val="3"/>
              </w:numPr>
              <w:tabs>
                <w:tab w:val="num" w:pos="993"/>
              </w:tabs>
              <w:spacing w:after="0" w:line="240" w:lineRule="auto"/>
              <w:ind w:left="0" w:firstLine="709"/>
              <w:jc w:val="both"/>
              <w:rPr>
                <w:sz w:val="28"/>
                <w:szCs w:val="28"/>
              </w:rPr>
            </w:pPr>
            <w:r w:rsidRPr="00F54214">
              <w:rPr>
                <w:sz w:val="28"/>
                <w:szCs w:val="28"/>
              </w:rPr>
              <w:t>природні межі.</w:t>
            </w:r>
          </w:p>
          <w:p w14:paraId="42B01337" w14:textId="2FFDC556" w:rsidR="00B8433A" w:rsidRPr="00F54214" w:rsidRDefault="00B8433A" w:rsidP="004E1DDE">
            <w:pPr>
              <w:spacing w:after="0" w:line="240" w:lineRule="auto"/>
              <w:ind w:firstLine="709"/>
              <w:jc w:val="both"/>
              <w:rPr>
                <w:sz w:val="28"/>
                <w:szCs w:val="28"/>
              </w:rPr>
            </w:pPr>
            <w:r w:rsidRPr="00F54214">
              <w:rPr>
                <w:sz w:val="28"/>
                <w:szCs w:val="28"/>
              </w:rPr>
              <w:t xml:space="preserve">На території </w:t>
            </w:r>
            <w:r w:rsidRPr="00F54214">
              <w:rPr>
                <w:sz w:val="28"/>
                <w:szCs w:val="28"/>
                <w:lang w:val="uk-UA"/>
              </w:rPr>
              <w:t>міста</w:t>
            </w:r>
            <w:r w:rsidRPr="00F54214">
              <w:rPr>
                <w:sz w:val="28"/>
                <w:szCs w:val="28"/>
              </w:rPr>
              <w:t xml:space="preserve"> виділені типи територіальних зон, які, переважно, відповідають вимогам ДБН Б.1.1-22:2017 «Склад та зміст плану зонування території» з урахуванням особливостей функціонально-планувальної організації та забудови</w:t>
            </w:r>
            <w:r w:rsidRPr="00F54214">
              <w:rPr>
                <w:sz w:val="28"/>
                <w:szCs w:val="28"/>
                <w:lang w:val="uk-UA"/>
              </w:rPr>
              <w:t xml:space="preserve"> м. Обухів</w:t>
            </w:r>
            <w:r w:rsidRPr="00F54214">
              <w:rPr>
                <w:sz w:val="28"/>
                <w:szCs w:val="28"/>
              </w:rPr>
              <w:t xml:space="preserve">. </w:t>
            </w:r>
          </w:p>
          <w:p w14:paraId="77DDFCDE" w14:textId="49CF05CD" w:rsidR="00B8433A" w:rsidRPr="00F54214" w:rsidRDefault="00B8433A" w:rsidP="004E1DDE">
            <w:pPr>
              <w:spacing w:after="0" w:line="240" w:lineRule="auto"/>
              <w:ind w:firstLine="709"/>
              <w:jc w:val="both"/>
              <w:rPr>
                <w:sz w:val="28"/>
                <w:szCs w:val="28"/>
              </w:rPr>
            </w:pPr>
            <w:r w:rsidRPr="00F54214">
              <w:rPr>
                <w:sz w:val="28"/>
                <w:szCs w:val="28"/>
              </w:rPr>
              <w:t xml:space="preserve">Зони, які охоплюють території, визначені рішеннями генерального плану для перспективного розвитку або зміни тієї чи іншої функції використання території, у своєму індексі містять буквену позначку </w:t>
            </w:r>
            <w:r w:rsidR="003D5CAC" w:rsidRPr="00F54214">
              <w:rPr>
                <w:b/>
                <w:sz w:val="28"/>
                <w:szCs w:val="28"/>
                <w:lang w:val="uk-UA"/>
              </w:rPr>
              <w:t>П</w:t>
            </w:r>
            <w:r w:rsidRPr="00F54214">
              <w:rPr>
                <w:b/>
                <w:sz w:val="28"/>
                <w:szCs w:val="28"/>
              </w:rPr>
              <w:t>.</w:t>
            </w:r>
          </w:p>
          <w:p w14:paraId="25ED206F" w14:textId="32C2D207" w:rsidR="001035E0" w:rsidRDefault="00B8433A" w:rsidP="00EB672F">
            <w:pPr>
              <w:spacing w:after="0" w:line="240" w:lineRule="auto"/>
              <w:ind w:firstLine="709"/>
              <w:jc w:val="both"/>
              <w:rPr>
                <w:sz w:val="28"/>
                <w:szCs w:val="28"/>
              </w:rPr>
            </w:pPr>
            <w:r w:rsidRPr="00F54214">
              <w:rPr>
                <w:sz w:val="28"/>
                <w:szCs w:val="28"/>
              </w:rPr>
              <w:t xml:space="preserve">Нижче, в таблиці </w:t>
            </w:r>
            <w:r w:rsidRPr="00F54214">
              <w:rPr>
                <w:sz w:val="28"/>
                <w:szCs w:val="28"/>
                <w:lang w:val="uk-UA"/>
              </w:rPr>
              <w:t>№ 4.2.1</w:t>
            </w:r>
            <w:r w:rsidRPr="00F54214">
              <w:rPr>
                <w:sz w:val="28"/>
                <w:szCs w:val="28"/>
              </w:rPr>
              <w:t xml:space="preserve">, наведений перелік типів територіальних зон, прийнятий для </w:t>
            </w:r>
            <w:r w:rsidRPr="00F54214">
              <w:rPr>
                <w:sz w:val="28"/>
                <w:szCs w:val="28"/>
                <w:lang w:val="uk-UA"/>
              </w:rPr>
              <w:t>м. Обухів</w:t>
            </w:r>
            <w:r w:rsidRPr="00F54214">
              <w:rPr>
                <w:sz w:val="28"/>
                <w:szCs w:val="28"/>
              </w:rPr>
              <w:t>.</w:t>
            </w:r>
          </w:p>
          <w:p w14:paraId="1501F68D" w14:textId="77777777" w:rsidR="00E606DA" w:rsidRPr="00F54214" w:rsidRDefault="00E606DA" w:rsidP="00725201">
            <w:pPr>
              <w:shd w:val="clear" w:color="auto" w:fill="FFFFFF"/>
              <w:spacing w:after="100" w:afterAutospacing="1" w:line="240" w:lineRule="auto"/>
              <w:ind w:firstLine="709"/>
              <w:jc w:val="right"/>
              <w:rPr>
                <w:i/>
                <w:iCs/>
                <w:sz w:val="28"/>
                <w:szCs w:val="28"/>
                <w:lang w:val="uk-UA"/>
              </w:rPr>
            </w:pPr>
            <w:r w:rsidRPr="00F54214">
              <w:rPr>
                <w:i/>
                <w:iCs/>
                <w:sz w:val="28"/>
                <w:szCs w:val="28"/>
                <w:lang w:val="uk-UA"/>
              </w:rPr>
              <w:lastRenderedPageBreak/>
              <w:t>Таблиця 4.</w:t>
            </w:r>
            <w:r w:rsidR="001035E0">
              <w:rPr>
                <w:i/>
                <w:iCs/>
                <w:sz w:val="28"/>
                <w:szCs w:val="28"/>
                <w:lang w:val="uk-UA"/>
              </w:rPr>
              <w:t>2</w:t>
            </w:r>
            <w:r w:rsidRPr="00F54214">
              <w:rPr>
                <w:i/>
                <w:iCs/>
                <w:sz w:val="28"/>
                <w:szCs w:val="28"/>
                <w:lang w:val="uk-UA"/>
              </w:rPr>
              <w:t>.1</w:t>
            </w:r>
          </w:p>
          <w:p w14:paraId="075C49DB" w14:textId="77777777" w:rsidR="003332CF" w:rsidRPr="00F54214" w:rsidRDefault="003332CF" w:rsidP="00725201">
            <w:pPr>
              <w:shd w:val="clear" w:color="auto" w:fill="FFFFFF"/>
              <w:spacing w:after="100" w:afterAutospacing="1" w:line="240" w:lineRule="auto"/>
              <w:ind w:firstLine="709"/>
              <w:rPr>
                <w:sz w:val="28"/>
                <w:szCs w:val="28"/>
                <w:lang w:val="uk-UA"/>
              </w:rPr>
            </w:pPr>
            <w:r w:rsidRPr="00F54214">
              <w:rPr>
                <w:sz w:val="28"/>
                <w:szCs w:val="28"/>
                <w:lang w:val="uk-UA"/>
              </w:rPr>
              <w:t>Типи територіальних зон для м. Обухів</w:t>
            </w:r>
          </w:p>
          <w:tbl>
            <w:tblPr>
              <w:tblStyle w:val="ae"/>
              <w:tblW w:w="9067" w:type="dxa"/>
              <w:tblInd w:w="32" w:type="dxa"/>
              <w:tblLayout w:type="fixed"/>
              <w:tblLook w:val="04A0" w:firstRow="1" w:lastRow="0" w:firstColumn="1" w:lastColumn="0" w:noHBand="0" w:noVBand="1"/>
            </w:tblPr>
            <w:tblGrid>
              <w:gridCol w:w="389"/>
              <w:gridCol w:w="1307"/>
              <w:gridCol w:w="7371"/>
            </w:tblGrid>
            <w:tr w:rsidR="00F54214" w:rsidRPr="00F54214" w14:paraId="33096C99" w14:textId="77777777" w:rsidTr="00B97632">
              <w:tc>
                <w:tcPr>
                  <w:tcW w:w="389" w:type="dxa"/>
                  <w:tcBorders>
                    <w:top w:val="single" w:sz="4" w:space="0" w:color="auto"/>
                    <w:left w:val="single" w:sz="4" w:space="0" w:color="auto"/>
                    <w:bottom w:val="single" w:sz="4" w:space="0" w:color="auto"/>
                    <w:right w:val="single" w:sz="4" w:space="0" w:color="auto"/>
                  </w:tcBorders>
                </w:tcPr>
                <w:p w14:paraId="7A8A06BC" w14:textId="77777777" w:rsidR="006C188E" w:rsidRPr="00EA37E8" w:rsidRDefault="006C188E" w:rsidP="004E1DDE">
                  <w:pPr>
                    <w:spacing w:after="0" w:line="240" w:lineRule="auto"/>
                    <w:ind w:firstLine="709"/>
                    <w:jc w:val="both"/>
                    <w:rPr>
                      <w:b/>
                      <w:bCs/>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C3152A2" w14:textId="77777777" w:rsidR="006C188E" w:rsidRPr="00EA37E8" w:rsidRDefault="006C188E" w:rsidP="004E1DDE">
                  <w:pPr>
                    <w:spacing w:after="0" w:line="240" w:lineRule="auto"/>
                    <w:ind w:firstLine="709"/>
                    <w:jc w:val="both"/>
                    <w:rPr>
                      <w:b/>
                      <w:bCs/>
                      <w:szCs w:val="24"/>
                      <w:lang w:val="uk-UA"/>
                    </w:rPr>
                  </w:pPr>
                  <w:r w:rsidRPr="00EA37E8">
                    <w:rPr>
                      <w:b/>
                      <w:bCs/>
                      <w:szCs w:val="24"/>
                      <w:lang w:val="uk-UA"/>
                    </w:rPr>
                    <w:t>Кодова позначка</w:t>
                  </w:r>
                </w:p>
              </w:tc>
              <w:tc>
                <w:tcPr>
                  <w:tcW w:w="7371" w:type="dxa"/>
                  <w:tcBorders>
                    <w:top w:val="single" w:sz="4" w:space="0" w:color="auto"/>
                    <w:left w:val="single" w:sz="4" w:space="0" w:color="auto"/>
                    <w:bottom w:val="single" w:sz="4" w:space="0" w:color="auto"/>
                    <w:right w:val="single" w:sz="4" w:space="0" w:color="auto"/>
                  </w:tcBorders>
                  <w:hideMark/>
                </w:tcPr>
                <w:p w14:paraId="2B3BDFE7" w14:textId="77777777" w:rsidR="006C188E" w:rsidRPr="00EA37E8" w:rsidRDefault="006C188E" w:rsidP="004E1DDE">
                  <w:pPr>
                    <w:spacing w:after="0" w:line="240" w:lineRule="auto"/>
                    <w:ind w:firstLine="709"/>
                    <w:jc w:val="both"/>
                    <w:rPr>
                      <w:b/>
                      <w:bCs/>
                      <w:szCs w:val="24"/>
                      <w:lang w:val="uk-UA"/>
                    </w:rPr>
                  </w:pPr>
                  <w:r w:rsidRPr="00EA37E8">
                    <w:rPr>
                      <w:b/>
                      <w:bCs/>
                      <w:szCs w:val="24"/>
                      <w:lang w:val="uk-UA"/>
                    </w:rPr>
                    <w:t>Назва типу територіальної зони</w:t>
                  </w:r>
                </w:p>
              </w:tc>
            </w:tr>
            <w:tr w:rsidR="00F54214" w:rsidRPr="00F54214" w14:paraId="5EA8FBDB"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0B97EE98" w14:textId="1AB2718A" w:rsidR="006C188E" w:rsidRPr="00EA37E8" w:rsidRDefault="006C188E" w:rsidP="004E1DDE">
                  <w:pPr>
                    <w:spacing w:after="0" w:line="240" w:lineRule="auto"/>
                    <w:ind w:firstLine="709"/>
                    <w:jc w:val="both"/>
                    <w:rPr>
                      <w:b/>
                      <w:bCs/>
                      <w:szCs w:val="24"/>
                      <w:lang w:val="uk-UA"/>
                    </w:rPr>
                  </w:pPr>
                  <w:r w:rsidRPr="00EA37E8">
                    <w:rPr>
                      <w:b/>
                      <w:bCs/>
                      <w:szCs w:val="24"/>
                      <w:lang w:val="uk-UA"/>
                    </w:rPr>
                    <w:t>І. Громадські зони</w:t>
                  </w:r>
                  <w:r w:rsidR="003B09CE">
                    <w:rPr>
                      <w:b/>
                      <w:bCs/>
                      <w:szCs w:val="24"/>
                      <w:lang w:val="uk-UA"/>
                    </w:rPr>
                    <w:t xml:space="preserve"> «Г»</w:t>
                  </w:r>
                </w:p>
              </w:tc>
            </w:tr>
            <w:tr w:rsidR="00F54214" w:rsidRPr="00F54214" w14:paraId="5BF5C7FF" w14:textId="77777777" w:rsidTr="00B97632">
              <w:tc>
                <w:tcPr>
                  <w:tcW w:w="389" w:type="dxa"/>
                  <w:tcBorders>
                    <w:top w:val="single" w:sz="4" w:space="0" w:color="auto"/>
                    <w:left w:val="single" w:sz="4" w:space="0" w:color="auto"/>
                    <w:bottom w:val="single" w:sz="4" w:space="0" w:color="auto"/>
                    <w:right w:val="single" w:sz="4" w:space="0" w:color="auto"/>
                  </w:tcBorders>
                </w:tcPr>
                <w:p w14:paraId="13D2FB1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FF69458" w14:textId="77777777" w:rsidR="006C188E" w:rsidRPr="00EA37E8" w:rsidRDefault="006C188E" w:rsidP="004C79F3">
                  <w:pPr>
                    <w:spacing w:after="0" w:line="240" w:lineRule="auto"/>
                    <w:jc w:val="both"/>
                    <w:rPr>
                      <w:b/>
                      <w:bCs/>
                      <w:szCs w:val="24"/>
                      <w:lang w:val="uk-UA"/>
                    </w:rPr>
                  </w:pPr>
                  <w:r w:rsidRPr="00EA37E8">
                    <w:rPr>
                      <w:b/>
                      <w:bCs/>
                      <w:szCs w:val="24"/>
                      <w:lang w:val="uk-UA"/>
                    </w:rPr>
                    <w:t>Г-1</w:t>
                  </w:r>
                </w:p>
              </w:tc>
              <w:tc>
                <w:tcPr>
                  <w:tcW w:w="7371" w:type="dxa"/>
                  <w:tcBorders>
                    <w:top w:val="single" w:sz="4" w:space="0" w:color="auto"/>
                    <w:left w:val="single" w:sz="4" w:space="0" w:color="auto"/>
                    <w:bottom w:val="single" w:sz="4" w:space="0" w:color="auto"/>
                    <w:right w:val="single" w:sz="4" w:space="0" w:color="auto"/>
                  </w:tcBorders>
                  <w:hideMark/>
                </w:tcPr>
                <w:p w14:paraId="51A5AD4A" w14:textId="77777777" w:rsidR="006C188E" w:rsidRPr="00EA37E8" w:rsidRDefault="006C188E" w:rsidP="004E1DDE">
                  <w:pPr>
                    <w:spacing w:after="0" w:line="240" w:lineRule="auto"/>
                    <w:ind w:firstLine="709"/>
                    <w:jc w:val="both"/>
                    <w:rPr>
                      <w:szCs w:val="24"/>
                      <w:lang w:val="uk-UA"/>
                    </w:rPr>
                  </w:pPr>
                  <w:r w:rsidRPr="00EA37E8">
                    <w:rPr>
                      <w:szCs w:val="24"/>
                      <w:lang w:val="uk-UA"/>
                    </w:rPr>
                    <w:t>Зони загальноміського центру</w:t>
                  </w:r>
                </w:p>
              </w:tc>
            </w:tr>
            <w:tr w:rsidR="00F54214" w:rsidRPr="00F54214" w14:paraId="6B59D3FC" w14:textId="77777777" w:rsidTr="00B97632">
              <w:tc>
                <w:tcPr>
                  <w:tcW w:w="389" w:type="dxa"/>
                  <w:tcBorders>
                    <w:top w:val="single" w:sz="4" w:space="0" w:color="auto"/>
                    <w:left w:val="single" w:sz="4" w:space="0" w:color="auto"/>
                    <w:bottom w:val="single" w:sz="4" w:space="0" w:color="auto"/>
                    <w:right w:val="single" w:sz="4" w:space="0" w:color="auto"/>
                  </w:tcBorders>
                </w:tcPr>
                <w:p w14:paraId="7F0672DA"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357100A5" w14:textId="77777777" w:rsidR="006C188E" w:rsidRPr="00EA37E8" w:rsidRDefault="006C188E" w:rsidP="004C79F3">
                  <w:pPr>
                    <w:spacing w:after="0" w:line="240" w:lineRule="auto"/>
                    <w:jc w:val="both"/>
                    <w:rPr>
                      <w:b/>
                      <w:bCs/>
                      <w:szCs w:val="24"/>
                      <w:lang w:val="uk-UA"/>
                    </w:rPr>
                  </w:pPr>
                  <w:r w:rsidRPr="00EA37E8">
                    <w:rPr>
                      <w:b/>
                      <w:bCs/>
                      <w:szCs w:val="24"/>
                      <w:lang w:val="uk-UA"/>
                    </w:rPr>
                    <w:t>Г-2</w:t>
                  </w:r>
                </w:p>
              </w:tc>
              <w:tc>
                <w:tcPr>
                  <w:tcW w:w="7371" w:type="dxa"/>
                  <w:tcBorders>
                    <w:top w:val="single" w:sz="4" w:space="0" w:color="auto"/>
                    <w:left w:val="single" w:sz="4" w:space="0" w:color="auto"/>
                    <w:bottom w:val="single" w:sz="4" w:space="0" w:color="auto"/>
                    <w:right w:val="single" w:sz="4" w:space="0" w:color="auto"/>
                  </w:tcBorders>
                  <w:hideMark/>
                </w:tcPr>
                <w:p w14:paraId="4B327FB3" w14:textId="77777777" w:rsidR="006C188E" w:rsidRPr="00EA37E8" w:rsidRDefault="006C188E" w:rsidP="004E1DDE">
                  <w:pPr>
                    <w:spacing w:after="0" w:line="240" w:lineRule="auto"/>
                    <w:ind w:firstLine="709"/>
                    <w:jc w:val="both"/>
                    <w:rPr>
                      <w:szCs w:val="24"/>
                      <w:lang w:val="uk-UA"/>
                    </w:rPr>
                  </w:pPr>
                  <w:r w:rsidRPr="00EA37E8">
                    <w:rPr>
                      <w:szCs w:val="24"/>
                      <w:lang w:val="uk-UA"/>
                    </w:rPr>
                    <w:t>Громадські зони</w:t>
                  </w:r>
                </w:p>
              </w:tc>
            </w:tr>
            <w:tr w:rsidR="00F54214" w:rsidRPr="00F54214" w14:paraId="4CCE9AE0" w14:textId="77777777" w:rsidTr="00B97632">
              <w:tc>
                <w:tcPr>
                  <w:tcW w:w="389" w:type="dxa"/>
                  <w:tcBorders>
                    <w:top w:val="single" w:sz="4" w:space="0" w:color="auto"/>
                    <w:left w:val="single" w:sz="4" w:space="0" w:color="auto"/>
                    <w:bottom w:val="single" w:sz="4" w:space="0" w:color="auto"/>
                    <w:right w:val="single" w:sz="4" w:space="0" w:color="auto"/>
                  </w:tcBorders>
                </w:tcPr>
                <w:p w14:paraId="5A978779"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2352512" w14:textId="77777777" w:rsidR="006C188E" w:rsidRPr="00EA37E8" w:rsidRDefault="006C188E" w:rsidP="004C79F3">
                  <w:pPr>
                    <w:spacing w:after="0" w:line="240" w:lineRule="auto"/>
                    <w:jc w:val="both"/>
                    <w:rPr>
                      <w:b/>
                      <w:bCs/>
                      <w:szCs w:val="24"/>
                      <w:lang w:val="uk-UA"/>
                    </w:rPr>
                  </w:pPr>
                  <w:r w:rsidRPr="00EA37E8">
                    <w:rPr>
                      <w:b/>
                      <w:bCs/>
                      <w:szCs w:val="24"/>
                      <w:lang w:val="uk-UA"/>
                    </w:rPr>
                    <w:t>Г-2-1</w:t>
                  </w:r>
                </w:p>
              </w:tc>
              <w:tc>
                <w:tcPr>
                  <w:tcW w:w="7371" w:type="dxa"/>
                  <w:tcBorders>
                    <w:top w:val="single" w:sz="4" w:space="0" w:color="auto"/>
                    <w:left w:val="single" w:sz="4" w:space="0" w:color="auto"/>
                    <w:bottom w:val="single" w:sz="4" w:space="0" w:color="auto"/>
                    <w:right w:val="single" w:sz="4" w:space="0" w:color="auto"/>
                  </w:tcBorders>
                  <w:hideMark/>
                </w:tcPr>
                <w:p w14:paraId="4BDBDD88" w14:textId="77777777" w:rsidR="006C188E" w:rsidRPr="00EA37E8" w:rsidRDefault="006C188E" w:rsidP="004E1DDE">
                  <w:pPr>
                    <w:spacing w:after="0" w:line="240" w:lineRule="auto"/>
                    <w:ind w:firstLine="709"/>
                    <w:jc w:val="both"/>
                    <w:rPr>
                      <w:szCs w:val="24"/>
                      <w:lang w:val="uk-UA"/>
                    </w:rPr>
                  </w:pPr>
                  <w:r w:rsidRPr="00EA37E8">
                    <w:rPr>
                      <w:szCs w:val="24"/>
                      <w:lang w:val="uk-UA"/>
                    </w:rPr>
                    <w:t>Зони розміщення об’єктів повсякденного обслуговування</w:t>
                  </w:r>
                </w:p>
              </w:tc>
            </w:tr>
            <w:tr w:rsidR="00F54214" w:rsidRPr="00F54214" w14:paraId="41C5DED1" w14:textId="77777777" w:rsidTr="00B97632">
              <w:tc>
                <w:tcPr>
                  <w:tcW w:w="389" w:type="dxa"/>
                  <w:tcBorders>
                    <w:top w:val="single" w:sz="4" w:space="0" w:color="auto"/>
                    <w:left w:val="single" w:sz="4" w:space="0" w:color="auto"/>
                    <w:bottom w:val="single" w:sz="4" w:space="0" w:color="auto"/>
                    <w:right w:val="single" w:sz="4" w:space="0" w:color="auto"/>
                  </w:tcBorders>
                </w:tcPr>
                <w:p w14:paraId="2D18668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C21489E" w14:textId="77777777" w:rsidR="006C188E" w:rsidRPr="00EA37E8" w:rsidRDefault="006C188E" w:rsidP="004C79F3">
                  <w:pPr>
                    <w:spacing w:after="0" w:line="240" w:lineRule="auto"/>
                    <w:jc w:val="both"/>
                    <w:rPr>
                      <w:b/>
                      <w:bCs/>
                      <w:szCs w:val="24"/>
                      <w:lang w:val="uk-UA"/>
                    </w:rPr>
                  </w:pPr>
                  <w:r w:rsidRPr="00EA37E8">
                    <w:rPr>
                      <w:b/>
                      <w:bCs/>
                      <w:szCs w:val="24"/>
                      <w:lang w:val="uk-UA"/>
                    </w:rPr>
                    <w:t>Г-2-1,1</w:t>
                  </w:r>
                </w:p>
              </w:tc>
              <w:tc>
                <w:tcPr>
                  <w:tcW w:w="7371" w:type="dxa"/>
                  <w:tcBorders>
                    <w:top w:val="single" w:sz="4" w:space="0" w:color="auto"/>
                    <w:left w:val="single" w:sz="4" w:space="0" w:color="auto"/>
                    <w:bottom w:val="single" w:sz="4" w:space="0" w:color="auto"/>
                    <w:right w:val="single" w:sz="4" w:space="0" w:color="auto"/>
                  </w:tcBorders>
                  <w:hideMark/>
                </w:tcPr>
                <w:p w14:paraId="43EBA280" w14:textId="77777777" w:rsidR="006C188E" w:rsidRPr="00EA37E8" w:rsidRDefault="006C188E" w:rsidP="004E1DDE">
                  <w:pPr>
                    <w:spacing w:after="0" w:line="240" w:lineRule="auto"/>
                    <w:ind w:firstLine="709"/>
                    <w:jc w:val="both"/>
                    <w:rPr>
                      <w:szCs w:val="24"/>
                    </w:rPr>
                  </w:pPr>
                  <w:r w:rsidRPr="00EA37E8">
                    <w:rPr>
                      <w:szCs w:val="24"/>
                      <w:lang w:val="uk-UA"/>
                    </w:rPr>
                    <w:t xml:space="preserve">Зони розміщення об’єктів повсякденного обслуговування </w:t>
                  </w:r>
                  <w:r w:rsidRPr="00EA37E8">
                    <w:rPr>
                      <w:i/>
                      <w:iCs/>
                      <w:szCs w:val="24"/>
                      <w:lang w:val="uk-UA"/>
                    </w:rPr>
                    <w:t>в санітарно-захисних зонах</w:t>
                  </w:r>
                </w:p>
              </w:tc>
            </w:tr>
            <w:tr w:rsidR="00F54214" w:rsidRPr="00F54214" w14:paraId="57CB8E62" w14:textId="77777777" w:rsidTr="00B97632">
              <w:tc>
                <w:tcPr>
                  <w:tcW w:w="389" w:type="dxa"/>
                  <w:tcBorders>
                    <w:top w:val="single" w:sz="4" w:space="0" w:color="auto"/>
                    <w:left w:val="single" w:sz="4" w:space="0" w:color="auto"/>
                    <w:bottom w:val="single" w:sz="4" w:space="0" w:color="auto"/>
                    <w:right w:val="single" w:sz="4" w:space="0" w:color="auto"/>
                  </w:tcBorders>
                </w:tcPr>
                <w:p w14:paraId="5F01DB5B"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65490D52" w14:textId="77777777" w:rsidR="006C188E" w:rsidRPr="00EA37E8" w:rsidRDefault="006C188E" w:rsidP="004C79F3">
                  <w:pPr>
                    <w:spacing w:after="0" w:line="240" w:lineRule="auto"/>
                    <w:jc w:val="both"/>
                    <w:rPr>
                      <w:b/>
                      <w:bCs/>
                      <w:szCs w:val="24"/>
                      <w:lang w:val="uk-UA"/>
                    </w:rPr>
                  </w:pPr>
                  <w:r w:rsidRPr="00EA37E8">
                    <w:rPr>
                      <w:b/>
                      <w:bCs/>
                      <w:szCs w:val="24"/>
                      <w:lang w:val="uk-UA"/>
                    </w:rPr>
                    <w:t>ПГ-2-1</w:t>
                  </w:r>
                </w:p>
              </w:tc>
              <w:tc>
                <w:tcPr>
                  <w:tcW w:w="7371" w:type="dxa"/>
                  <w:tcBorders>
                    <w:top w:val="single" w:sz="4" w:space="0" w:color="auto"/>
                    <w:left w:val="single" w:sz="4" w:space="0" w:color="auto"/>
                    <w:bottom w:val="single" w:sz="4" w:space="0" w:color="auto"/>
                    <w:right w:val="single" w:sz="4" w:space="0" w:color="auto"/>
                  </w:tcBorders>
                  <w:hideMark/>
                </w:tcPr>
                <w:p w14:paraId="3E90E5C5" w14:textId="77777777" w:rsidR="006C188E" w:rsidRPr="00EA37E8" w:rsidRDefault="006C188E" w:rsidP="004E1DDE">
                  <w:pPr>
                    <w:spacing w:after="0" w:line="240" w:lineRule="auto"/>
                    <w:ind w:firstLine="709"/>
                    <w:jc w:val="both"/>
                    <w:rPr>
                      <w:szCs w:val="24"/>
                    </w:rPr>
                  </w:pPr>
                  <w:r w:rsidRPr="00EA37E8">
                    <w:rPr>
                      <w:szCs w:val="24"/>
                      <w:lang w:val="uk-UA"/>
                    </w:rPr>
                    <w:t>Зони розміщення об’єктів повсякденного обслуговування (проєктні)</w:t>
                  </w:r>
                </w:p>
              </w:tc>
            </w:tr>
            <w:tr w:rsidR="00F54214" w:rsidRPr="00F54214" w14:paraId="02A854A5" w14:textId="77777777" w:rsidTr="00B97632">
              <w:tc>
                <w:tcPr>
                  <w:tcW w:w="389" w:type="dxa"/>
                  <w:tcBorders>
                    <w:top w:val="single" w:sz="4" w:space="0" w:color="auto"/>
                    <w:left w:val="single" w:sz="4" w:space="0" w:color="auto"/>
                    <w:bottom w:val="single" w:sz="4" w:space="0" w:color="auto"/>
                    <w:right w:val="single" w:sz="4" w:space="0" w:color="auto"/>
                  </w:tcBorders>
                </w:tcPr>
                <w:p w14:paraId="37221AF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32708B7C" w14:textId="77777777" w:rsidR="006C188E" w:rsidRPr="00EA37E8" w:rsidRDefault="006C188E" w:rsidP="004C79F3">
                  <w:pPr>
                    <w:spacing w:after="0" w:line="240" w:lineRule="auto"/>
                    <w:jc w:val="both"/>
                    <w:rPr>
                      <w:b/>
                      <w:bCs/>
                      <w:szCs w:val="24"/>
                      <w:lang w:val="uk-UA"/>
                    </w:rPr>
                  </w:pPr>
                  <w:r w:rsidRPr="00EA37E8">
                    <w:rPr>
                      <w:b/>
                      <w:bCs/>
                      <w:szCs w:val="24"/>
                      <w:lang w:val="uk-UA"/>
                    </w:rPr>
                    <w:t>Г-3</w:t>
                  </w:r>
                </w:p>
              </w:tc>
              <w:tc>
                <w:tcPr>
                  <w:tcW w:w="7371" w:type="dxa"/>
                  <w:tcBorders>
                    <w:top w:val="single" w:sz="4" w:space="0" w:color="auto"/>
                    <w:left w:val="single" w:sz="4" w:space="0" w:color="auto"/>
                    <w:bottom w:val="single" w:sz="4" w:space="0" w:color="auto"/>
                    <w:right w:val="single" w:sz="4" w:space="0" w:color="auto"/>
                  </w:tcBorders>
                  <w:hideMark/>
                </w:tcPr>
                <w:p w14:paraId="22A3D829" w14:textId="77777777" w:rsidR="006C188E" w:rsidRPr="00EA37E8" w:rsidRDefault="006C188E" w:rsidP="004E1DDE">
                  <w:pPr>
                    <w:spacing w:after="0" w:line="240" w:lineRule="auto"/>
                    <w:ind w:firstLine="709"/>
                    <w:jc w:val="both"/>
                    <w:rPr>
                      <w:szCs w:val="24"/>
                      <w:lang w:val="uk-UA"/>
                    </w:rPr>
                  </w:pPr>
                  <w:r w:rsidRPr="00EA37E8">
                    <w:rPr>
                      <w:szCs w:val="24"/>
                      <w:lang w:val="uk-UA"/>
                    </w:rPr>
                    <w:t>Навчальні зони</w:t>
                  </w:r>
                </w:p>
              </w:tc>
            </w:tr>
            <w:tr w:rsidR="00F54214" w:rsidRPr="00F54214" w14:paraId="24B69197" w14:textId="77777777" w:rsidTr="00B97632">
              <w:tc>
                <w:tcPr>
                  <w:tcW w:w="389" w:type="dxa"/>
                  <w:tcBorders>
                    <w:top w:val="single" w:sz="4" w:space="0" w:color="auto"/>
                    <w:left w:val="single" w:sz="4" w:space="0" w:color="auto"/>
                    <w:bottom w:val="single" w:sz="4" w:space="0" w:color="auto"/>
                    <w:right w:val="single" w:sz="4" w:space="0" w:color="auto"/>
                  </w:tcBorders>
                </w:tcPr>
                <w:p w14:paraId="0EC3F6D1"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EE05E3D" w14:textId="77777777" w:rsidR="006C188E" w:rsidRPr="00EA37E8" w:rsidRDefault="006C188E" w:rsidP="004C79F3">
                  <w:pPr>
                    <w:spacing w:after="0" w:line="240" w:lineRule="auto"/>
                    <w:jc w:val="both"/>
                    <w:rPr>
                      <w:b/>
                      <w:bCs/>
                      <w:szCs w:val="24"/>
                      <w:lang w:val="uk-UA"/>
                    </w:rPr>
                  </w:pPr>
                  <w:r w:rsidRPr="00EA37E8">
                    <w:rPr>
                      <w:b/>
                      <w:bCs/>
                      <w:szCs w:val="24"/>
                      <w:lang w:val="uk-UA"/>
                    </w:rPr>
                    <w:t>Г-3-1</w:t>
                  </w:r>
                </w:p>
              </w:tc>
              <w:tc>
                <w:tcPr>
                  <w:tcW w:w="7371" w:type="dxa"/>
                  <w:tcBorders>
                    <w:top w:val="single" w:sz="4" w:space="0" w:color="auto"/>
                    <w:left w:val="single" w:sz="4" w:space="0" w:color="auto"/>
                    <w:bottom w:val="single" w:sz="4" w:space="0" w:color="auto"/>
                    <w:right w:val="single" w:sz="4" w:space="0" w:color="auto"/>
                  </w:tcBorders>
                  <w:hideMark/>
                </w:tcPr>
                <w:p w14:paraId="508BF804" w14:textId="77777777" w:rsidR="006C188E" w:rsidRPr="00EA37E8" w:rsidRDefault="006C188E" w:rsidP="004E1DDE">
                  <w:pPr>
                    <w:spacing w:after="0" w:line="240" w:lineRule="auto"/>
                    <w:ind w:firstLine="709"/>
                    <w:jc w:val="both"/>
                    <w:rPr>
                      <w:szCs w:val="24"/>
                      <w:lang w:val="uk-UA"/>
                    </w:rPr>
                  </w:pPr>
                  <w:r w:rsidRPr="00EA37E8">
                    <w:rPr>
                      <w:szCs w:val="24"/>
                      <w:lang w:val="uk-UA"/>
                    </w:rPr>
                    <w:t>Зона шкіл та ДНЗ</w:t>
                  </w:r>
                </w:p>
              </w:tc>
            </w:tr>
            <w:tr w:rsidR="000B5259" w:rsidRPr="00F54214" w14:paraId="32A9AEC2" w14:textId="77777777" w:rsidTr="00B97632">
              <w:tc>
                <w:tcPr>
                  <w:tcW w:w="389" w:type="dxa"/>
                  <w:tcBorders>
                    <w:top w:val="single" w:sz="4" w:space="0" w:color="auto"/>
                    <w:left w:val="single" w:sz="4" w:space="0" w:color="auto"/>
                    <w:bottom w:val="single" w:sz="4" w:space="0" w:color="auto"/>
                    <w:right w:val="single" w:sz="4" w:space="0" w:color="auto"/>
                  </w:tcBorders>
                </w:tcPr>
                <w:p w14:paraId="5854AC94" w14:textId="77777777" w:rsidR="000B5259" w:rsidRPr="00EA37E8" w:rsidRDefault="000B5259"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436D9969" w14:textId="74718812" w:rsidR="000B5259" w:rsidRPr="00EA37E8" w:rsidRDefault="000B5259" w:rsidP="004C79F3">
                  <w:pPr>
                    <w:spacing w:after="0" w:line="240" w:lineRule="auto"/>
                    <w:jc w:val="both"/>
                    <w:rPr>
                      <w:b/>
                      <w:bCs/>
                      <w:szCs w:val="24"/>
                      <w:lang w:val="uk-UA"/>
                    </w:rPr>
                  </w:pPr>
                  <w:r>
                    <w:rPr>
                      <w:b/>
                      <w:bCs/>
                      <w:szCs w:val="24"/>
                      <w:lang w:val="uk-UA"/>
                    </w:rPr>
                    <w:t>ПГ-3-1</w:t>
                  </w:r>
                </w:p>
              </w:tc>
              <w:tc>
                <w:tcPr>
                  <w:tcW w:w="7371" w:type="dxa"/>
                  <w:tcBorders>
                    <w:top w:val="single" w:sz="4" w:space="0" w:color="auto"/>
                    <w:left w:val="single" w:sz="4" w:space="0" w:color="auto"/>
                    <w:bottom w:val="single" w:sz="4" w:space="0" w:color="auto"/>
                    <w:right w:val="single" w:sz="4" w:space="0" w:color="auto"/>
                  </w:tcBorders>
                </w:tcPr>
                <w:p w14:paraId="5EA31D58" w14:textId="72041FB7" w:rsidR="000B5259" w:rsidRPr="00EA37E8" w:rsidRDefault="000B5259" w:rsidP="004E1DDE">
                  <w:pPr>
                    <w:spacing w:after="0" w:line="240" w:lineRule="auto"/>
                    <w:ind w:firstLine="709"/>
                    <w:jc w:val="both"/>
                    <w:rPr>
                      <w:szCs w:val="24"/>
                      <w:lang w:val="uk-UA"/>
                    </w:rPr>
                  </w:pPr>
                  <w:r w:rsidRPr="00EA37E8">
                    <w:rPr>
                      <w:szCs w:val="24"/>
                      <w:lang w:val="uk-UA"/>
                    </w:rPr>
                    <w:t>Зона шкіл та ДНЗ</w:t>
                  </w:r>
                  <w:r>
                    <w:rPr>
                      <w:szCs w:val="24"/>
                      <w:lang w:val="uk-UA"/>
                    </w:rPr>
                    <w:t xml:space="preserve"> (проєк</w:t>
                  </w:r>
                  <w:r w:rsidR="00473C8D">
                    <w:rPr>
                      <w:szCs w:val="24"/>
                      <w:lang w:val="uk-UA"/>
                    </w:rPr>
                    <w:t>тна)</w:t>
                  </w:r>
                </w:p>
              </w:tc>
            </w:tr>
            <w:tr w:rsidR="00F54214" w:rsidRPr="00F54214" w14:paraId="4F0DDEED" w14:textId="77777777" w:rsidTr="00B97632">
              <w:tc>
                <w:tcPr>
                  <w:tcW w:w="389" w:type="dxa"/>
                  <w:tcBorders>
                    <w:top w:val="single" w:sz="4" w:space="0" w:color="auto"/>
                    <w:left w:val="single" w:sz="4" w:space="0" w:color="auto"/>
                    <w:bottom w:val="single" w:sz="4" w:space="0" w:color="auto"/>
                    <w:right w:val="single" w:sz="4" w:space="0" w:color="auto"/>
                  </w:tcBorders>
                </w:tcPr>
                <w:p w14:paraId="0AFC030F"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10E0895" w14:textId="77777777" w:rsidR="006C188E" w:rsidRPr="00EA37E8" w:rsidRDefault="006C188E" w:rsidP="004C79F3">
                  <w:pPr>
                    <w:spacing w:after="0" w:line="240" w:lineRule="auto"/>
                    <w:jc w:val="both"/>
                    <w:rPr>
                      <w:b/>
                      <w:bCs/>
                      <w:szCs w:val="24"/>
                      <w:lang w:val="uk-UA"/>
                    </w:rPr>
                  </w:pPr>
                  <w:r w:rsidRPr="00EA37E8">
                    <w:rPr>
                      <w:b/>
                      <w:bCs/>
                      <w:szCs w:val="24"/>
                      <w:lang w:val="uk-UA"/>
                    </w:rPr>
                    <w:t>Г-3-1,1</w:t>
                  </w:r>
                </w:p>
              </w:tc>
              <w:tc>
                <w:tcPr>
                  <w:tcW w:w="7371" w:type="dxa"/>
                  <w:tcBorders>
                    <w:top w:val="single" w:sz="4" w:space="0" w:color="auto"/>
                    <w:left w:val="single" w:sz="4" w:space="0" w:color="auto"/>
                    <w:bottom w:val="single" w:sz="4" w:space="0" w:color="auto"/>
                    <w:right w:val="single" w:sz="4" w:space="0" w:color="auto"/>
                  </w:tcBorders>
                  <w:hideMark/>
                </w:tcPr>
                <w:p w14:paraId="126BDD1A" w14:textId="77777777" w:rsidR="006C188E" w:rsidRPr="00EA37E8" w:rsidRDefault="006C188E" w:rsidP="004E1DDE">
                  <w:pPr>
                    <w:spacing w:after="0" w:line="240" w:lineRule="auto"/>
                    <w:ind w:firstLine="709"/>
                    <w:jc w:val="both"/>
                    <w:rPr>
                      <w:szCs w:val="24"/>
                    </w:rPr>
                  </w:pPr>
                  <w:r w:rsidRPr="00EA37E8">
                    <w:rPr>
                      <w:szCs w:val="24"/>
                      <w:lang w:val="uk-UA"/>
                    </w:rPr>
                    <w:t xml:space="preserve">Зона шкіл та ДНЗ </w:t>
                  </w:r>
                  <w:r w:rsidRPr="00EA37E8">
                    <w:rPr>
                      <w:i/>
                      <w:iCs/>
                      <w:szCs w:val="24"/>
                      <w:lang w:val="uk-UA"/>
                    </w:rPr>
                    <w:t>в санітарно-захисних зонах</w:t>
                  </w:r>
                </w:p>
              </w:tc>
            </w:tr>
            <w:tr w:rsidR="00F54214" w:rsidRPr="00F54214" w14:paraId="0E0CEFCB" w14:textId="77777777" w:rsidTr="00B97632">
              <w:tc>
                <w:tcPr>
                  <w:tcW w:w="389" w:type="dxa"/>
                  <w:tcBorders>
                    <w:top w:val="single" w:sz="4" w:space="0" w:color="auto"/>
                    <w:left w:val="single" w:sz="4" w:space="0" w:color="auto"/>
                    <w:bottom w:val="single" w:sz="4" w:space="0" w:color="auto"/>
                    <w:right w:val="single" w:sz="4" w:space="0" w:color="auto"/>
                  </w:tcBorders>
                </w:tcPr>
                <w:p w14:paraId="622DFD1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952DBA8" w14:textId="77777777" w:rsidR="006C188E" w:rsidRPr="00EA37E8" w:rsidRDefault="006C188E" w:rsidP="004C79F3">
                  <w:pPr>
                    <w:spacing w:after="0" w:line="240" w:lineRule="auto"/>
                    <w:jc w:val="both"/>
                    <w:rPr>
                      <w:b/>
                      <w:bCs/>
                      <w:szCs w:val="24"/>
                      <w:lang w:val="uk-UA"/>
                    </w:rPr>
                  </w:pPr>
                  <w:r w:rsidRPr="00EA37E8">
                    <w:rPr>
                      <w:b/>
                      <w:bCs/>
                      <w:szCs w:val="24"/>
                      <w:lang w:val="uk-UA"/>
                    </w:rPr>
                    <w:t>Г-4</w:t>
                  </w:r>
                </w:p>
              </w:tc>
              <w:tc>
                <w:tcPr>
                  <w:tcW w:w="7371" w:type="dxa"/>
                  <w:tcBorders>
                    <w:top w:val="single" w:sz="4" w:space="0" w:color="auto"/>
                    <w:left w:val="single" w:sz="4" w:space="0" w:color="auto"/>
                    <w:bottom w:val="single" w:sz="4" w:space="0" w:color="auto"/>
                    <w:right w:val="single" w:sz="4" w:space="0" w:color="auto"/>
                  </w:tcBorders>
                  <w:hideMark/>
                </w:tcPr>
                <w:p w14:paraId="1AC18B62" w14:textId="77777777" w:rsidR="006C188E" w:rsidRPr="00EA37E8" w:rsidRDefault="006C188E" w:rsidP="004E1DDE">
                  <w:pPr>
                    <w:spacing w:after="0" w:line="240" w:lineRule="auto"/>
                    <w:ind w:firstLine="709"/>
                    <w:jc w:val="both"/>
                    <w:rPr>
                      <w:szCs w:val="24"/>
                      <w:lang w:val="uk-UA"/>
                    </w:rPr>
                  </w:pPr>
                  <w:r w:rsidRPr="00EA37E8">
                    <w:rPr>
                      <w:szCs w:val="24"/>
                      <w:lang w:val="uk-UA"/>
                    </w:rPr>
                    <w:t>Культурні та спортивні зони</w:t>
                  </w:r>
                </w:p>
              </w:tc>
            </w:tr>
            <w:tr w:rsidR="00F54214" w:rsidRPr="00F54214" w14:paraId="3148E18E" w14:textId="77777777" w:rsidTr="00B97632">
              <w:tc>
                <w:tcPr>
                  <w:tcW w:w="389" w:type="dxa"/>
                  <w:tcBorders>
                    <w:top w:val="single" w:sz="4" w:space="0" w:color="auto"/>
                    <w:left w:val="single" w:sz="4" w:space="0" w:color="auto"/>
                    <w:bottom w:val="single" w:sz="4" w:space="0" w:color="auto"/>
                    <w:right w:val="single" w:sz="4" w:space="0" w:color="auto"/>
                  </w:tcBorders>
                </w:tcPr>
                <w:p w14:paraId="2157F346"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461C8491" w14:textId="77777777" w:rsidR="006C188E" w:rsidRPr="00EA37E8" w:rsidRDefault="006C188E" w:rsidP="004C79F3">
                  <w:pPr>
                    <w:spacing w:after="0" w:line="240" w:lineRule="auto"/>
                    <w:jc w:val="both"/>
                    <w:rPr>
                      <w:b/>
                      <w:bCs/>
                      <w:szCs w:val="24"/>
                      <w:lang w:val="uk-UA"/>
                    </w:rPr>
                  </w:pPr>
                  <w:r w:rsidRPr="00EA37E8">
                    <w:rPr>
                      <w:b/>
                      <w:bCs/>
                      <w:szCs w:val="24"/>
                      <w:lang w:val="uk-UA"/>
                    </w:rPr>
                    <w:t>Г-4,1</w:t>
                  </w:r>
                </w:p>
              </w:tc>
              <w:tc>
                <w:tcPr>
                  <w:tcW w:w="7371" w:type="dxa"/>
                  <w:tcBorders>
                    <w:top w:val="single" w:sz="4" w:space="0" w:color="auto"/>
                    <w:left w:val="single" w:sz="4" w:space="0" w:color="auto"/>
                    <w:bottom w:val="single" w:sz="4" w:space="0" w:color="auto"/>
                    <w:right w:val="single" w:sz="4" w:space="0" w:color="auto"/>
                  </w:tcBorders>
                  <w:hideMark/>
                </w:tcPr>
                <w:p w14:paraId="4F169B19" w14:textId="77777777" w:rsidR="006C188E" w:rsidRPr="00EA37E8" w:rsidRDefault="006C188E" w:rsidP="004E1DDE">
                  <w:pPr>
                    <w:spacing w:after="0" w:line="240" w:lineRule="auto"/>
                    <w:ind w:firstLine="709"/>
                    <w:jc w:val="both"/>
                    <w:rPr>
                      <w:szCs w:val="24"/>
                      <w:lang w:val="uk-UA"/>
                    </w:rPr>
                  </w:pPr>
                  <w:r w:rsidRPr="00EA37E8">
                    <w:rPr>
                      <w:szCs w:val="24"/>
                      <w:lang w:val="uk-UA"/>
                    </w:rPr>
                    <w:t xml:space="preserve">Культурні та спортивні зони </w:t>
                  </w:r>
                  <w:r w:rsidRPr="00EA37E8">
                    <w:rPr>
                      <w:i/>
                      <w:iCs/>
                      <w:szCs w:val="24"/>
                      <w:lang w:val="uk-UA"/>
                    </w:rPr>
                    <w:t>в санітарно-захисних зонах</w:t>
                  </w:r>
                </w:p>
              </w:tc>
            </w:tr>
            <w:tr w:rsidR="00F54214" w:rsidRPr="00F54214" w14:paraId="12421802" w14:textId="77777777" w:rsidTr="00B97632">
              <w:tc>
                <w:tcPr>
                  <w:tcW w:w="389" w:type="dxa"/>
                  <w:tcBorders>
                    <w:top w:val="single" w:sz="4" w:space="0" w:color="auto"/>
                    <w:left w:val="single" w:sz="4" w:space="0" w:color="auto"/>
                    <w:bottom w:val="single" w:sz="4" w:space="0" w:color="auto"/>
                    <w:right w:val="single" w:sz="4" w:space="0" w:color="auto"/>
                  </w:tcBorders>
                </w:tcPr>
                <w:p w14:paraId="5401C566"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62FEB876" w14:textId="77777777" w:rsidR="006C188E" w:rsidRPr="00EA37E8" w:rsidRDefault="006C188E" w:rsidP="004C79F3">
                  <w:pPr>
                    <w:spacing w:after="0" w:line="240" w:lineRule="auto"/>
                    <w:jc w:val="both"/>
                    <w:rPr>
                      <w:b/>
                      <w:bCs/>
                      <w:szCs w:val="24"/>
                      <w:lang w:val="uk-UA"/>
                    </w:rPr>
                  </w:pPr>
                  <w:r w:rsidRPr="00EA37E8">
                    <w:rPr>
                      <w:b/>
                      <w:bCs/>
                      <w:szCs w:val="24"/>
                      <w:lang w:val="uk-UA"/>
                    </w:rPr>
                    <w:t>Г-4-1</w:t>
                  </w:r>
                </w:p>
              </w:tc>
              <w:tc>
                <w:tcPr>
                  <w:tcW w:w="7371" w:type="dxa"/>
                  <w:tcBorders>
                    <w:top w:val="single" w:sz="4" w:space="0" w:color="auto"/>
                    <w:left w:val="single" w:sz="4" w:space="0" w:color="auto"/>
                    <w:bottom w:val="single" w:sz="4" w:space="0" w:color="auto"/>
                    <w:right w:val="single" w:sz="4" w:space="0" w:color="auto"/>
                  </w:tcBorders>
                  <w:hideMark/>
                </w:tcPr>
                <w:p w14:paraId="60F781F9" w14:textId="77777777" w:rsidR="006C188E" w:rsidRPr="00EA37E8" w:rsidRDefault="006C188E" w:rsidP="004E1DDE">
                  <w:pPr>
                    <w:spacing w:after="0" w:line="240" w:lineRule="auto"/>
                    <w:ind w:firstLine="709"/>
                    <w:jc w:val="both"/>
                    <w:rPr>
                      <w:szCs w:val="24"/>
                    </w:rPr>
                  </w:pPr>
                  <w:r w:rsidRPr="00EA37E8">
                    <w:rPr>
                      <w:szCs w:val="24"/>
                      <w:lang w:val="uk-UA"/>
                    </w:rPr>
                    <w:t>Спортивна зона</w:t>
                  </w:r>
                </w:p>
              </w:tc>
            </w:tr>
            <w:tr w:rsidR="00F54214" w:rsidRPr="00F54214" w14:paraId="0EC77309" w14:textId="77777777" w:rsidTr="00B97632">
              <w:tc>
                <w:tcPr>
                  <w:tcW w:w="389" w:type="dxa"/>
                  <w:tcBorders>
                    <w:top w:val="single" w:sz="4" w:space="0" w:color="auto"/>
                    <w:left w:val="single" w:sz="4" w:space="0" w:color="auto"/>
                    <w:bottom w:val="single" w:sz="4" w:space="0" w:color="auto"/>
                    <w:right w:val="single" w:sz="4" w:space="0" w:color="auto"/>
                  </w:tcBorders>
                </w:tcPr>
                <w:p w14:paraId="0C9FC37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6819A129" w14:textId="77777777" w:rsidR="006C188E" w:rsidRPr="00EA37E8" w:rsidRDefault="006C188E" w:rsidP="004C79F3">
                  <w:pPr>
                    <w:spacing w:after="0" w:line="240" w:lineRule="auto"/>
                    <w:jc w:val="both"/>
                    <w:rPr>
                      <w:b/>
                      <w:bCs/>
                      <w:szCs w:val="24"/>
                      <w:lang w:val="uk-UA"/>
                    </w:rPr>
                  </w:pPr>
                  <w:r w:rsidRPr="00EA37E8">
                    <w:rPr>
                      <w:b/>
                      <w:bCs/>
                      <w:szCs w:val="24"/>
                      <w:lang w:val="uk-UA"/>
                    </w:rPr>
                    <w:t>Г-5</w:t>
                  </w:r>
                </w:p>
              </w:tc>
              <w:tc>
                <w:tcPr>
                  <w:tcW w:w="7371" w:type="dxa"/>
                  <w:tcBorders>
                    <w:top w:val="single" w:sz="4" w:space="0" w:color="auto"/>
                    <w:left w:val="single" w:sz="4" w:space="0" w:color="auto"/>
                    <w:bottom w:val="single" w:sz="4" w:space="0" w:color="auto"/>
                    <w:right w:val="single" w:sz="4" w:space="0" w:color="auto"/>
                  </w:tcBorders>
                  <w:hideMark/>
                </w:tcPr>
                <w:p w14:paraId="3A489D4D" w14:textId="77777777" w:rsidR="006C188E" w:rsidRPr="00EA37E8" w:rsidRDefault="006C188E" w:rsidP="004E1DDE">
                  <w:pPr>
                    <w:spacing w:after="0" w:line="240" w:lineRule="auto"/>
                    <w:ind w:firstLine="709"/>
                    <w:jc w:val="both"/>
                    <w:rPr>
                      <w:szCs w:val="24"/>
                      <w:lang w:val="uk-UA"/>
                    </w:rPr>
                  </w:pPr>
                  <w:r w:rsidRPr="00EA37E8">
                    <w:rPr>
                      <w:szCs w:val="24"/>
                      <w:lang w:val="uk-UA"/>
                    </w:rPr>
                    <w:t>Лікувальні зони</w:t>
                  </w:r>
                </w:p>
              </w:tc>
            </w:tr>
            <w:tr w:rsidR="00F54214" w:rsidRPr="00F54214" w14:paraId="1611A824" w14:textId="77777777" w:rsidTr="00B97632">
              <w:tc>
                <w:tcPr>
                  <w:tcW w:w="389" w:type="dxa"/>
                  <w:tcBorders>
                    <w:top w:val="single" w:sz="4" w:space="0" w:color="auto"/>
                    <w:left w:val="single" w:sz="4" w:space="0" w:color="auto"/>
                    <w:bottom w:val="single" w:sz="4" w:space="0" w:color="auto"/>
                    <w:right w:val="single" w:sz="4" w:space="0" w:color="auto"/>
                  </w:tcBorders>
                </w:tcPr>
                <w:p w14:paraId="1494CE81"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2BC2E11D" w14:textId="77777777" w:rsidR="006C188E" w:rsidRPr="00EA37E8" w:rsidRDefault="006C188E" w:rsidP="004C79F3">
                  <w:pPr>
                    <w:spacing w:after="0" w:line="240" w:lineRule="auto"/>
                    <w:jc w:val="both"/>
                    <w:rPr>
                      <w:b/>
                      <w:bCs/>
                      <w:szCs w:val="24"/>
                      <w:lang w:val="uk-UA"/>
                    </w:rPr>
                  </w:pPr>
                  <w:r w:rsidRPr="00EA37E8">
                    <w:rPr>
                      <w:b/>
                      <w:bCs/>
                      <w:szCs w:val="24"/>
                      <w:lang w:val="uk-UA"/>
                    </w:rPr>
                    <w:t>Г-5-1</w:t>
                  </w:r>
                </w:p>
              </w:tc>
              <w:tc>
                <w:tcPr>
                  <w:tcW w:w="7371" w:type="dxa"/>
                  <w:tcBorders>
                    <w:top w:val="single" w:sz="4" w:space="0" w:color="auto"/>
                    <w:left w:val="single" w:sz="4" w:space="0" w:color="auto"/>
                    <w:bottom w:val="single" w:sz="4" w:space="0" w:color="auto"/>
                    <w:right w:val="single" w:sz="4" w:space="0" w:color="auto"/>
                  </w:tcBorders>
                  <w:hideMark/>
                </w:tcPr>
                <w:p w14:paraId="6E42DC7D" w14:textId="7777777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 лікувальних закладів</w:t>
                  </w:r>
                </w:p>
              </w:tc>
            </w:tr>
            <w:tr w:rsidR="000B5259" w:rsidRPr="00F54214" w14:paraId="5246095C" w14:textId="77777777" w:rsidTr="00B97632">
              <w:tc>
                <w:tcPr>
                  <w:tcW w:w="389" w:type="dxa"/>
                  <w:tcBorders>
                    <w:top w:val="single" w:sz="4" w:space="0" w:color="auto"/>
                    <w:left w:val="single" w:sz="4" w:space="0" w:color="auto"/>
                    <w:bottom w:val="single" w:sz="4" w:space="0" w:color="auto"/>
                    <w:right w:val="single" w:sz="4" w:space="0" w:color="auto"/>
                  </w:tcBorders>
                </w:tcPr>
                <w:p w14:paraId="6C4940B4" w14:textId="77777777" w:rsidR="000B5259" w:rsidRPr="00EA37E8" w:rsidRDefault="000B5259"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514428F5" w14:textId="212A0CB7" w:rsidR="000B5259" w:rsidRPr="00EA37E8" w:rsidRDefault="000B5259" w:rsidP="004C79F3">
                  <w:pPr>
                    <w:spacing w:after="0" w:line="240" w:lineRule="auto"/>
                    <w:jc w:val="both"/>
                    <w:rPr>
                      <w:b/>
                      <w:bCs/>
                      <w:szCs w:val="24"/>
                      <w:lang w:val="uk-UA"/>
                    </w:rPr>
                  </w:pPr>
                  <w:r>
                    <w:rPr>
                      <w:b/>
                      <w:bCs/>
                      <w:szCs w:val="24"/>
                      <w:lang w:val="uk-UA"/>
                    </w:rPr>
                    <w:t>ПГ-5-1</w:t>
                  </w:r>
                </w:p>
              </w:tc>
              <w:tc>
                <w:tcPr>
                  <w:tcW w:w="7371" w:type="dxa"/>
                  <w:tcBorders>
                    <w:top w:val="single" w:sz="4" w:space="0" w:color="auto"/>
                    <w:left w:val="single" w:sz="4" w:space="0" w:color="auto"/>
                    <w:bottom w:val="single" w:sz="4" w:space="0" w:color="auto"/>
                    <w:right w:val="single" w:sz="4" w:space="0" w:color="auto"/>
                  </w:tcBorders>
                </w:tcPr>
                <w:p w14:paraId="3EE42AAD" w14:textId="0F5A3E8D" w:rsidR="000B5259" w:rsidRPr="00EA37E8" w:rsidRDefault="000B5259" w:rsidP="004E1DDE">
                  <w:pPr>
                    <w:spacing w:after="0" w:line="240" w:lineRule="auto"/>
                    <w:ind w:firstLine="709"/>
                    <w:jc w:val="both"/>
                    <w:rPr>
                      <w:szCs w:val="24"/>
                      <w:lang w:val="uk-UA"/>
                    </w:rPr>
                  </w:pPr>
                  <w:r>
                    <w:rPr>
                      <w:szCs w:val="24"/>
                      <w:lang w:val="uk-UA"/>
                    </w:rPr>
                    <w:t>Зона розміщення лікувальних закладів (проєктна)</w:t>
                  </w:r>
                </w:p>
              </w:tc>
            </w:tr>
            <w:tr w:rsidR="00F54214" w:rsidRPr="00F54214" w14:paraId="6E4CD4DC" w14:textId="77777777" w:rsidTr="00B97632">
              <w:tc>
                <w:tcPr>
                  <w:tcW w:w="389" w:type="dxa"/>
                  <w:tcBorders>
                    <w:top w:val="single" w:sz="4" w:space="0" w:color="auto"/>
                    <w:left w:val="single" w:sz="4" w:space="0" w:color="auto"/>
                    <w:bottom w:val="single" w:sz="4" w:space="0" w:color="auto"/>
                    <w:right w:val="single" w:sz="4" w:space="0" w:color="auto"/>
                  </w:tcBorders>
                </w:tcPr>
                <w:p w14:paraId="3E6C22F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5585B51E" w14:textId="77777777" w:rsidR="006C188E" w:rsidRPr="00EA37E8" w:rsidRDefault="006C188E" w:rsidP="004C79F3">
                  <w:pPr>
                    <w:spacing w:after="0" w:line="240" w:lineRule="auto"/>
                    <w:jc w:val="both"/>
                    <w:rPr>
                      <w:b/>
                      <w:bCs/>
                      <w:szCs w:val="24"/>
                      <w:lang w:val="uk-UA"/>
                    </w:rPr>
                  </w:pPr>
                  <w:r w:rsidRPr="00EA37E8">
                    <w:rPr>
                      <w:b/>
                      <w:bCs/>
                      <w:szCs w:val="24"/>
                      <w:lang w:val="uk-UA"/>
                    </w:rPr>
                    <w:t>Г-6</w:t>
                  </w:r>
                </w:p>
              </w:tc>
              <w:tc>
                <w:tcPr>
                  <w:tcW w:w="7371" w:type="dxa"/>
                  <w:tcBorders>
                    <w:top w:val="single" w:sz="4" w:space="0" w:color="auto"/>
                    <w:left w:val="single" w:sz="4" w:space="0" w:color="auto"/>
                    <w:bottom w:val="single" w:sz="4" w:space="0" w:color="auto"/>
                    <w:right w:val="single" w:sz="4" w:space="0" w:color="auto"/>
                  </w:tcBorders>
                  <w:hideMark/>
                </w:tcPr>
                <w:p w14:paraId="05822EDF" w14:textId="6F9F844E" w:rsidR="006C188E" w:rsidRPr="00EA37E8" w:rsidRDefault="006C188E" w:rsidP="004E1DDE">
                  <w:pPr>
                    <w:spacing w:after="0" w:line="240" w:lineRule="auto"/>
                    <w:ind w:firstLine="709"/>
                    <w:jc w:val="both"/>
                    <w:rPr>
                      <w:szCs w:val="24"/>
                      <w:lang w:val="uk-UA"/>
                    </w:rPr>
                  </w:pPr>
                  <w:r w:rsidRPr="00EA37E8">
                    <w:rPr>
                      <w:szCs w:val="24"/>
                      <w:lang w:val="uk-UA"/>
                    </w:rPr>
                    <w:t>Торговельн</w:t>
                  </w:r>
                  <w:r w:rsidR="00B97632">
                    <w:rPr>
                      <w:szCs w:val="24"/>
                      <w:lang w:val="uk-UA"/>
                    </w:rPr>
                    <w:t>а</w:t>
                  </w:r>
                  <w:r w:rsidRPr="00EA37E8">
                    <w:rPr>
                      <w:szCs w:val="24"/>
                      <w:lang w:val="uk-UA"/>
                    </w:rPr>
                    <w:t xml:space="preserve"> зон</w:t>
                  </w:r>
                  <w:r w:rsidR="00B97632">
                    <w:rPr>
                      <w:szCs w:val="24"/>
                      <w:lang w:val="uk-UA"/>
                    </w:rPr>
                    <w:t>а</w:t>
                  </w:r>
                </w:p>
              </w:tc>
            </w:tr>
            <w:tr w:rsidR="00B97632" w:rsidRPr="00F54214" w14:paraId="5E1A4139" w14:textId="77777777" w:rsidTr="00B97632">
              <w:tc>
                <w:tcPr>
                  <w:tcW w:w="389" w:type="dxa"/>
                  <w:tcBorders>
                    <w:top w:val="single" w:sz="4" w:space="0" w:color="auto"/>
                    <w:left w:val="single" w:sz="4" w:space="0" w:color="auto"/>
                    <w:bottom w:val="single" w:sz="4" w:space="0" w:color="auto"/>
                    <w:right w:val="single" w:sz="4" w:space="0" w:color="auto"/>
                  </w:tcBorders>
                </w:tcPr>
                <w:p w14:paraId="5F31E0A3" w14:textId="77777777" w:rsidR="00B97632" w:rsidRPr="00EA37E8" w:rsidRDefault="00B97632"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1783A82E" w14:textId="17E6FAEF" w:rsidR="00B97632" w:rsidRPr="00EA37E8" w:rsidRDefault="00B97632" w:rsidP="004C79F3">
                  <w:pPr>
                    <w:spacing w:after="0" w:line="240" w:lineRule="auto"/>
                    <w:jc w:val="both"/>
                    <w:rPr>
                      <w:b/>
                      <w:bCs/>
                      <w:szCs w:val="24"/>
                      <w:lang w:val="uk-UA"/>
                    </w:rPr>
                  </w:pPr>
                  <w:r>
                    <w:rPr>
                      <w:b/>
                      <w:bCs/>
                      <w:szCs w:val="24"/>
                      <w:lang w:val="uk-UA"/>
                    </w:rPr>
                    <w:t>ПГ-6</w:t>
                  </w:r>
                </w:p>
              </w:tc>
              <w:tc>
                <w:tcPr>
                  <w:tcW w:w="7371" w:type="dxa"/>
                  <w:tcBorders>
                    <w:top w:val="single" w:sz="4" w:space="0" w:color="auto"/>
                    <w:left w:val="single" w:sz="4" w:space="0" w:color="auto"/>
                    <w:bottom w:val="single" w:sz="4" w:space="0" w:color="auto"/>
                    <w:right w:val="single" w:sz="4" w:space="0" w:color="auto"/>
                  </w:tcBorders>
                </w:tcPr>
                <w:p w14:paraId="30D7B3D2" w14:textId="024919C2" w:rsidR="00B97632" w:rsidRPr="00EA37E8" w:rsidRDefault="00B97632" w:rsidP="004E1DDE">
                  <w:pPr>
                    <w:spacing w:after="0" w:line="240" w:lineRule="auto"/>
                    <w:ind w:firstLine="709"/>
                    <w:jc w:val="both"/>
                    <w:rPr>
                      <w:szCs w:val="24"/>
                      <w:lang w:val="uk-UA"/>
                    </w:rPr>
                  </w:pPr>
                  <w:r>
                    <w:rPr>
                      <w:szCs w:val="24"/>
                      <w:lang w:val="uk-UA"/>
                    </w:rPr>
                    <w:t>Торговельна зона (проєктна)</w:t>
                  </w:r>
                </w:p>
              </w:tc>
            </w:tr>
            <w:tr w:rsidR="00F54214" w:rsidRPr="00F54214" w14:paraId="2C16B27C" w14:textId="77777777" w:rsidTr="00B97632">
              <w:tc>
                <w:tcPr>
                  <w:tcW w:w="389" w:type="dxa"/>
                  <w:tcBorders>
                    <w:top w:val="single" w:sz="4" w:space="0" w:color="auto"/>
                    <w:left w:val="single" w:sz="4" w:space="0" w:color="auto"/>
                    <w:bottom w:val="single" w:sz="4" w:space="0" w:color="auto"/>
                    <w:right w:val="single" w:sz="4" w:space="0" w:color="auto"/>
                  </w:tcBorders>
                </w:tcPr>
                <w:p w14:paraId="148EF070"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4AAABD8C" w14:textId="77777777" w:rsidR="006C188E" w:rsidRPr="00EA37E8" w:rsidRDefault="006C188E" w:rsidP="004C79F3">
                  <w:pPr>
                    <w:spacing w:after="0" w:line="240" w:lineRule="auto"/>
                    <w:jc w:val="both"/>
                    <w:rPr>
                      <w:b/>
                      <w:bCs/>
                      <w:szCs w:val="24"/>
                      <w:lang w:val="uk-UA"/>
                    </w:rPr>
                  </w:pPr>
                  <w:r w:rsidRPr="00EA37E8">
                    <w:rPr>
                      <w:b/>
                      <w:bCs/>
                      <w:szCs w:val="24"/>
                      <w:lang w:val="uk-UA"/>
                    </w:rPr>
                    <w:t>Г-6,1</w:t>
                  </w:r>
                </w:p>
              </w:tc>
              <w:tc>
                <w:tcPr>
                  <w:tcW w:w="7371" w:type="dxa"/>
                  <w:tcBorders>
                    <w:top w:val="single" w:sz="4" w:space="0" w:color="auto"/>
                    <w:left w:val="single" w:sz="4" w:space="0" w:color="auto"/>
                    <w:bottom w:val="single" w:sz="4" w:space="0" w:color="auto"/>
                    <w:right w:val="single" w:sz="4" w:space="0" w:color="auto"/>
                  </w:tcBorders>
                  <w:hideMark/>
                </w:tcPr>
                <w:p w14:paraId="13367AEE" w14:textId="77777777" w:rsidR="006C188E" w:rsidRPr="00EA37E8" w:rsidRDefault="006C188E" w:rsidP="004E1DDE">
                  <w:pPr>
                    <w:spacing w:after="0" w:line="240" w:lineRule="auto"/>
                    <w:ind w:firstLine="709"/>
                    <w:jc w:val="both"/>
                    <w:rPr>
                      <w:szCs w:val="24"/>
                    </w:rPr>
                  </w:pPr>
                  <w:r w:rsidRPr="00EA37E8">
                    <w:rPr>
                      <w:szCs w:val="24"/>
                      <w:lang w:val="uk-UA"/>
                    </w:rPr>
                    <w:t xml:space="preserve">Торговельні зони </w:t>
                  </w:r>
                  <w:r w:rsidRPr="00EA37E8">
                    <w:rPr>
                      <w:i/>
                      <w:iCs/>
                      <w:szCs w:val="24"/>
                      <w:lang w:val="uk-UA"/>
                    </w:rPr>
                    <w:t>в санітарно-захисних зонах</w:t>
                  </w:r>
                </w:p>
              </w:tc>
            </w:tr>
            <w:tr w:rsidR="00F54214" w:rsidRPr="00F54214" w14:paraId="4CF2F098"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7DCA1775" w14:textId="77777777" w:rsidR="006C188E" w:rsidRPr="00EA37E8" w:rsidRDefault="006C188E" w:rsidP="004E1DDE">
                  <w:pPr>
                    <w:spacing w:after="0" w:line="240" w:lineRule="auto"/>
                    <w:ind w:firstLine="709"/>
                    <w:jc w:val="both"/>
                    <w:rPr>
                      <w:b/>
                      <w:bCs/>
                      <w:szCs w:val="24"/>
                      <w:lang w:val="uk-UA"/>
                    </w:rPr>
                  </w:pPr>
                  <w:r w:rsidRPr="00EA37E8">
                    <w:rPr>
                      <w:b/>
                      <w:bCs/>
                      <w:szCs w:val="24"/>
                      <w:lang w:val="uk-UA"/>
                    </w:rPr>
                    <w:t>ІІ. Житлові зони «Ж»</w:t>
                  </w:r>
                </w:p>
              </w:tc>
            </w:tr>
            <w:tr w:rsidR="00F54214" w:rsidRPr="00F54214" w14:paraId="6CBB0C23" w14:textId="77777777" w:rsidTr="00B97632">
              <w:tc>
                <w:tcPr>
                  <w:tcW w:w="389" w:type="dxa"/>
                  <w:tcBorders>
                    <w:top w:val="single" w:sz="4" w:space="0" w:color="auto"/>
                    <w:left w:val="single" w:sz="4" w:space="0" w:color="auto"/>
                    <w:bottom w:val="single" w:sz="4" w:space="0" w:color="auto"/>
                    <w:right w:val="single" w:sz="4" w:space="0" w:color="auto"/>
                  </w:tcBorders>
                </w:tcPr>
                <w:p w14:paraId="1F04D24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702FC0E" w14:textId="77777777" w:rsidR="006C188E" w:rsidRPr="00EA37E8" w:rsidRDefault="006C188E" w:rsidP="004C79F3">
                  <w:pPr>
                    <w:spacing w:after="0" w:line="240" w:lineRule="auto"/>
                    <w:jc w:val="both"/>
                    <w:rPr>
                      <w:b/>
                      <w:bCs/>
                      <w:szCs w:val="24"/>
                      <w:lang w:val="uk-UA"/>
                    </w:rPr>
                  </w:pPr>
                  <w:r w:rsidRPr="00EA37E8">
                    <w:rPr>
                      <w:b/>
                      <w:bCs/>
                      <w:szCs w:val="24"/>
                      <w:lang w:val="uk-UA"/>
                    </w:rPr>
                    <w:t>Ж-1</w:t>
                  </w:r>
                </w:p>
              </w:tc>
              <w:tc>
                <w:tcPr>
                  <w:tcW w:w="7371" w:type="dxa"/>
                  <w:tcBorders>
                    <w:top w:val="single" w:sz="4" w:space="0" w:color="auto"/>
                    <w:left w:val="single" w:sz="4" w:space="0" w:color="auto"/>
                    <w:bottom w:val="single" w:sz="4" w:space="0" w:color="auto"/>
                    <w:right w:val="single" w:sz="4" w:space="0" w:color="auto"/>
                  </w:tcBorders>
                  <w:hideMark/>
                </w:tcPr>
                <w:p w14:paraId="688C62E6" w14:textId="77777777" w:rsidR="006C188E" w:rsidRPr="00EA37E8" w:rsidRDefault="006C188E" w:rsidP="004E1DDE">
                  <w:pPr>
                    <w:spacing w:after="0" w:line="240" w:lineRule="auto"/>
                    <w:ind w:firstLine="709"/>
                    <w:jc w:val="both"/>
                    <w:rPr>
                      <w:szCs w:val="24"/>
                      <w:lang w:val="uk-UA"/>
                    </w:rPr>
                  </w:pPr>
                  <w:r w:rsidRPr="00EA37E8">
                    <w:rPr>
                      <w:szCs w:val="24"/>
                      <w:lang w:val="uk-UA"/>
                    </w:rPr>
                    <w:t>Зона садибної забудови</w:t>
                  </w:r>
                </w:p>
              </w:tc>
            </w:tr>
            <w:tr w:rsidR="00F54214" w:rsidRPr="00F54214" w14:paraId="6F9A2D4B" w14:textId="77777777" w:rsidTr="00B97632">
              <w:tc>
                <w:tcPr>
                  <w:tcW w:w="389" w:type="dxa"/>
                  <w:tcBorders>
                    <w:top w:val="single" w:sz="4" w:space="0" w:color="auto"/>
                    <w:left w:val="single" w:sz="4" w:space="0" w:color="auto"/>
                    <w:bottom w:val="single" w:sz="4" w:space="0" w:color="auto"/>
                    <w:right w:val="single" w:sz="4" w:space="0" w:color="auto"/>
                  </w:tcBorders>
                </w:tcPr>
                <w:p w14:paraId="5ECD7AD9"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BEEB279" w14:textId="77777777" w:rsidR="006C188E" w:rsidRPr="00EA37E8" w:rsidRDefault="006C188E" w:rsidP="004C79F3">
                  <w:pPr>
                    <w:spacing w:after="0" w:line="240" w:lineRule="auto"/>
                    <w:jc w:val="both"/>
                    <w:rPr>
                      <w:b/>
                      <w:bCs/>
                      <w:szCs w:val="24"/>
                      <w:lang w:val="uk-UA"/>
                    </w:rPr>
                  </w:pPr>
                  <w:r w:rsidRPr="00EA37E8">
                    <w:rPr>
                      <w:b/>
                      <w:bCs/>
                      <w:szCs w:val="24"/>
                      <w:lang w:val="uk-UA"/>
                    </w:rPr>
                    <w:t>Ж-1,1</w:t>
                  </w:r>
                </w:p>
              </w:tc>
              <w:tc>
                <w:tcPr>
                  <w:tcW w:w="7371" w:type="dxa"/>
                  <w:tcBorders>
                    <w:top w:val="single" w:sz="4" w:space="0" w:color="auto"/>
                    <w:left w:val="single" w:sz="4" w:space="0" w:color="auto"/>
                    <w:bottom w:val="single" w:sz="4" w:space="0" w:color="auto"/>
                    <w:right w:val="single" w:sz="4" w:space="0" w:color="auto"/>
                  </w:tcBorders>
                  <w:hideMark/>
                </w:tcPr>
                <w:p w14:paraId="5F41850D" w14:textId="77777777" w:rsidR="006C188E" w:rsidRPr="00EA37E8" w:rsidRDefault="006C188E" w:rsidP="004E1DDE">
                  <w:pPr>
                    <w:spacing w:after="0" w:line="240" w:lineRule="auto"/>
                    <w:ind w:firstLine="709"/>
                    <w:jc w:val="both"/>
                    <w:rPr>
                      <w:szCs w:val="24"/>
                    </w:rPr>
                  </w:pPr>
                  <w:r w:rsidRPr="00EA37E8">
                    <w:rPr>
                      <w:szCs w:val="24"/>
                      <w:lang w:val="uk-UA"/>
                    </w:rPr>
                    <w:t xml:space="preserve">Зона садибної забудови </w:t>
                  </w:r>
                  <w:r w:rsidRPr="00EA37E8">
                    <w:rPr>
                      <w:i/>
                      <w:iCs/>
                      <w:szCs w:val="24"/>
                      <w:lang w:val="uk-UA"/>
                    </w:rPr>
                    <w:t>в санітарно-захисних зонах</w:t>
                  </w:r>
                </w:p>
              </w:tc>
            </w:tr>
            <w:tr w:rsidR="00F54214" w:rsidRPr="00F54214" w14:paraId="28FC0CC0" w14:textId="77777777" w:rsidTr="00B97632">
              <w:tc>
                <w:tcPr>
                  <w:tcW w:w="389" w:type="dxa"/>
                  <w:tcBorders>
                    <w:top w:val="single" w:sz="4" w:space="0" w:color="auto"/>
                    <w:left w:val="single" w:sz="4" w:space="0" w:color="auto"/>
                    <w:bottom w:val="single" w:sz="4" w:space="0" w:color="auto"/>
                    <w:right w:val="single" w:sz="4" w:space="0" w:color="auto"/>
                  </w:tcBorders>
                </w:tcPr>
                <w:p w14:paraId="08C893D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1DBEFFB" w14:textId="77777777" w:rsidR="006C188E" w:rsidRPr="00EA37E8" w:rsidRDefault="006C188E" w:rsidP="004C79F3">
                  <w:pPr>
                    <w:spacing w:after="0" w:line="240" w:lineRule="auto"/>
                    <w:jc w:val="both"/>
                    <w:rPr>
                      <w:b/>
                      <w:bCs/>
                      <w:szCs w:val="24"/>
                      <w:lang w:val="uk-UA"/>
                    </w:rPr>
                  </w:pPr>
                  <w:r w:rsidRPr="00EA37E8">
                    <w:rPr>
                      <w:b/>
                      <w:bCs/>
                      <w:szCs w:val="24"/>
                      <w:lang w:val="uk-UA"/>
                    </w:rPr>
                    <w:t>Ж-1,11</w:t>
                  </w:r>
                </w:p>
              </w:tc>
              <w:tc>
                <w:tcPr>
                  <w:tcW w:w="7371" w:type="dxa"/>
                  <w:tcBorders>
                    <w:top w:val="single" w:sz="4" w:space="0" w:color="auto"/>
                    <w:left w:val="single" w:sz="4" w:space="0" w:color="auto"/>
                    <w:bottom w:val="single" w:sz="4" w:space="0" w:color="auto"/>
                    <w:right w:val="single" w:sz="4" w:space="0" w:color="auto"/>
                  </w:tcBorders>
                  <w:hideMark/>
                </w:tcPr>
                <w:p w14:paraId="3D9219FE" w14:textId="77777777" w:rsidR="006C188E" w:rsidRPr="00EA37E8" w:rsidRDefault="006C188E" w:rsidP="004E1DDE">
                  <w:pPr>
                    <w:spacing w:after="0" w:line="240" w:lineRule="auto"/>
                    <w:ind w:firstLine="709"/>
                    <w:jc w:val="both"/>
                    <w:rPr>
                      <w:szCs w:val="24"/>
                    </w:rPr>
                  </w:pPr>
                  <w:r w:rsidRPr="00EA37E8">
                    <w:rPr>
                      <w:szCs w:val="24"/>
                      <w:lang w:val="uk-UA"/>
                    </w:rPr>
                    <w:t xml:space="preserve">Зона садибної забудови </w:t>
                  </w:r>
                  <w:r w:rsidRPr="00EA37E8">
                    <w:rPr>
                      <w:i/>
                      <w:iCs/>
                      <w:szCs w:val="24"/>
                      <w:lang w:val="uk-UA"/>
                    </w:rPr>
                    <w:t>в прибережних захисних смугах водойм</w:t>
                  </w:r>
                </w:p>
              </w:tc>
            </w:tr>
            <w:tr w:rsidR="00F54214" w:rsidRPr="00F54214" w14:paraId="5A2D5D88" w14:textId="77777777" w:rsidTr="00B97632">
              <w:tc>
                <w:tcPr>
                  <w:tcW w:w="389" w:type="dxa"/>
                  <w:tcBorders>
                    <w:top w:val="single" w:sz="4" w:space="0" w:color="auto"/>
                    <w:left w:val="single" w:sz="4" w:space="0" w:color="auto"/>
                    <w:bottom w:val="single" w:sz="4" w:space="0" w:color="auto"/>
                    <w:right w:val="single" w:sz="4" w:space="0" w:color="auto"/>
                  </w:tcBorders>
                </w:tcPr>
                <w:p w14:paraId="6881F5AB"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5CBA8BBE" w14:textId="77777777" w:rsidR="006C188E" w:rsidRPr="00EA37E8" w:rsidRDefault="006C188E" w:rsidP="004C79F3">
                  <w:pPr>
                    <w:spacing w:after="0" w:line="240" w:lineRule="auto"/>
                    <w:jc w:val="both"/>
                    <w:rPr>
                      <w:b/>
                      <w:bCs/>
                      <w:szCs w:val="24"/>
                      <w:lang w:val="uk-UA"/>
                    </w:rPr>
                  </w:pPr>
                  <w:r w:rsidRPr="00EA37E8">
                    <w:rPr>
                      <w:b/>
                      <w:bCs/>
                      <w:szCs w:val="24"/>
                      <w:lang w:val="uk-UA"/>
                    </w:rPr>
                    <w:t>ПЖ-1</w:t>
                  </w:r>
                </w:p>
              </w:tc>
              <w:tc>
                <w:tcPr>
                  <w:tcW w:w="7371" w:type="dxa"/>
                  <w:tcBorders>
                    <w:top w:val="single" w:sz="4" w:space="0" w:color="auto"/>
                    <w:left w:val="single" w:sz="4" w:space="0" w:color="auto"/>
                    <w:bottom w:val="single" w:sz="4" w:space="0" w:color="auto"/>
                    <w:right w:val="single" w:sz="4" w:space="0" w:color="auto"/>
                  </w:tcBorders>
                  <w:hideMark/>
                </w:tcPr>
                <w:p w14:paraId="7B8FE411" w14:textId="77777777" w:rsidR="006C188E" w:rsidRPr="00EA37E8" w:rsidRDefault="006C188E" w:rsidP="004E1DDE">
                  <w:pPr>
                    <w:spacing w:after="0" w:line="240" w:lineRule="auto"/>
                    <w:ind w:firstLine="709"/>
                    <w:jc w:val="both"/>
                    <w:rPr>
                      <w:szCs w:val="24"/>
                    </w:rPr>
                  </w:pPr>
                  <w:r w:rsidRPr="00EA37E8">
                    <w:rPr>
                      <w:szCs w:val="24"/>
                      <w:lang w:val="uk-UA"/>
                    </w:rPr>
                    <w:t>Зона садибної забудови (проєктна)</w:t>
                  </w:r>
                </w:p>
              </w:tc>
            </w:tr>
            <w:tr w:rsidR="00F54214" w:rsidRPr="00F54214" w14:paraId="5D335D12" w14:textId="77777777" w:rsidTr="00B97632">
              <w:tc>
                <w:tcPr>
                  <w:tcW w:w="389" w:type="dxa"/>
                  <w:tcBorders>
                    <w:top w:val="single" w:sz="4" w:space="0" w:color="auto"/>
                    <w:left w:val="single" w:sz="4" w:space="0" w:color="auto"/>
                    <w:bottom w:val="single" w:sz="4" w:space="0" w:color="auto"/>
                    <w:right w:val="single" w:sz="4" w:space="0" w:color="auto"/>
                  </w:tcBorders>
                </w:tcPr>
                <w:p w14:paraId="1969FFE7"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28AFE10" w14:textId="77777777" w:rsidR="006C188E" w:rsidRPr="00EA37E8" w:rsidRDefault="006C188E" w:rsidP="004C79F3">
                  <w:pPr>
                    <w:spacing w:after="0" w:line="240" w:lineRule="auto"/>
                    <w:jc w:val="both"/>
                    <w:rPr>
                      <w:b/>
                      <w:bCs/>
                      <w:szCs w:val="24"/>
                      <w:lang w:val="uk-UA"/>
                    </w:rPr>
                  </w:pPr>
                  <w:r w:rsidRPr="00EA37E8">
                    <w:rPr>
                      <w:b/>
                      <w:bCs/>
                      <w:szCs w:val="24"/>
                      <w:lang w:val="uk-UA"/>
                    </w:rPr>
                    <w:t>ПЖ-2</w:t>
                  </w:r>
                </w:p>
              </w:tc>
              <w:tc>
                <w:tcPr>
                  <w:tcW w:w="7371" w:type="dxa"/>
                  <w:tcBorders>
                    <w:top w:val="single" w:sz="4" w:space="0" w:color="auto"/>
                    <w:left w:val="single" w:sz="4" w:space="0" w:color="auto"/>
                    <w:bottom w:val="single" w:sz="4" w:space="0" w:color="auto"/>
                    <w:right w:val="single" w:sz="4" w:space="0" w:color="auto"/>
                  </w:tcBorders>
                  <w:hideMark/>
                </w:tcPr>
                <w:p w14:paraId="794167AD" w14:textId="77777777" w:rsidR="006C188E" w:rsidRPr="00EA37E8" w:rsidRDefault="006C188E" w:rsidP="004E1DDE">
                  <w:pPr>
                    <w:spacing w:after="0" w:line="240" w:lineRule="auto"/>
                    <w:ind w:firstLine="709"/>
                    <w:jc w:val="both"/>
                    <w:rPr>
                      <w:szCs w:val="24"/>
                      <w:lang w:val="uk-UA"/>
                    </w:rPr>
                  </w:pPr>
                  <w:r w:rsidRPr="00EA37E8">
                    <w:rPr>
                      <w:szCs w:val="24"/>
                      <w:lang w:val="uk-UA"/>
                    </w:rPr>
                    <w:t>Зона блокованої забудови (проєктна)</w:t>
                  </w:r>
                </w:p>
              </w:tc>
            </w:tr>
            <w:tr w:rsidR="00F54214" w:rsidRPr="00F54214" w14:paraId="627D6A70" w14:textId="77777777" w:rsidTr="00B97632">
              <w:tc>
                <w:tcPr>
                  <w:tcW w:w="389" w:type="dxa"/>
                  <w:tcBorders>
                    <w:top w:val="single" w:sz="4" w:space="0" w:color="auto"/>
                    <w:left w:val="single" w:sz="4" w:space="0" w:color="auto"/>
                    <w:bottom w:val="single" w:sz="4" w:space="0" w:color="auto"/>
                    <w:right w:val="single" w:sz="4" w:space="0" w:color="auto"/>
                  </w:tcBorders>
                </w:tcPr>
                <w:p w14:paraId="168653E2"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3A4CBE7F" w14:textId="77777777" w:rsidR="006C188E" w:rsidRPr="00EA37E8" w:rsidRDefault="006C188E" w:rsidP="004C79F3">
                  <w:pPr>
                    <w:spacing w:after="0" w:line="240" w:lineRule="auto"/>
                    <w:jc w:val="both"/>
                    <w:rPr>
                      <w:b/>
                      <w:bCs/>
                      <w:szCs w:val="24"/>
                      <w:lang w:val="uk-UA"/>
                    </w:rPr>
                  </w:pPr>
                  <w:r w:rsidRPr="00EA37E8">
                    <w:rPr>
                      <w:b/>
                      <w:bCs/>
                      <w:szCs w:val="24"/>
                      <w:lang w:val="uk-UA"/>
                    </w:rPr>
                    <w:t>Ж-3</w:t>
                  </w:r>
                </w:p>
              </w:tc>
              <w:tc>
                <w:tcPr>
                  <w:tcW w:w="7371" w:type="dxa"/>
                  <w:tcBorders>
                    <w:top w:val="single" w:sz="4" w:space="0" w:color="auto"/>
                    <w:left w:val="single" w:sz="4" w:space="0" w:color="auto"/>
                    <w:bottom w:val="single" w:sz="4" w:space="0" w:color="auto"/>
                    <w:right w:val="single" w:sz="4" w:space="0" w:color="auto"/>
                  </w:tcBorders>
                  <w:hideMark/>
                </w:tcPr>
                <w:p w14:paraId="2D34ED39" w14:textId="77777777" w:rsidR="006C188E" w:rsidRPr="00EA37E8" w:rsidRDefault="006C188E" w:rsidP="004E1DDE">
                  <w:pPr>
                    <w:spacing w:after="0" w:line="240" w:lineRule="auto"/>
                    <w:ind w:firstLine="709"/>
                    <w:jc w:val="both"/>
                    <w:rPr>
                      <w:szCs w:val="24"/>
                      <w:lang w:val="uk-UA"/>
                    </w:rPr>
                  </w:pPr>
                  <w:r w:rsidRPr="00EA37E8">
                    <w:rPr>
                      <w:szCs w:val="24"/>
                      <w:lang w:val="uk-UA"/>
                    </w:rPr>
                    <w:t>Зона багатоквартирної житлової забудови</w:t>
                  </w:r>
                </w:p>
              </w:tc>
            </w:tr>
            <w:tr w:rsidR="00F54214" w:rsidRPr="00F54214" w14:paraId="0394A94B" w14:textId="77777777" w:rsidTr="00B97632">
              <w:tc>
                <w:tcPr>
                  <w:tcW w:w="389" w:type="dxa"/>
                  <w:tcBorders>
                    <w:top w:val="single" w:sz="4" w:space="0" w:color="auto"/>
                    <w:left w:val="single" w:sz="4" w:space="0" w:color="auto"/>
                    <w:bottom w:val="single" w:sz="4" w:space="0" w:color="auto"/>
                    <w:right w:val="single" w:sz="4" w:space="0" w:color="auto"/>
                  </w:tcBorders>
                </w:tcPr>
                <w:p w14:paraId="00693683"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5F5D01AD" w14:textId="77777777" w:rsidR="006C188E" w:rsidRPr="00EA37E8" w:rsidRDefault="006C188E" w:rsidP="004C79F3">
                  <w:pPr>
                    <w:spacing w:after="0" w:line="240" w:lineRule="auto"/>
                    <w:jc w:val="both"/>
                    <w:rPr>
                      <w:b/>
                      <w:bCs/>
                      <w:szCs w:val="24"/>
                      <w:lang w:val="uk-UA"/>
                    </w:rPr>
                  </w:pPr>
                  <w:r w:rsidRPr="00EA37E8">
                    <w:rPr>
                      <w:b/>
                      <w:bCs/>
                      <w:szCs w:val="24"/>
                      <w:lang w:val="uk-UA"/>
                    </w:rPr>
                    <w:t>Ж-3,1</w:t>
                  </w:r>
                </w:p>
              </w:tc>
              <w:tc>
                <w:tcPr>
                  <w:tcW w:w="7371" w:type="dxa"/>
                  <w:tcBorders>
                    <w:top w:val="single" w:sz="4" w:space="0" w:color="auto"/>
                    <w:left w:val="single" w:sz="4" w:space="0" w:color="auto"/>
                    <w:bottom w:val="single" w:sz="4" w:space="0" w:color="auto"/>
                    <w:right w:val="single" w:sz="4" w:space="0" w:color="auto"/>
                  </w:tcBorders>
                  <w:hideMark/>
                </w:tcPr>
                <w:p w14:paraId="0E162BA2" w14:textId="77777777" w:rsidR="006C188E" w:rsidRPr="00EA37E8" w:rsidRDefault="006C188E" w:rsidP="004E1DDE">
                  <w:pPr>
                    <w:spacing w:after="0" w:line="240" w:lineRule="auto"/>
                    <w:ind w:firstLine="709"/>
                    <w:jc w:val="both"/>
                    <w:rPr>
                      <w:szCs w:val="24"/>
                    </w:rPr>
                  </w:pPr>
                  <w:r w:rsidRPr="00EA37E8">
                    <w:rPr>
                      <w:szCs w:val="24"/>
                      <w:lang w:val="uk-UA"/>
                    </w:rPr>
                    <w:t xml:space="preserve">Зона багатоквартирної житлової забудови </w:t>
                  </w:r>
                  <w:r w:rsidRPr="00EA37E8">
                    <w:rPr>
                      <w:i/>
                      <w:iCs/>
                      <w:szCs w:val="24"/>
                      <w:lang w:val="uk-UA"/>
                    </w:rPr>
                    <w:t>в санітарно-захисних зонах</w:t>
                  </w:r>
                </w:p>
              </w:tc>
            </w:tr>
            <w:tr w:rsidR="00F54214" w:rsidRPr="00F54214" w14:paraId="0EAF399E" w14:textId="77777777" w:rsidTr="00B97632">
              <w:tc>
                <w:tcPr>
                  <w:tcW w:w="389" w:type="dxa"/>
                  <w:tcBorders>
                    <w:top w:val="single" w:sz="4" w:space="0" w:color="auto"/>
                    <w:left w:val="single" w:sz="4" w:space="0" w:color="auto"/>
                    <w:bottom w:val="single" w:sz="4" w:space="0" w:color="auto"/>
                    <w:right w:val="single" w:sz="4" w:space="0" w:color="auto"/>
                  </w:tcBorders>
                </w:tcPr>
                <w:p w14:paraId="792F41A3"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24F60E8A" w14:textId="77777777" w:rsidR="006C188E" w:rsidRPr="00EA37E8" w:rsidRDefault="006C188E" w:rsidP="004C79F3">
                  <w:pPr>
                    <w:spacing w:after="0" w:line="240" w:lineRule="auto"/>
                    <w:jc w:val="both"/>
                    <w:rPr>
                      <w:b/>
                      <w:bCs/>
                      <w:szCs w:val="24"/>
                      <w:lang w:val="uk-UA"/>
                    </w:rPr>
                  </w:pPr>
                  <w:r w:rsidRPr="00EA37E8">
                    <w:rPr>
                      <w:b/>
                      <w:bCs/>
                      <w:szCs w:val="24"/>
                      <w:lang w:val="uk-UA"/>
                    </w:rPr>
                    <w:t>ПЖ-3</w:t>
                  </w:r>
                </w:p>
              </w:tc>
              <w:tc>
                <w:tcPr>
                  <w:tcW w:w="7371" w:type="dxa"/>
                  <w:tcBorders>
                    <w:top w:val="single" w:sz="4" w:space="0" w:color="auto"/>
                    <w:left w:val="single" w:sz="4" w:space="0" w:color="auto"/>
                    <w:bottom w:val="single" w:sz="4" w:space="0" w:color="auto"/>
                    <w:right w:val="single" w:sz="4" w:space="0" w:color="auto"/>
                  </w:tcBorders>
                  <w:hideMark/>
                </w:tcPr>
                <w:p w14:paraId="0E989595" w14:textId="77777777" w:rsidR="006C188E" w:rsidRPr="00EA37E8" w:rsidRDefault="006C188E" w:rsidP="004E1DDE">
                  <w:pPr>
                    <w:spacing w:after="0" w:line="240" w:lineRule="auto"/>
                    <w:ind w:firstLine="709"/>
                    <w:jc w:val="both"/>
                    <w:rPr>
                      <w:szCs w:val="24"/>
                    </w:rPr>
                  </w:pPr>
                  <w:r w:rsidRPr="00EA37E8">
                    <w:rPr>
                      <w:szCs w:val="24"/>
                      <w:lang w:val="uk-UA"/>
                    </w:rPr>
                    <w:t>Зона багатоквартирної житлової забудови до 4 поверхів (проєктна)</w:t>
                  </w:r>
                </w:p>
              </w:tc>
            </w:tr>
            <w:tr w:rsidR="00F54214" w:rsidRPr="00F54214" w14:paraId="71B8DA02" w14:textId="77777777" w:rsidTr="00B97632">
              <w:tc>
                <w:tcPr>
                  <w:tcW w:w="389" w:type="dxa"/>
                  <w:tcBorders>
                    <w:top w:val="single" w:sz="4" w:space="0" w:color="auto"/>
                    <w:left w:val="single" w:sz="4" w:space="0" w:color="auto"/>
                    <w:bottom w:val="single" w:sz="4" w:space="0" w:color="auto"/>
                    <w:right w:val="single" w:sz="4" w:space="0" w:color="auto"/>
                  </w:tcBorders>
                </w:tcPr>
                <w:p w14:paraId="3E5DB443"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2BD95272" w14:textId="77777777" w:rsidR="006C188E" w:rsidRPr="00EA37E8" w:rsidRDefault="006C188E" w:rsidP="004C79F3">
                  <w:pPr>
                    <w:spacing w:after="0" w:line="240" w:lineRule="auto"/>
                    <w:jc w:val="both"/>
                    <w:rPr>
                      <w:b/>
                      <w:bCs/>
                      <w:szCs w:val="24"/>
                      <w:lang w:val="uk-UA"/>
                    </w:rPr>
                  </w:pPr>
                  <w:r w:rsidRPr="00EA37E8">
                    <w:rPr>
                      <w:b/>
                      <w:bCs/>
                      <w:szCs w:val="24"/>
                      <w:lang w:val="uk-UA"/>
                    </w:rPr>
                    <w:t>ПЖ-</w:t>
                  </w:r>
                  <w:r w:rsidR="00753D95">
                    <w:rPr>
                      <w:b/>
                      <w:bCs/>
                      <w:szCs w:val="24"/>
                      <w:lang w:val="uk-UA"/>
                    </w:rPr>
                    <w:t>4</w:t>
                  </w:r>
                  <w:r w:rsidRPr="00EA37E8">
                    <w:rPr>
                      <w:b/>
                      <w:bCs/>
                      <w:szCs w:val="24"/>
                      <w:lang w:val="uk-UA"/>
                    </w:rPr>
                    <w:t>(р)</w:t>
                  </w:r>
                </w:p>
              </w:tc>
              <w:tc>
                <w:tcPr>
                  <w:tcW w:w="7371" w:type="dxa"/>
                  <w:tcBorders>
                    <w:top w:val="single" w:sz="4" w:space="0" w:color="auto"/>
                    <w:left w:val="single" w:sz="4" w:space="0" w:color="auto"/>
                    <w:bottom w:val="single" w:sz="4" w:space="0" w:color="auto"/>
                    <w:right w:val="single" w:sz="4" w:space="0" w:color="auto"/>
                  </w:tcBorders>
                  <w:hideMark/>
                </w:tcPr>
                <w:p w14:paraId="4B3CACAA" w14:textId="77777777" w:rsidR="006C188E" w:rsidRPr="00EA37E8" w:rsidRDefault="006C188E" w:rsidP="004E1DDE">
                  <w:pPr>
                    <w:spacing w:after="0" w:line="240" w:lineRule="auto"/>
                    <w:ind w:firstLine="709"/>
                    <w:jc w:val="both"/>
                    <w:rPr>
                      <w:szCs w:val="24"/>
                    </w:rPr>
                  </w:pPr>
                  <w:r w:rsidRPr="00EA37E8">
                    <w:rPr>
                      <w:szCs w:val="24"/>
                      <w:lang w:val="uk-UA"/>
                    </w:rPr>
                    <w:t xml:space="preserve">Зона багатоквартирної житлової забудови  </w:t>
                  </w:r>
                  <w:r w:rsidR="00753D95">
                    <w:rPr>
                      <w:szCs w:val="24"/>
                      <w:lang w:val="uk-UA"/>
                    </w:rPr>
                    <w:t>від 5 до 9</w:t>
                  </w:r>
                  <w:r w:rsidRPr="00EA37E8">
                    <w:rPr>
                      <w:szCs w:val="24"/>
                      <w:lang w:val="uk-UA"/>
                    </w:rPr>
                    <w:t xml:space="preserve"> поверхів (реконструкція садибної), (проєктна)</w:t>
                  </w:r>
                </w:p>
              </w:tc>
            </w:tr>
            <w:tr w:rsidR="00F54214" w:rsidRPr="00F54214" w14:paraId="22A189F9" w14:textId="77777777" w:rsidTr="00B97632">
              <w:tc>
                <w:tcPr>
                  <w:tcW w:w="389" w:type="dxa"/>
                  <w:tcBorders>
                    <w:top w:val="single" w:sz="4" w:space="0" w:color="auto"/>
                    <w:left w:val="single" w:sz="4" w:space="0" w:color="auto"/>
                    <w:bottom w:val="single" w:sz="4" w:space="0" w:color="auto"/>
                    <w:right w:val="single" w:sz="4" w:space="0" w:color="auto"/>
                  </w:tcBorders>
                </w:tcPr>
                <w:p w14:paraId="5B29BBD7"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6B18030A" w14:textId="77777777" w:rsidR="006C188E" w:rsidRPr="00EA37E8" w:rsidRDefault="006C188E" w:rsidP="004C79F3">
                  <w:pPr>
                    <w:spacing w:after="0" w:line="240" w:lineRule="auto"/>
                    <w:jc w:val="both"/>
                    <w:rPr>
                      <w:b/>
                      <w:bCs/>
                      <w:szCs w:val="24"/>
                      <w:lang w:val="uk-UA"/>
                    </w:rPr>
                  </w:pPr>
                  <w:r w:rsidRPr="00EA37E8">
                    <w:rPr>
                      <w:b/>
                      <w:bCs/>
                      <w:szCs w:val="24"/>
                      <w:lang w:val="uk-UA"/>
                    </w:rPr>
                    <w:t>Ж-4</w:t>
                  </w:r>
                </w:p>
              </w:tc>
              <w:tc>
                <w:tcPr>
                  <w:tcW w:w="7371" w:type="dxa"/>
                  <w:tcBorders>
                    <w:top w:val="single" w:sz="4" w:space="0" w:color="auto"/>
                    <w:left w:val="single" w:sz="4" w:space="0" w:color="auto"/>
                    <w:bottom w:val="single" w:sz="4" w:space="0" w:color="auto"/>
                    <w:right w:val="single" w:sz="4" w:space="0" w:color="auto"/>
                  </w:tcBorders>
                  <w:hideMark/>
                </w:tcPr>
                <w:p w14:paraId="133991F8" w14:textId="77777777" w:rsidR="006C188E" w:rsidRPr="00EA37E8" w:rsidRDefault="006C188E" w:rsidP="004E1DDE">
                  <w:pPr>
                    <w:spacing w:after="0" w:line="240" w:lineRule="auto"/>
                    <w:ind w:firstLine="709"/>
                    <w:jc w:val="both"/>
                    <w:rPr>
                      <w:szCs w:val="24"/>
                    </w:rPr>
                  </w:pPr>
                  <w:r w:rsidRPr="00EA37E8">
                    <w:rPr>
                      <w:szCs w:val="24"/>
                      <w:lang w:val="uk-UA"/>
                    </w:rPr>
                    <w:t>Зона багатоквартирної житлової забудови від 5 до 9 поверхів</w:t>
                  </w:r>
                </w:p>
              </w:tc>
            </w:tr>
            <w:tr w:rsidR="00AE3F60" w:rsidRPr="00F54214" w14:paraId="4AC95CE5" w14:textId="77777777" w:rsidTr="00B97632">
              <w:tc>
                <w:tcPr>
                  <w:tcW w:w="389" w:type="dxa"/>
                  <w:tcBorders>
                    <w:top w:val="single" w:sz="4" w:space="0" w:color="auto"/>
                    <w:left w:val="single" w:sz="4" w:space="0" w:color="auto"/>
                    <w:bottom w:val="single" w:sz="4" w:space="0" w:color="auto"/>
                    <w:right w:val="single" w:sz="4" w:space="0" w:color="auto"/>
                  </w:tcBorders>
                </w:tcPr>
                <w:p w14:paraId="410400A1" w14:textId="77777777" w:rsidR="00AE3F60" w:rsidRPr="00EA37E8" w:rsidRDefault="00AE3F60"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5198E5B9" w14:textId="3C19F061" w:rsidR="00AE3F60" w:rsidRPr="00EA37E8" w:rsidRDefault="00AE3F60" w:rsidP="004C79F3">
                  <w:pPr>
                    <w:spacing w:after="0" w:line="240" w:lineRule="auto"/>
                    <w:jc w:val="both"/>
                    <w:rPr>
                      <w:b/>
                      <w:bCs/>
                      <w:szCs w:val="24"/>
                      <w:lang w:val="uk-UA"/>
                    </w:rPr>
                  </w:pPr>
                  <w:r>
                    <w:rPr>
                      <w:b/>
                      <w:bCs/>
                      <w:szCs w:val="24"/>
                      <w:lang w:val="uk-UA"/>
                    </w:rPr>
                    <w:t>ПЖ-4</w:t>
                  </w:r>
                </w:p>
              </w:tc>
              <w:tc>
                <w:tcPr>
                  <w:tcW w:w="7371" w:type="dxa"/>
                  <w:tcBorders>
                    <w:top w:val="single" w:sz="4" w:space="0" w:color="auto"/>
                    <w:left w:val="single" w:sz="4" w:space="0" w:color="auto"/>
                    <w:bottom w:val="single" w:sz="4" w:space="0" w:color="auto"/>
                    <w:right w:val="single" w:sz="4" w:space="0" w:color="auto"/>
                  </w:tcBorders>
                </w:tcPr>
                <w:p w14:paraId="71B1BDC0" w14:textId="2D565581" w:rsidR="00AE3F60" w:rsidRPr="00EA37E8" w:rsidRDefault="00AE3F60" w:rsidP="004E1DDE">
                  <w:pPr>
                    <w:spacing w:after="0" w:line="240" w:lineRule="auto"/>
                    <w:ind w:firstLine="709"/>
                    <w:jc w:val="both"/>
                    <w:rPr>
                      <w:szCs w:val="24"/>
                      <w:lang w:val="uk-UA"/>
                    </w:rPr>
                  </w:pPr>
                  <w:r w:rsidRPr="00EA37E8">
                    <w:rPr>
                      <w:szCs w:val="24"/>
                      <w:lang w:val="uk-UA"/>
                    </w:rPr>
                    <w:t>Зона багатоквартирної житлової забудови від 5 до 9 поверхів</w:t>
                  </w:r>
                  <w:r>
                    <w:rPr>
                      <w:szCs w:val="24"/>
                      <w:lang w:val="uk-UA"/>
                    </w:rPr>
                    <w:t xml:space="preserve"> (проєктна)</w:t>
                  </w:r>
                </w:p>
              </w:tc>
            </w:tr>
            <w:tr w:rsidR="00F54214" w:rsidRPr="00F54214" w14:paraId="4B642F6B"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0CB65EEC" w14:textId="77777777" w:rsidR="006C188E" w:rsidRPr="00EA37E8" w:rsidRDefault="006C188E" w:rsidP="004E1DDE">
                  <w:pPr>
                    <w:spacing w:after="0" w:line="240" w:lineRule="auto"/>
                    <w:ind w:firstLine="709"/>
                    <w:jc w:val="both"/>
                    <w:rPr>
                      <w:b/>
                      <w:bCs/>
                      <w:szCs w:val="24"/>
                      <w:lang w:val="uk-UA"/>
                    </w:rPr>
                  </w:pPr>
                  <w:r w:rsidRPr="00EA37E8">
                    <w:rPr>
                      <w:b/>
                      <w:bCs/>
                      <w:szCs w:val="24"/>
                      <w:lang w:val="uk-UA"/>
                    </w:rPr>
                    <w:t>ІІІ. Ландшафтно-рекреаційні зони «Р»</w:t>
                  </w:r>
                </w:p>
              </w:tc>
            </w:tr>
            <w:tr w:rsidR="00F54214" w:rsidRPr="00F54214" w14:paraId="5FC49D68" w14:textId="77777777" w:rsidTr="00B97632">
              <w:tc>
                <w:tcPr>
                  <w:tcW w:w="389" w:type="dxa"/>
                  <w:tcBorders>
                    <w:top w:val="single" w:sz="4" w:space="0" w:color="auto"/>
                    <w:left w:val="single" w:sz="4" w:space="0" w:color="auto"/>
                    <w:bottom w:val="single" w:sz="4" w:space="0" w:color="auto"/>
                    <w:right w:val="single" w:sz="4" w:space="0" w:color="auto"/>
                  </w:tcBorders>
                </w:tcPr>
                <w:p w14:paraId="5D7BF1BD"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76F5BFA4" w14:textId="757055C5" w:rsidR="006C188E" w:rsidRPr="00EA37E8" w:rsidRDefault="006C188E" w:rsidP="004C79F3">
                  <w:pPr>
                    <w:spacing w:after="0" w:line="240" w:lineRule="auto"/>
                    <w:jc w:val="both"/>
                    <w:rPr>
                      <w:b/>
                      <w:bCs/>
                      <w:szCs w:val="24"/>
                      <w:lang w:val="uk-UA"/>
                    </w:rPr>
                  </w:pPr>
                  <w:r w:rsidRPr="00EA37E8">
                    <w:rPr>
                      <w:b/>
                      <w:bCs/>
                      <w:szCs w:val="24"/>
                      <w:lang w:val="uk-UA"/>
                    </w:rPr>
                    <w:t>Р-3</w:t>
                  </w:r>
                  <w:r w:rsidR="006871B7">
                    <w:rPr>
                      <w:b/>
                      <w:bCs/>
                      <w:szCs w:val="24"/>
                      <w:lang w:val="uk-UA"/>
                    </w:rPr>
                    <w:t>-1</w:t>
                  </w:r>
                </w:p>
              </w:tc>
              <w:tc>
                <w:tcPr>
                  <w:tcW w:w="7371" w:type="dxa"/>
                  <w:tcBorders>
                    <w:top w:val="single" w:sz="4" w:space="0" w:color="auto"/>
                    <w:left w:val="single" w:sz="4" w:space="0" w:color="auto"/>
                    <w:bottom w:val="single" w:sz="4" w:space="0" w:color="auto"/>
                    <w:right w:val="single" w:sz="4" w:space="0" w:color="auto"/>
                  </w:tcBorders>
                  <w:hideMark/>
                </w:tcPr>
                <w:p w14:paraId="4CC5EA91" w14:textId="374750D8" w:rsidR="006C188E" w:rsidRPr="00EA37E8" w:rsidRDefault="006871B7" w:rsidP="004E1DDE">
                  <w:pPr>
                    <w:spacing w:after="0" w:line="240" w:lineRule="auto"/>
                    <w:ind w:firstLine="709"/>
                    <w:jc w:val="both"/>
                    <w:rPr>
                      <w:szCs w:val="24"/>
                      <w:lang w:val="uk-UA"/>
                    </w:rPr>
                  </w:pPr>
                  <w:r>
                    <w:rPr>
                      <w:szCs w:val="24"/>
                      <w:lang w:val="uk-UA"/>
                    </w:rPr>
                    <w:t>Зона розміщення парків, скверів, бульварів, міських садів</w:t>
                  </w:r>
                </w:p>
              </w:tc>
            </w:tr>
            <w:tr w:rsidR="00F54214" w:rsidRPr="00680A88" w14:paraId="3CAFB269" w14:textId="77777777" w:rsidTr="00B97632">
              <w:tc>
                <w:tcPr>
                  <w:tcW w:w="389" w:type="dxa"/>
                  <w:tcBorders>
                    <w:top w:val="single" w:sz="4" w:space="0" w:color="auto"/>
                    <w:left w:val="single" w:sz="4" w:space="0" w:color="auto"/>
                    <w:bottom w:val="single" w:sz="4" w:space="0" w:color="auto"/>
                    <w:right w:val="single" w:sz="4" w:space="0" w:color="auto"/>
                  </w:tcBorders>
                </w:tcPr>
                <w:p w14:paraId="14D78BBB"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2C183C75" w14:textId="258D876F" w:rsidR="006C188E" w:rsidRPr="00EA37E8" w:rsidRDefault="006C188E" w:rsidP="004C79F3">
                  <w:pPr>
                    <w:spacing w:after="0" w:line="240" w:lineRule="auto"/>
                    <w:jc w:val="both"/>
                    <w:rPr>
                      <w:b/>
                      <w:bCs/>
                      <w:szCs w:val="24"/>
                      <w:lang w:val="uk-UA"/>
                    </w:rPr>
                  </w:pPr>
                  <w:r w:rsidRPr="00EA37E8">
                    <w:rPr>
                      <w:b/>
                      <w:bCs/>
                      <w:szCs w:val="24"/>
                      <w:lang w:val="uk-UA"/>
                    </w:rPr>
                    <w:t>Р-3</w:t>
                  </w:r>
                  <w:r w:rsidR="006871B7">
                    <w:rPr>
                      <w:b/>
                      <w:bCs/>
                      <w:szCs w:val="24"/>
                      <w:lang w:val="uk-UA"/>
                    </w:rPr>
                    <w:t>-2</w:t>
                  </w:r>
                </w:p>
              </w:tc>
              <w:tc>
                <w:tcPr>
                  <w:tcW w:w="7371" w:type="dxa"/>
                  <w:tcBorders>
                    <w:top w:val="single" w:sz="4" w:space="0" w:color="auto"/>
                    <w:left w:val="single" w:sz="4" w:space="0" w:color="auto"/>
                    <w:bottom w:val="single" w:sz="4" w:space="0" w:color="auto"/>
                    <w:right w:val="single" w:sz="4" w:space="0" w:color="auto"/>
                  </w:tcBorders>
                  <w:hideMark/>
                </w:tcPr>
                <w:p w14:paraId="38D41ED5" w14:textId="13068788" w:rsidR="006C188E" w:rsidRPr="006871B7" w:rsidRDefault="006871B7" w:rsidP="004E1DDE">
                  <w:pPr>
                    <w:spacing w:after="0" w:line="240" w:lineRule="auto"/>
                    <w:ind w:firstLine="709"/>
                    <w:jc w:val="both"/>
                    <w:rPr>
                      <w:szCs w:val="24"/>
                      <w:lang w:val="uk-UA"/>
                    </w:rPr>
                  </w:pPr>
                  <w:r>
                    <w:rPr>
                      <w:szCs w:val="24"/>
                      <w:lang w:val="uk-UA"/>
                    </w:rPr>
                    <w:t>Зона розміщення лісопарків, лугопарків, гідропарків</w:t>
                  </w:r>
                </w:p>
              </w:tc>
            </w:tr>
            <w:tr w:rsidR="00F54214" w:rsidRPr="00F54214" w14:paraId="18F362D8" w14:textId="77777777" w:rsidTr="00B97632">
              <w:tc>
                <w:tcPr>
                  <w:tcW w:w="389" w:type="dxa"/>
                  <w:tcBorders>
                    <w:top w:val="single" w:sz="4" w:space="0" w:color="auto"/>
                    <w:left w:val="single" w:sz="4" w:space="0" w:color="auto"/>
                    <w:bottom w:val="single" w:sz="4" w:space="0" w:color="auto"/>
                    <w:right w:val="single" w:sz="4" w:space="0" w:color="auto"/>
                  </w:tcBorders>
                </w:tcPr>
                <w:p w14:paraId="3B5C489A"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5E5A0958" w14:textId="77777777" w:rsidR="006C188E" w:rsidRPr="00EA37E8" w:rsidRDefault="006C188E" w:rsidP="004C79F3">
                  <w:pPr>
                    <w:spacing w:after="0" w:line="240" w:lineRule="auto"/>
                    <w:jc w:val="both"/>
                    <w:rPr>
                      <w:b/>
                      <w:bCs/>
                      <w:szCs w:val="24"/>
                      <w:lang w:val="uk-UA"/>
                    </w:rPr>
                  </w:pPr>
                  <w:r w:rsidRPr="00EA37E8">
                    <w:rPr>
                      <w:b/>
                      <w:bCs/>
                      <w:szCs w:val="24"/>
                      <w:lang w:val="uk-UA"/>
                    </w:rPr>
                    <w:t>Р-3,11</w:t>
                  </w:r>
                </w:p>
              </w:tc>
              <w:tc>
                <w:tcPr>
                  <w:tcW w:w="7371" w:type="dxa"/>
                  <w:tcBorders>
                    <w:top w:val="single" w:sz="4" w:space="0" w:color="auto"/>
                    <w:left w:val="single" w:sz="4" w:space="0" w:color="auto"/>
                    <w:bottom w:val="single" w:sz="4" w:space="0" w:color="auto"/>
                    <w:right w:val="single" w:sz="4" w:space="0" w:color="auto"/>
                  </w:tcBorders>
                  <w:hideMark/>
                </w:tcPr>
                <w:p w14:paraId="3F256729" w14:textId="4E3EBF29" w:rsidR="006C188E" w:rsidRPr="00EA37E8" w:rsidRDefault="006C188E" w:rsidP="004E1DDE">
                  <w:pPr>
                    <w:spacing w:after="0" w:line="240" w:lineRule="auto"/>
                    <w:ind w:firstLine="709"/>
                    <w:jc w:val="both"/>
                    <w:rPr>
                      <w:szCs w:val="24"/>
                    </w:rPr>
                  </w:pPr>
                  <w:r w:rsidRPr="00EA37E8">
                    <w:rPr>
                      <w:szCs w:val="24"/>
                      <w:lang w:val="uk-UA"/>
                    </w:rPr>
                    <w:t xml:space="preserve">Рекреаційна зона озеленених територій загального користування </w:t>
                  </w:r>
                  <w:r w:rsidRPr="00EA37E8">
                    <w:rPr>
                      <w:i/>
                      <w:iCs/>
                      <w:szCs w:val="24"/>
                      <w:lang w:val="uk-UA"/>
                    </w:rPr>
                    <w:t>в</w:t>
                  </w:r>
                  <w:r w:rsidR="00A07F95">
                    <w:rPr>
                      <w:i/>
                      <w:iCs/>
                      <w:szCs w:val="24"/>
                      <w:lang w:val="uk-UA"/>
                    </w:rPr>
                    <w:t xml:space="preserve"> межах</w:t>
                  </w:r>
                  <w:r w:rsidRPr="00EA37E8">
                    <w:rPr>
                      <w:i/>
                      <w:iCs/>
                      <w:szCs w:val="24"/>
                      <w:lang w:val="uk-UA"/>
                    </w:rPr>
                    <w:t xml:space="preserve"> прибережн</w:t>
                  </w:r>
                  <w:r w:rsidR="00A07F95">
                    <w:rPr>
                      <w:i/>
                      <w:iCs/>
                      <w:szCs w:val="24"/>
                      <w:lang w:val="uk-UA"/>
                    </w:rPr>
                    <w:t>ої</w:t>
                  </w:r>
                  <w:r w:rsidRPr="00EA37E8">
                    <w:rPr>
                      <w:i/>
                      <w:iCs/>
                      <w:szCs w:val="24"/>
                      <w:lang w:val="uk-UA"/>
                    </w:rPr>
                    <w:t xml:space="preserve"> захисн</w:t>
                  </w:r>
                  <w:r w:rsidR="00A07F95">
                    <w:rPr>
                      <w:i/>
                      <w:iCs/>
                      <w:szCs w:val="24"/>
                      <w:lang w:val="uk-UA"/>
                    </w:rPr>
                    <w:t>ої</w:t>
                  </w:r>
                  <w:r w:rsidRPr="00EA37E8">
                    <w:rPr>
                      <w:i/>
                      <w:iCs/>
                      <w:szCs w:val="24"/>
                      <w:lang w:val="uk-UA"/>
                    </w:rPr>
                    <w:t xml:space="preserve"> смуг</w:t>
                  </w:r>
                  <w:r w:rsidR="00A07F95">
                    <w:rPr>
                      <w:i/>
                      <w:iCs/>
                      <w:szCs w:val="24"/>
                      <w:lang w:val="uk-UA"/>
                    </w:rPr>
                    <w:t>и</w:t>
                  </w:r>
                  <w:r w:rsidRPr="00EA37E8">
                    <w:rPr>
                      <w:i/>
                      <w:iCs/>
                      <w:szCs w:val="24"/>
                      <w:lang w:val="uk-UA"/>
                    </w:rPr>
                    <w:t xml:space="preserve"> водойм</w:t>
                  </w:r>
                </w:p>
              </w:tc>
            </w:tr>
            <w:tr w:rsidR="00F54214" w:rsidRPr="00F54214" w14:paraId="0BABA6B4" w14:textId="77777777" w:rsidTr="00B97632">
              <w:tc>
                <w:tcPr>
                  <w:tcW w:w="389" w:type="dxa"/>
                  <w:tcBorders>
                    <w:top w:val="single" w:sz="4" w:space="0" w:color="auto"/>
                    <w:left w:val="single" w:sz="4" w:space="0" w:color="auto"/>
                    <w:bottom w:val="single" w:sz="4" w:space="0" w:color="auto"/>
                    <w:right w:val="single" w:sz="4" w:space="0" w:color="auto"/>
                  </w:tcBorders>
                </w:tcPr>
                <w:p w14:paraId="34D719BC"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3B032062" w14:textId="77777777" w:rsidR="006C188E" w:rsidRPr="00EA37E8" w:rsidRDefault="006C188E" w:rsidP="004C79F3">
                  <w:pPr>
                    <w:spacing w:after="0" w:line="240" w:lineRule="auto"/>
                    <w:jc w:val="both"/>
                    <w:rPr>
                      <w:b/>
                      <w:bCs/>
                      <w:szCs w:val="24"/>
                      <w:lang w:val="uk-UA"/>
                    </w:rPr>
                  </w:pPr>
                  <w:r w:rsidRPr="00EA37E8">
                    <w:rPr>
                      <w:b/>
                      <w:bCs/>
                      <w:szCs w:val="24"/>
                      <w:lang w:val="uk-UA"/>
                    </w:rPr>
                    <w:t>Р-3,10</w:t>
                  </w:r>
                </w:p>
              </w:tc>
              <w:tc>
                <w:tcPr>
                  <w:tcW w:w="7371" w:type="dxa"/>
                  <w:tcBorders>
                    <w:top w:val="single" w:sz="4" w:space="0" w:color="auto"/>
                    <w:left w:val="single" w:sz="4" w:space="0" w:color="auto"/>
                    <w:bottom w:val="single" w:sz="4" w:space="0" w:color="auto"/>
                    <w:right w:val="single" w:sz="4" w:space="0" w:color="auto"/>
                  </w:tcBorders>
                  <w:hideMark/>
                </w:tcPr>
                <w:p w14:paraId="01FE1657" w14:textId="77777777" w:rsidR="006C188E" w:rsidRPr="00EA37E8" w:rsidRDefault="006C188E" w:rsidP="004E1DDE">
                  <w:pPr>
                    <w:spacing w:after="0" w:line="240" w:lineRule="auto"/>
                    <w:ind w:firstLine="709"/>
                    <w:jc w:val="both"/>
                    <w:rPr>
                      <w:i/>
                      <w:iCs/>
                      <w:szCs w:val="24"/>
                      <w:lang w:val="uk-UA"/>
                    </w:rPr>
                  </w:pPr>
                  <w:r w:rsidRPr="00EA37E8">
                    <w:rPr>
                      <w:i/>
                      <w:iCs/>
                      <w:szCs w:val="24"/>
                      <w:lang w:val="uk-UA"/>
                    </w:rPr>
                    <w:t>Територія водоохоронних зон</w:t>
                  </w:r>
                </w:p>
              </w:tc>
            </w:tr>
            <w:tr w:rsidR="00F54214" w:rsidRPr="00F54214" w14:paraId="1BA38619"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5327097B" w14:textId="77777777" w:rsidR="006C188E" w:rsidRPr="00EA37E8" w:rsidRDefault="006C188E" w:rsidP="004E1DDE">
                  <w:pPr>
                    <w:spacing w:after="0" w:line="240" w:lineRule="auto"/>
                    <w:ind w:firstLine="709"/>
                    <w:jc w:val="both"/>
                    <w:rPr>
                      <w:b/>
                      <w:bCs/>
                      <w:szCs w:val="24"/>
                      <w:lang w:val="uk-UA"/>
                    </w:rPr>
                  </w:pPr>
                  <w:r w:rsidRPr="00EA37E8">
                    <w:rPr>
                      <w:b/>
                      <w:bCs/>
                      <w:szCs w:val="24"/>
                      <w:lang w:val="uk-UA"/>
                    </w:rPr>
                    <w:t>І</w:t>
                  </w:r>
                  <w:r w:rsidRPr="00EA37E8">
                    <w:rPr>
                      <w:b/>
                      <w:bCs/>
                      <w:szCs w:val="24"/>
                      <w:lang w:val="en-US"/>
                    </w:rPr>
                    <w:t>V</w:t>
                  </w:r>
                  <w:r w:rsidRPr="00EA37E8">
                    <w:rPr>
                      <w:b/>
                      <w:bCs/>
                      <w:szCs w:val="24"/>
                      <w:lang w:val="uk-UA"/>
                    </w:rPr>
                    <w:t>. Зона транспортної інфраструктури «ТР»</w:t>
                  </w:r>
                </w:p>
              </w:tc>
            </w:tr>
            <w:tr w:rsidR="00F54214" w:rsidRPr="00F54214" w14:paraId="204D8050" w14:textId="77777777" w:rsidTr="00B97632">
              <w:tc>
                <w:tcPr>
                  <w:tcW w:w="389" w:type="dxa"/>
                  <w:tcBorders>
                    <w:top w:val="single" w:sz="4" w:space="0" w:color="auto"/>
                    <w:left w:val="single" w:sz="4" w:space="0" w:color="auto"/>
                    <w:bottom w:val="single" w:sz="4" w:space="0" w:color="auto"/>
                    <w:right w:val="single" w:sz="4" w:space="0" w:color="auto"/>
                  </w:tcBorders>
                </w:tcPr>
                <w:p w14:paraId="6B5C302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4AAFC4B9" w14:textId="77777777" w:rsidR="006C188E" w:rsidRPr="00EA37E8" w:rsidRDefault="006C188E" w:rsidP="004C79F3">
                  <w:pPr>
                    <w:spacing w:after="0" w:line="240" w:lineRule="auto"/>
                    <w:jc w:val="both"/>
                    <w:rPr>
                      <w:b/>
                      <w:bCs/>
                      <w:szCs w:val="24"/>
                      <w:lang w:val="uk-UA"/>
                    </w:rPr>
                  </w:pPr>
                  <w:r w:rsidRPr="00EA37E8">
                    <w:rPr>
                      <w:b/>
                      <w:bCs/>
                      <w:szCs w:val="24"/>
                      <w:lang w:val="uk-UA"/>
                    </w:rPr>
                    <w:t>ТР-1-1</w:t>
                  </w:r>
                </w:p>
              </w:tc>
              <w:tc>
                <w:tcPr>
                  <w:tcW w:w="7371" w:type="dxa"/>
                  <w:tcBorders>
                    <w:top w:val="single" w:sz="4" w:space="0" w:color="auto"/>
                    <w:left w:val="single" w:sz="4" w:space="0" w:color="auto"/>
                    <w:bottom w:val="single" w:sz="4" w:space="0" w:color="auto"/>
                    <w:right w:val="single" w:sz="4" w:space="0" w:color="auto"/>
                  </w:tcBorders>
                  <w:hideMark/>
                </w:tcPr>
                <w:p w14:paraId="541AB98F" w14:textId="77777777" w:rsidR="006C188E" w:rsidRPr="00EA37E8" w:rsidRDefault="006C188E" w:rsidP="004E1DDE">
                  <w:pPr>
                    <w:spacing w:after="0" w:line="240" w:lineRule="auto"/>
                    <w:ind w:firstLine="709"/>
                    <w:jc w:val="both"/>
                    <w:rPr>
                      <w:szCs w:val="24"/>
                      <w:lang w:val="uk-UA"/>
                    </w:rPr>
                  </w:pPr>
                  <w:r w:rsidRPr="00EA37E8">
                    <w:rPr>
                      <w:szCs w:val="24"/>
                      <w:lang w:val="uk-UA"/>
                    </w:rPr>
                    <w:t>Зона відводу залізниці</w:t>
                  </w:r>
                </w:p>
              </w:tc>
            </w:tr>
            <w:tr w:rsidR="00F54214" w:rsidRPr="00F54214" w14:paraId="5293FFF4" w14:textId="77777777" w:rsidTr="00B97632">
              <w:tc>
                <w:tcPr>
                  <w:tcW w:w="389" w:type="dxa"/>
                  <w:tcBorders>
                    <w:top w:val="single" w:sz="4" w:space="0" w:color="auto"/>
                    <w:left w:val="single" w:sz="4" w:space="0" w:color="auto"/>
                    <w:bottom w:val="single" w:sz="4" w:space="0" w:color="auto"/>
                    <w:right w:val="single" w:sz="4" w:space="0" w:color="auto"/>
                  </w:tcBorders>
                </w:tcPr>
                <w:p w14:paraId="58403CFA"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33701A56" w14:textId="77777777" w:rsidR="006C188E" w:rsidRPr="00EA37E8" w:rsidRDefault="006C188E" w:rsidP="004C79F3">
                  <w:pPr>
                    <w:spacing w:after="0" w:line="240" w:lineRule="auto"/>
                    <w:jc w:val="both"/>
                    <w:rPr>
                      <w:b/>
                      <w:bCs/>
                      <w:szCs w:val="24"/>
                      <w:lang w:val="uk-UA"/>
                    </w:rPr>
                  </w:pPr>
                  <w:r w:rsidRPr="00EA37E8">
                    <w:rPr>
                      <w:b/>
                      <w:bCs/>
                      <w:szCs w:val="24"/>
                      <w:lang w:val="uk-UA"/>
                    </w:rPr>
                    <w:t>ТР-1-3</w:t>
                  </w:r>
                </w:p>
              </w:tc>
              <w:tc>
                <w:tcPr>
                  <w:tcW w:w="7371" w:type="dxa"/>
                  <w:tcBorders>
                    <w:top w:val="single" w:sz="4" w:space="0" w:color="auto"/>
                    <w:left w:val="single" w:sz="4" w:space="0" w:color="auto"/>
                    <w:bottom w:val="single" w:sz="4" w:space="0" w:color="auto"/>
                    <w:right w:val="single" w:sz="4" w:space="0" w:color="auto"/>
                  </w:tcBorders>
                  <w:hideMark/>
                </w:tcPr>
                <w:p w14:paraId="6EAF3513" w14:textId="77777777" w:rsidR="006C188E" w:rsidRPr="00EA37E8" w:rsidRDefault="006C188E" w:rsidP="004E1DDE">
                  <w:pPr>
                    <w:spacing w:after="0" w:line="240" w:lineRule="auto"/>
                    <w:ind w:firstLine="709"/>
                    <w:jc w:val="both"/>
                    <w:rPr>
                      <w:szCs w:val="24"/>
                      <w:lang w:val="uk-UA"/>
                    </w:rPr>
                  </w:pPr>
                  <w:r w:rsidRPr="00EA37E8">
                    <w:rPr>
                      <w:szCs w:val="24"/>
                      <w:lang w:val="uk-UA"/>
                    </w:rPr>
                    <w:t>Зона транспортної інфраструктури</w:t>
                  </w:r>
                </w:p>
              </w:tc>
            </w:tr>
            <w:tr w:rsidR="00F54214" w:rsidRPr="00F54214" w14:paraId="77F1805D" w14:textId="77777777" w:rsidTr="00B97632">
              <w:tc>
                <w:tcPr>
                  <w:tcW w:w="389" w:type="dxa"/>
                  <w:tcBorders>
                    <w:top w:val="single" w:sz="4" w:space="0" w:color="auto"/>
                    <w:left w:val="single" w:sz="4" w:space="0" w:color="auto"/>
                    <w:bottom w:val="single" w:sz="4" w:space="0" w:color="auto"/>
                    <w:right w:val="single" w:sz="4" w:space="0" w:color="auto"/>
                  </w:tcBorders>
                </w:tcPr>
                <w:p w14:paraId="12CF1CC5"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2E8F5EF9" w14:textId="77777777" w:rsidR="006C188E" w:rsidRPr="00EA37E8" w:rsidRDefault="006C188E" w:rsidP="004C79F3">
                  <w:pPr>
                    <w:spacing w:after="0" w:line="240" w:lineRule="auto"/>
                    <w:jc w:val="both"/>
                    <w:rPr>
                      <w:b/>
                      <w:bCs/>
                      <w:szCs w:val="24"/>
                      <w:lang w:val="uk-UA"/>
                    </w:rPr>
                  </w:pPr>
                  <w:r w:rsidRPr="00EA37E8">
                    <w:rPr>
                      <w:b/>
                      <w:bCs/>
                      <w:szCs w:val="24"/>
                      <w:lang w:val="uk-UA"/>
                    </w:rPr>
                    <w:t>ТР-2</w:t>
                  </w:r>
                </w:p>
              </w:tc>
              <w:tc>
                <w:tcPr>
                  <w:tcW w:w="7371" w:type="dxa"/>
                  <w:tcBorders>
                    <w:top w:val="single" w:sz="4" w:space="0" w:color="auto"/>
                    <w:left w:val="single" w:sz="4" w:space="0" w:color="auto"/>
                    <w:bottom w:val="single" w:sz="4" w:space="0" w:color="auto"/>
                    <w:right w:val="single" w:sz="4" w:space="0" w:color="auto"/>
                  </w:tcBorders>
                  <w:hideMark/>
                </w:tcPr>
                <w:p w14:paraId="4D3B5325" w14:textId="77777777" w:rsidR="006C188E" w:rsidRPr="00EA37E8" w:rsidRDefault="006C188E" w:rsidP="004E1DDE">
                  <w:pPr>
                    <w:spacing w:after="0" w:line="240" w:lineRule="auto"/>
                    <w:ind w:firstLine="709"/>
                    <w:jc w:val="both"/>
                    <w:rPr>
                      <w:szCs w:val="24"/>
                      <w:lang w:val="uk-UA"/>
                    </w:rPr>
                  </w:pPr>
                  <w:r w:rsidRPr="00EA37E8">
                    <w:rPr>
                      <w:szCs w:val="24"/>
                      <w:lang w:val="uk-UA"/>
                    </w:rPr>
                    <w:t>Зона вулиць, майданів та доріг</w:t>
                  </w:r>
                </w:p>
              </w:tc>
            </w:tr>
            <w:tr w:rsidR="00F54214" w:rsidRPr="00F54214" w14:paraId="6B0914DD"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06D66C65" w14:textId="1B0FFDF8" w:rsidR="006C188E" w:rsidRPr="00EA37E8" w:rsidRDefault="006C188E" w:rsidP="004E1DDE">
                  <w:pPr>
                    <w:spacing w:after="0" w:line="240" w:lineRule="auto"/>
                    <w:ind w:firstLine="709"/>
                    <w:jc w:val="both"/>
                    <w:rPr>
                      <w:b/>
                      <w:bCs/>
                      <w:szCs w:val="24"/>
                      <w:lang w:val="uk-UA"/>
                    </w:rPr>
                  </w:pPr>
                  <w:r w:rsidRPr="00EA37E8">
                    <w:rPr>
                      <w:b/>
                      <w:bCs/>
                      <w:szCs w:val="24"/>
                      <w:lang w:val="en-US"/>
                    </w:rPr>
                    <w:t>V</w:t>
                  </w:r>
                  <w:r w:rsidRPr="00EA37E8">
                    <w:rPr>
                      <w:b/>
                      <w:bCs/>
                      <w:szCs w:val="24"/>
                      <w:lang w:val="uk-UA"/>
                    </w:rPr>
                    <w:t>. Комунально-складські зони «КС»</w:t>
                  </w:r>
                </w:p>
              </w:tc>
            </w:tr>
            <w:tr w:rsidR="00F54214" w:rsidRPr="00F54214" w14:paraId="57168E04" w14:textId="77777777" w:rsidTr="00B97632">
              <w:tc>
                <w:tcPr>
                  <w:tcW w:w="389" w:type="dxa"/>
                  <w:tcBorders>
                    <w:top w:val="single" w:sz="4" w:space="0" w:color="auto"/>
                    <w:left w:val="single" w:sz="4" w:space="0" w:color="auto"/>
                    <w:bottom w:val="single" w:sz="4" w:space="0" w:color="auto"/>
                    <w:right w:val="single" w:sz="4" w:space="0" w:color="auto"/>
                  </w:tcBorders>
                </w:tcPr>
                <w:p w14:paraId="567248A3"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795973D9" w14:textId="77777777" w:rsidR="006C188E" w:rsidRPr="00EA37E8" w:rsidRDefault="006C188E" w:rsidP="004C79F3">
                  <w:pPr>
                    <w:spacing w:after="0" w:line="240" w:lineRule="auto"/>
                    <w:jc w:val="both"/>
                    <w:rPr>
                      <w:b/>
                      <w:bCs/>
                      <w:szCs w:val="24"/>
                      <w:lang w:val="uk-UA"/>
                    </w:rPr>
                  </w:pPr>
                  <w:r w:rsidRPr="00EA37E8">
                    <w:rPr>
                      <w:b/>
                      <w:bCs/>
                      <w:szCs w:val="24"/>
                      <w:lang w:val="uk-UA"/>
                    </w:rPr>
                    <w:t>КС</w:t>
                  </w:r>
                </w:p>
              </w:tc>
              <w:tc>
                <w:tcPr>
                  <w:tcW w:w="7371" w:type="dxa"/>
                  <w:tcBorders>
                    <w:top w:val="single" w:sz="4" w:space="0" w:color="auto"/>
                    <w:left w:val="single" w:sz="4" w:space="0" w:color="auto"/>
                    <w:bottom w:val="single" w:sz="4" w:space="0" w:color="auto"/>
                    <w:right w:val="single" w:sz="4" w:space="0" w:color="auto"/>
                  </w:tcBorders>
                  <w:hideMark/>
                </w:tcPr>
                <w:p w14:paraId="77BE357A" w14:textId="77777777" w:rsidR="006C188E" w:rsidRPr="00EA37E8" w:rsidRDefault="006C188E" w:rsidP="004E1DDE">
                  <w:pPr>
                    <w:spacing w:after="0" w:line="240" w:lineRule="auto"/>
                    <w:ind w:firstLine="709"/>
                    <w:jc w:val="both"/>
                    <w:rPr>
                      <w:szCs w:val="24"/>
                      <w:lang w:val="uk-UA"/>
                    </w:rPr>
                  </w:pPr>
                  <w:r w:rsidRPr="00EA37E8">
                    <w:rPr>
                      <w:szCs w:val="24"/>
                      <w:lang w:val="uk-UA"/>
                    </w:rPr>
                    <w:t>Комунально-складська зона</w:t>
                  </w:r>
                </w:p>
              </w:tc>
            </w:tr>
            <w:tr w:rsidR="00F54214" w:rsidRPr="00F54214" w14:paraId="5FCE4983" w14:textId="77777777" w:rsidTr="00B97632">
              <w:tc>
                <w:tcPr>
                  <w:tcW w:w="389" w:type="dxa"/>
                  <w:tcBorders>
                    <w:top w:val="single" w:sz="4" w:space="0" w:color="auto"/>
                    <w:left w:val="single" w:sz="4" w:space="0" w:color="auto"/>
                    <w:bottom w:val="single" w:sz="4" w:space="0" w:color="auto"/>
                    <w:right w:val="single" w:sz="4" w:space="0" w:color="auto"/>
                  </w:tcBorders>
                </w:tcPr>
                <w:p w14:paraId="175323AB"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6B8C2665" w14:textId="77777777" w:rsidR="006C188E" w:rsidRPr="00EA37E8" w:rsidRDefault="006C188E" w:rsidP="004C79F3">
                  <w:pPr>
                    <w:spacing w:after="0" w:line="240" w:lineRule="auto"/>
                    <w:jc w:val="both"/>
                    <w:rPr>
                      <w:b/>
                      <w:bCs/>
                      <w:szCs w:val="24"/>
                      <w:lang w:val="uk-UA"/>
                    </w:rPr>
                  </w:pPr>
                  <w:r w:rsidRPr="00EA37E8">
                    <w:rPr>
                      <w:b/>
                      <w:bCs/>
                      <w:szCs w:val="24"/>
                      <w:lang w:val="uk-UA"/>
                    </w:rPr>
                    <w:t>КС-3-1</w:t>
                  </w:r>
                </w:p>
              </w:tc>
              <w:tc>
                <w:tcPr>
                  <w:tcW w:w="7371" w:type="dxa"/>
                  <w:tcBorders>
                    <w:top w:val="single" w:sz="4" w:space="0" w:color="auto"/>
                    <w:left w:val="single" w:sz="4" w:space="0" w:color="auto"/>
                    <w:bottom w:val="single" w:sz="4" w:space="0" w:color="auto"/>
                    <w:right w:val="single" w:sz="4" w:space="0" w:color="auto"/>
                  </w:tcBorders>
                  <w:hideMark/>
                </w:tcPr>
                <w:p w14:paraId="7AA9D145" w14:textId="5EAD493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w:t>
                  </w:r>
                  <w:r w:rsidR="004C597A">
                    <w:rPr>
                      <w:szCs w:val="24"/>
                      <w:lang w:val="uk-UA"/>
                    </w:rPr>
                    <w:t xml:space="preserve"> діючих</w:t>
                  </w:r>
                  <w:r w:rsidRPr="00EA37E8">
                    <w:rPr>
                      <w:szCs w:val="24"/>
                      <w:lang w:val="uk-UA"/>
                    </w:rPr>
                    <w:t xml:space="preserve"> кладовищ</w:t>
                  </w:r>
                </w:p>
              </w:tc>
            </w:tr>
            <w:tr w:rsidR="004C597A" w:rsidRPr="00B72FEE" w14:paraId="0B75AAD4" w14:textId="77777777" w:rsidTr="00B97632">
              <w:tc>
                <w:tcPr>
                  <w:tcW w:w="389" w:type="dxa"/>
                  <w:tcBorders>
                    <w:top w:val="single" w:sz="4" w:space="0" w:color="auto"/>
                    <w:left w:val="single" w:sz="4" w:space="0" w:color="auto"/>
                    <w:bottom w:val="single" w:sz="4" w:space="0" w:color="auto"/>
                    <w:right w:val="single" w:sz="4" w:space="0" w:color="auto"/>
                  </w:tcBorders>
                </w:tcPr>
                <w:p w14:paraId="216B235B" w14:textId="77777777" w:rsidR="004C597A" w:rsidRPr="00EA37E8" w:rsidRDefault="004C597A"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26381DB9" w14:textId="0BE71906" w:rsidR="004C597A" w:rsidRPr="00EA37E8" w:rsidRDefault="004C597A" w:rsidP="004C79F3">
                  <w:pPr>
                    <w:spacing w:after="0" w:line="240" w:lineRule="auto"/>
                    <w:jc w:val="both"/>
                    <w:rPr>
                      <w:b/>
                      <w:bCs/>
                      <w:szCs w:val="24"/>
                      <w:lang w:val="uk-UA"/>
                    </w:rPr>
                  </w:pPr>
                  <w:r>
                    <w:rPr>
                      <w:b/>
                      <w:bCs/>
                      <w:szCs w:val="24"/>
                      <w:lang w:val="uk-UA"/>
                    </w:rPr>
                    <w:t>КС-4(к)</w:t>
                  </w:r>
                </w:p>
              </w:tc>
              <w:tc>
                <w:tcPr>
                  <w:tcW w:w="7371" w:type="dxa"/>
                  <w:tcBorders>
                    <w:top w:val="single" w:sz="4" w:space="0" w:color="auto"/>
                    <w:left w:val="single" w:sz="4" w:space="0" w:color="auto"/>
                    <w:bottom w:val="single" w:sz="4" w:space="0" w:color="auto"/>
                    <w:right w:val="single" w:sz="4" w:space="0" w:color="auto"/>
                  </w:tcBorders>
                </w:tcPr>
                <w:p w14:paraId="51D8F682" w14:textId="20B1B462" w:rsidR="004C597A" w:rsidRPr="00EA37E8" w:rsidRDefault="004C597A" w:rsidP="004E1DDE">
                  <w:pPr>
                    <w:spacing w:after="0" w:line="240" w:lineRule="auto"/>
                    <w:ind w:firstLine="709"/>
                    <w:jc w:val="both"/>
                    <w:rPr>
                      <w:szCs w:val="24"/>
                      <w:lang w:val="uk-UA"/>
                    </w:rPr>
                  </w:pPr>
                  <w:r>
                    <w:rPr>
                      <w:szCs w:val="24"/>
                      <w:lang w:val="uk-UA"/>
                    </w:rPr>
                    <w:t>Зона розміщення закритих кладовищ</w:t>
                  </w:r>
                </w:p>
              </w:tc>
            </w:tr>
            <w:tr w:rsidR="00F54214" w:rsidRPr="00680A88" w14:paraId="4B990210" w14:textId="77777777" w:rsidTr="00B97632">
              <w:tc>
                <w:tcPr>
                  <w:tcW w:w="389" w:type="dxa"/>
                  <w:tcBorders>
                    <w:top w:val="single" w:sz="4" w:space="0" w:color="auto"/>
                    <w:left w:val="single" w:sz="4" w:space="0" w:color="auto"/>
                    <w:bottom w:val="single" w:sz="4" w:space="0" w:color="auto"/>
                    <w:right w:val="single" w:sz="4" w:space="0" w:color="auto"/>
                  </w:tcBorders>
                </w:tcPr>
                <w:p w14:paraId="07E713C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46EDEC44" w14:textId="77777777" w:rsidR="006C188E" w:rsidRPr="00EA37E8" w:rsidRDefault="006C188E" w:rsidP="004C79F3">
                  <w:pPr>
                    <w:spacing w:after="0" w:line="240" w:lineRule="auto"/>
                    <w:jc w:val="both"/>
                    <w:rPr>
                      <w:b/>
                      <w:bCs/>
                      <w:szCs w:val="24"/>
                      <w:lang w:val="uk-UA"/>
                    </w:rPr>
                  </w:pPr>
                  <w:r w:rsidRPr="00EA37E8">
                    <w:rPr>
                      <w:b/>
                      <w:bCs/>
                      <w:szCs w:val="24"/>
                      <w:lang w:val="uk-UA"/>
                    </w:rPr>
                    <w:t>КС-4</w:t>
                  </w:r>
                </w:p>
              </w:tc>
              <w:tc>
                <w:tcPr>
                  <w:tcW w:w="7371" w:type="dxa"/>
                  <w:tcBorders>
                    <w:top w:val="single" w:sz="4" w:space="0" w:color="auto"/>
                    <w:left w:val="single" w:sz="4" w:space="0" w:color="auto"/>
                    <w:bottom w:val="single" w:sz="4" w:space="0" w:color="auto"/>
                    <w:right w:val="single" w:sz="4" w:space="0" w:color="auto"/>
                  </w:tcBorders>
                  <w:hideMark/>
                </w:tcPr>
                <w:p w14:paraId="308DD109" w14:textId="7777777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 об’єктів І</w:t>
                  </w:r>
                  <w:r w:rsidRPr="00EA37E8">
                    <w:rPr>
                      <w:szCs w:val="24"/>
                      <w:lang w:val="en-US"/>
                    </w:rPr>
                    <w:t>V</w:t>
                  </w:r>
                  <w:r w:rsidRPr="00EA37E8">
                    <w:rPr>
                      <w:szCs w:val="24"/>
                      <w:lang w:val="uk-UA"/>
                    </w:rPr>
                    <w:t xml:space="preserve"> класу санітарної класифікації</w:t>
                  </w:r>
                </w:p>
              </w:tc>
            </w:tr>
            <w:tr w:rsidR="00F54214" w:rsidRPr="00680A88" w14:paraId="43D16E98" w14:textId="77777777" w:rsidTr="00B97632">
              <w:tc>
                <w:tcPr>
                  <w:tcW w:w="389" w:type="dxa"/>
                  <w:tcBorders>
                    <w:top w:val="single" w:sz="4" w:space="0" w:color="auto"/>
                    <w:left w:val="single" w:sz="4" w:space="0" w:color="auto"/>
                    <w:bottom w:val="single" w:sz="4" w:space="0" w:color="auto"/>
                    <w:right w:val="single" w:sz="4" w:space="0" w:color="auto"/>
                  </w:tcBorders>
                </w:tcPr>
                <w:p w14:paraId="47F0F7B4"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25B90B5" w14:textId="77777777" w:rsidR="006C188E" w:rsidRPr="00EA37E8" w:rsidRDefault="006C188E" w:rsidP="004C79F3">
                  <w:pPr>
                    <w:spacing w:after="0" w:line="240" w:lineRule="auto"/>
                    <w:jc w:val="both"/>
                    <w:rPr>
                      <w:b/>
                      <w:bCs/>
                      <w:szCs w:val="24"/>
                      <w:lang w:val="uk-UA"/>
                    </w:rPr>
                  </w:pPr>
                  <w:r w:rsidRPr="00EA37E8">
                    <w:rPr>
                      <w:b/>
                      <w:bCs/>
                      <w:szCs w:val="24"/>
                      <w:lang w:val="uk-UA"/>
                    </w:rPr>
                    <w:t>КС-5</w:t>
                  </w:r>
                </w:p>
              </w:tc>
              <w:tc>
                <w:tcPr>
                  <w:tcW w:w="7371" w:type="dxa"/>
                  <w:tcBorders>
                    <w:top w:val="single" w:sz="4" w:space="0" w:color="auto"/>
                    <w:left w:val="single" w:sz="4" w:space="0" w:color="auto"/>
                    <w:bottom w:val="single" w:sz="4" w:space="0" w:color="auto"/>
                    <w:right w:val="single" w:sz="4" w:space="0" w:color="auto"/>
                  </w:tcBorders>
                  <w:hideMark/>
                </w:tcPr>
                <w:p w14:paraId="0DCB1AD7" w14:textId="77777777" w:rsidR="006C188E" w:rsidRPr="00EA37E8" w:rsidRDefault="006C188E" w:rsidP="004E1DDE">
                  <w:pPr>
                    <w:spacing w:after="0" w:line="240" w:lineRule="auto"/>
                    <w:ind w:firstLine="709"/>
                    <w:jc w:val="both"/>
                    <w:rPr>
                      <w:szCs w:val="24"/>
                      <w:lang w:val="uk-UA"/>
                    </w:rPr>
                  </w:pPr>
                  <w:r w:rsidRPr="00EA37E8">
                    <w:rPr>
                      <w:szCs w:val="24"/>
                      <w:lang w:val="uk-UA"/>
                    </w:rPr>
                    <w:t xml:space="preserve">Зона розміщення об’єктів </w:t>
                  </w:r>
                  <w:r w:rsidRPr="00EA37E8">
                    <w:rPr>
                      <w:szCs w:val="24"/>
                      <w:lang w:val="en-US"/>
                    </w:rPr>
                    <w:t>V</w:t>
                  </w:r>
                  <w:r w:rsidRPr="00EA37E8">
                    <w:rPr>
                      <w:szCs w:val="24"/>
                      <w:lang w:val="uk-UA"/>
                    </w:rPr>
                    <w:t xml:space="preserve"> класу санітарної класифікації</w:t>
                  </w:r>
                </w:p>
              </w:tc>
            </w:tr>
            <w:tr w:rsidR="00F54214" w:rsidRPr="00F54214" w14:paraId="2E5B6557"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548C8872" w14:textId="18694F32" w:rsidR="006C188E" w:rsidRPr="00EA37E8" w:rsidRDefault="006C188E" w:rsidP="004E1DDE">
                  <w:pPr>
                    <w:spacing w:after="0" w:line="240" w:lineRule="auto"/>
                    <w:ind w:firstLine="709"/>
                    <w:jc w:val="both"/>
                    <w:rPr>
                      <w:b/>
                      <w:bCs/>
                      <w:szCs w:val="24"/>
                      <w:lang w:val="uk-UA"/>
                    </w:rPr>
                  </w:pPr>
                  <w:r w:rsidRPr="00EA37E8">
                    <w:rPr>
                      <w:b/>
                      <w:bCs/>
                      <w:szCs w:val="24"/>
                      <w:lang w:val="en-US"/>
                    </w:rPr>
                    <w:t>V</w:t>
                  </w:r>
                  <w:r w:rsidR="008D7375">
                    <w:rPr>
                      <w:b/>
                      <w:bCs/>
                      <w:szCs w:val="24"/>
                      <w:lang w:val="uk-UA"/>
                    </w:rPr>
                    <w:t>І</w:t>
                  </w:r>
                  <w:r w:rsidRPr="00EA37E8">
                    <w:rPr>
                      <w:b/>
                      <w:bCs/>
                      <w:szCs w:val="24"/>
                      <w:lang w:val="uk-UA"/>
                    </w:rPr>
                    <w:t>. Виробничі зони «В»</w:t>
                  </w:r>
                </w:p>
              </w:tc>
            </w:tr>
            <w:tr w:rsidR="004C597A" w:rsidRPr="00680A88" w14:paraId="4979FE2E" w14:textId="77777777" w:rsidTr="00B97632">
              <w:tc>
                <w:tcPr>
                  <w:tcW w:w="389" w:type="dxa"/>
                  <w:tcBorders>
                    <w:top w:val="single" w:sz="4" w:space="0" w:color="auto"/>
                    <w:left w:val="single" w:sz="4" w:space="0" w:color="auto"/>
                    <w:bottom w:val="single" w:sz="4" w:space="0" w:color="auto"/>
                    <w:right w:val="single" w:sz="4" w:space="0" w:color="auto"/>
                  </w:tcBorders>
                </w:tcPr>
                <w:p w14:paraId="3EF906BF" w14:textId="77777777" w:rsidR="004C597A" w:rsidRPr="00EA37E8" w:rsidRDefault="004C597A"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728490D2" w14:textId="244188E1" w:rsidR="004C597A" w:rsidRPr="00EA37E8" w:rsidRDefault="004C597A" w:rsidP="004C79F3">
                  <w:pPr>
                    <w:spacing w:after="0" w:line="240" w:lineRule="auto"/>
                    <w:jc w:val="both"/>
                    <w:rPr>
                      <w:b/>
                      <w:bCs/>
                      <w:szCs w:val="24"/>
                      <w:lang w:val="uk-UA"/>
                    </w:rPr>
                  </w:pPr>
                  <w:r>
                    <w:rPr>
                      <w:b/>
                      <w:bCs/>
                      <w:szCs w:val="24"/>
                      <w:lang w:val="uk-UA"/>
                    </w:rPr>
                    <w:t>В-1</w:t>
                  </w:r>
                </w:p>
              </w:tc>
              <w:tc>
                <w:tcPr>
                  <w:tcW w:w="7371" w:type="dxa"/>
                  <w:tcBorders>
                    <w:top w:val="single" w:sz="4" w:space="0" w:color="auto"/>
                    <w:left w:val="single" w:sz="4" w:space="0" w:color="auto"/>
                    <w:bottom w:val="single" w:sz="4" w:space="0" w:color="auto"/>
                    <w:right w:val="single" w:sz="4" w:space="0" w:color="auto"/>
                  </w:tcBorders>
                </w:tcPr>
                <w:p w14:paraId="62B4B469" w14:textId="189E96F2" w:rsidR="004C597A" w:rsidRPr="00EA37E8" w:rsidRDefault="004C597A" w:rsidP="004E1DDE">
                  <w:pPr>
                    <w:spacing w:after="0" w:line="240" w:lineRule="auto"/>
                    <w:ind w:firstLine="709"/>
                    <w:jc w:val="both"/>
                    <w:rPr>
                      <w:szCs w:val="24"/>
                      <w:lang w:val="uk-UA"/>
                    </w:rPr>
                  </w:pPr>
                  <w:r>
                    <w:rPr>
                      <w:szCs w:val="24"/>
                      <w:lang w:val="uk-UA"/>
                    </w:rPr>
                    <w:t>Зона розміщення підприємств І класу шкідливості</w:t>
                  </w:r>
                </w:p>
              </w:tc>
            </w:tr>
            <w:tr w:rsidR="00F54214" w:rsidRPr="00680A88" w14:paraId="37BFF221" w14:textId="77777777" w:rsidTr="00B97632">
              <w:tc>
                <w:tcPr>
                  <w:tcW w:w="389" w:type="dxa"/>
                  <w:tcBorders>
                    <w:top w:val="single" w:sz="4" w:space="0" w:color="auto"/>
                    <w:left w:val="single" w:sz="4" w:space="0" w:color="auto"/>
                    <w:bottom w:val="single" w:sz="4" w:space="0" w:color="auto"/>
                    <w:right w:val="single" w:sz="4" w:space="0" w:color="auto"/>
                  </w:tcBorders>
                </w:tcPr>
                <w:p w14:paraId="034B91FA"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52BCF5C" w14:textId="77777777" w:rsidR="006C188E" w:rsidRPr="00EA37E8" w:rsidRDefault="006C188E" w:rsidP="004C79F3">
                  <w:pPr>
                    <w:spacing w:after="0" w:line="240" w:lineRule="auto"/>
                    <w:jc w:val="both"/>
                    <w:rPr>
                      <w:b/>
                      <w:bCs/>
                      <w:szCs w:val="24"/>
                      <w:lang w:val="uk-UA"/>
                    </w:rPr>
                  </w:pPr>
                  <w:r w:rsidRPr="00EA37E8">
                    <w:rPr>
                      <w:b/>
                      <w:bCs/>
                      <w:szCs w:val="24"/>
                      <w:lang w:val="uk-UA"/>
                    </w:rPr>
                    <w:t>В-2</w:t>
                  </w:r>
                </w:p>
              </w:tc>
              <w:tc>
                <w:tcPr>
                  <w:tcW w:w="7371" w:type="dxa"/>
                  <w:tcBorders>
                    <w:top w:val="single" w:sz="4" w:space="0" w:color="auto"/>
                    <w:left w:val="single" w:sz="4" w:space="0" w:color="auto"/>
                    <w:bottom w:val="single" w:sz="4" w:space="0" w:color="auto"/>
                    <w:right w:val="single" w:sz="4" w:space="0" w:color="auto"/>
                  </w:tcBorders>
                  <w:hideMark/>
                </w:tcPr>
                <w:p w14:paraId="7CBE9DFD" w14:textId="7777777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 підприємств ІІ класу шкідливості</w:t>
                  </w:r>
                </w:p>
              </w:tc>
            </w:tr>
            <w:tr w:rsidR="00F54214" w:rsidRPr="00680A88" w14:paraId="67576BFC" w14:textId="77777777" w:rsidTr="00B97632">
              <w:tc>
                <w:tcPr>
                  <w:tcW w:w="389" w:type="dxa"/>
                  <w:tcBorders>
                    <w:top w:val="single" w:sz="4" w:space="0" w:color="auto"/>
                    <w:left w:val="single" w:sz="4" w:space="0" w:color="auto"/>
                    <w:bottom w:val="single" w:sz="4" w:space="0" w:color="auto"/>
                    <w:right w:val="single" w:sz="4" w:space="0" w:color="auto"/>
                  </w:tcBorders>
                </w:tcPr>
                <w:p w14:paraId="59B8B706"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1E52559F" w14:textId="77777777" w:rsidR="006C188E" w:rsidRPr="00EA37E8" w:rsidRDefault="006C188E" w:rsidP="004C79F3">
                  <w:pPr>
                    <w:spacing w:after="0" w:line="240" w:lineRule="auto"/>
                    <w:jc w:val="both"/>
                    <w:rPr>
                      <w:b/>
                      <w:bCs/>
                      <w:szCs w:val="24"/>
                      <w:lang w:val="uk-UA"/>
                    </w:rPr>
                  </w:pPr>
                  <w:r w:rsidRPr="00EA37E8">
                    <w:rPr>
                      <w:b/>
                      <w:bCs/>
                      <w:szCs w:val="24"/>
                      <w:lang w:val="uk-UA"/>
                    </w:rPr>
                    <w:t>В-3</w:t>
                  </w:r>
                </w:p>
              </w:tc>
              <w:tc>
                <w:tcPr>
                  <w:tcW w:w="7371" w:type="dxa"/>
                  <w:tcBorders>
                    <w:top w:val="single" w:sz="4" w:space="0" w:color="auto"/>
                    <w:left w:val="single" w:sz="4" w:space="0" w:color="auto"/>
                    <w:bottom w:val="single" w:sz="4" w:space="0" w:color="auto"/>
                    <w:right w:val="single" w:sz="4" w:space="0" w:color="auto"/>
                  </w:tcBorders>
                  <w:hideMark/>
                </w:tcPr>
                <w:p w14:paraId="57AB7294" w14:textId="7777777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 підприємств ІІІ класу шкідливості</w:t>
                  </w:r>
                </w:p>
              </w:tc>
            </w:tr>
            <w:tr w:rsidR="00F54214" w:rsidRPr="00680A88" w14:paraId="452E5291" w14:textId="77777777" w:rsidTr="00B97632">
              <w:tc>
                <w:tcPr>
                  <w:tcW w:w="389" w:type="dxa"/>
                  <w:tcBorders>
                    <w:top w:val="single" w:sz="4" w:space="0" w:color="auto"/>
                    <w:left w:val="single" w:sz="4" w:space="0" w:color="auto"/>
                    <w:bottom w:val="single" w:sz="4" w:space="0" w:color="auto"/>
                    <w:right w:val="single" w:sz="4" w:space="0" w:color="auto"/>
                  </w:tcBorders>
                </w:tcPr>
                <w:p w14:paraId="1FD682AF"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36028C7" w14:textId="77777777" w:rsidR="006C188E" w:rsidRPr="00EA37E8" w:rsidRDefault="006C188E" w:rsidP="004C79F3">
                  <w:pPr>
                    <w:spacing w:after="0" w:line="240" w:lineRule="auto"/>
                    <w:jc w:val="both"/>
                    <w:rPr>
                      <w:b/>
                      <w:bCs/>
                      <w:szCs w:val="24"/>
                      <w:lang w:val="uk-UA"/>
                    </w:rPr>
                  </w:pPr>
                  <w:r w:rsidRPr="00EA37E8">
                    <w:rPr>
                      <w:b/>
                      <w:bCs/>
                      <w:szCs w:val="24"/>
                      <w:lang w:val="uk-UA"/>
                    </w:rPr>
                    <w:t>В-4</w:t>
                  </w:r>
                </w:p>
              </w:tc>
              <w:tc>
                <w:tcPr>
                  <w:tcW w:w="7371" w:type="dxa"/>
                  <w:tcBorders>
                    <w:top w:val="single" w:sz="4" w:space="0" w:color="auto"/>
                    <w:left w:val="single" w:sz="4" w:space="0" w:color="auto"/>
                    <w:bottom w:val="single" w:sz="4" w:space="0" w:color="auto"/>
                    <w:right w:val="single" w:sz="4" w:space="0" w:color="auto"/>
                  </w:tcBorders>
                  <w:hideMark/>
                </w:tcPr>
                <w:p w14:paraId="1B090C6C" w14:textId="77777777" w:rsidR="006C188E" w:rsidRPr="00EA37E8" w:rsidRDefault="006C188E" w:rsidP="004E1DDE">
                  <w:pPr>
                    <w:spacing w:after="0" w:line="240" w:lineRule="auto"/>
                    <w:ind w:firstLine="709"/>
                    <w:jc w:val="both"/>
                    <w:rPr>
                      <w:szCs w:val="24"/>
                      <w:lang w:val="uk-UA"/>
                    </w:rPr>
                  </w:pPr>
                  <w:r w:rsidRPr="00EA37E8">
                    <w:rPr>
                      <w:szCs w:val="24"/>
                      <w:lang w:val="uk-UA"/>
                    </w:rPr>
                    <w:t>Зона розміщення підприємств І</w:t>
                  </w:r>
                  <w:r w:rsidRPr="00EA37E8">
                    <w:rPr>
                      <w:szCs w:val="24"/>
                      <w:lang w:val="en-US"/>
                    </w:rPr>
                    <w:t>V</w:t>
                  </w:r>
                  <w:r w:rsidRPr="00EA37E8">
                    <w:rPr>
                      <w:szCs w:val="24"/>
                      <w:lang w:val="uk-UA"/>
                    </w:rPr>
                    <w:t xml:space="preserve"> класу шкідливості</w:t>
                  </w:r>
                </w:p>
              </w:tc>
            </w:tr>
            <w:tr w:rsidR="00F54214" w:rsidRPr="00F54214" w14:paraId="548FAC11" w14:textId="77777777" w:rsidTr="00B97632">
              <w:tc>
                <w:tcPr>
                  <w:tcW w:w="389" w:type="dxa"/>
                  <w:tcBorders>
                    <w:top w:val="single" w:sz="4" w:space="0" w:color="auto"/>
                    <w:left w:val="single" w:sz="4" w:space="0" w:color="auto"/>
                    <w:bottom w:val="single" w:sz="4" w:space="0" w:color="auto"/>
                    <w:right w:val="single" w:sz="4" w:space="0" w:color="auto"/>
                  </w:tcBorders>
                </w:tcPr>
                <w:p w14:paraId="1D225B85"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4A1DC4CC" w14:textId="77777777" w:rsidR="006C188E" w:rsidRPr="00EA37E8" w:rsidRDefault="006C188E" w:rsidP="004C79F3">
                  <w:pPr>
                    <w:spacing w:after="0" w:line="240" w:lineRule="auto"/>
                    <w:jc w:val="both"/>
                    <w:rPr>
                      <w:b/>
                      <w:bCs/>
                      <w:szCs w:val="24"/>
                      <w:lang w:val="uk-UA"/>
                    </w:rPr>
                  </w:pPr>
                  <w:r w:rsidRPr="00EA37E8">
                    <w:rPr>
                      <w:b/>
                      <w:bCs/>
                      <w:szCs w:val="24"/>
                      <w:lang w:val="uk-UA"/>
                    </w:rPr>
                    <w:t>В-5</w:t>
                  </w:r>
                </w:p>
              </w:tc>
              <w:tc>
                <w:tcPr>
                  <w:tcW w:w="7371" w:type="dxa"/>
                  <w:tcBorders>
                    <w:top w:val="single" w:sz="4" w:space="0" w:color="auto"/>
                    <w:left w:val="single" w:sz="4" w:space="0" w:color="auto"/>
                    <w:bottom w:val="single" w:sz="4" w:space="0" w:color="auto"/>
                    <w:right w:val="single" w:sz="4" w:space="0" w:color="auto"/>
                  </w:tcBorders>
                  <w:hideMark/>
                </w:tcPr>
                <w:p w14:paraId="7313AAE3" w14:textId="77777777" w:rsidR="006C188E" w:rsidRPr="00EA37E8" w:rsidRDefault="006C188E" w:rsidP="004E1DDE">
                  <w:pPr>
                    <w:spacing w:after="0" w:line="240" w:lineRule="auto"/>
                    <w:ind w:firstLine="709"/>
                    <w:jc w:val="both"/>
                    <w:rPr>
                      <w:szCs w:val="24"/>
                      <w:lang w:val="uk-UA"/>
                    </w:rPr>
                  </w:pPr>
                  <w:r w:rsidRPr="00EA37E8">
                    <w:rPr>
                      <w:szCs w:val="24"/>
                      <w:lang w:val="uk-UA"/>
                    </w:rPr>
                    <w:t xml:space="preserve">Зона розміщення підприємств </w:t>
                  </w:r>
                  <w:r w:rsidRPr="00EA37E8">
                    <w:rPr>
                      <w:szCs w:val="24"/>
                      <w:lang w:val="en-US"/>
                    </w:rPr>
                    <w:t>V</w:t>
                  </w:r>
                  <w:r w:rsidRPr="00EA37E8">
                    <w:rPr>
                      <w:szCs w:val="24"/>
                      <w:lang w:val="uk-UA"/>
                    </w:rPr>
                    <w:t xml:space="preserve"> класу шкідливості</w:t>
                  </w:r>
                </w:p>
              </w:tc>
            </w:tr>
            <w:tr w:rsidR="00F54214" w:rsidRPr="00F54214" w14:paraId="0553F0F4"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26C8EDB5" w14:textId="0320B26A" w:rsidR="006C188E" w:rsidRPr="00EA37E8" w:rsidRDefault="006C188E" w:rsidP="004E1DDE">
                  <w:pPr>
                    <w:spacing w:after="0" w:line="240" w:lineRule="auto"/>
                    <w:ind w:firstLine="709"/>
                    <w:jc w:val="both"/>
                    <w:rPr>
                      <w:b/>
                      <w:bCs/>
                      <w:szCs w:val="24"/>
                    </w:rPr>
                  </w:pPr>
                  <w:r w:rsidRPr="00EA37E8">
                    <w:rPr>
                      <w:b/>
                      <w:bCs/>
                      <w:szCs w:val="24"/>
                      <w:lang w:val="en-US"/>
                    </w:rPr>
                    <w:t>V</w:t>
                  </w:r>
                  <w:r w:rsidR="008D7375">
                    <w:rPr>
                      <w:b/>
                      <w:bCs/>
                      <w:szCs w:val="24"/>
                      <w:lang w:val="uk-UA"/>
                    </w:rPr>
                    <w:t>І</w:t>
                  </w:r>
                  <w:r w:rsidRPr="00EA37E8">
                    <w:rPr>
                      <w:b/>
                      <w:bCs/>
                      <w:szCs w:val="24"/>
                      <w:lang w:val="uk-UA"/>
                    </w:rPr>
                    <w:t>І. Зони сільськогосподарського призначення «СВ»</w:t>
                  </w:r>
                </w:p>
              </w:tc>
            </w:tr>
            <w:tr w:rsidR="00F54214" w:rsidRPr="00F54214" w14:paraId="0C58F67D" w14:textId="77777777" w:rsidTr="00B97632">
              <w:tc>
                <w:tcPr>
                  <w:tcW w:w="389" w:type="dxa"/>
                  <w:tcBorders>
                    <w:top w:val="single" w:sz="4" w:space="0" w:color="auto"/>
                    <w:left w:val="single" w:sz="4" w:space="0" w:color="auto"/>
                    <w:bottom w:val="single" w:sz="4" w:space="0" w:color="auto"/>
                    <w:right w:val="single" w:sz="4" w:space="0" w:color="auto"/>
                  </w:tcBorders>
                </w:tcPr>
                <w:p w14:paraId="004F7CF6"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479A550" w14:textId="77777777" w:rsidR="006C188E" w:rsidRPr="00EA37E8" w:rsidRDefault="006C188E" w:rsidP="00672046">
                  <w:pPr>
                    <w:spacing w:after="0" w:line="240" w:lineRule="auto"/>
                    <w:jc w:val="both"/>
                    <w:rPr>
                      <w:b/>
                      <w:bCs/>
                      <w:szCs w:val="24"/>
                      <w:lang w:val="uk-UA"/>
                    </w:rPr>
                  </w:pPr>
                  <w:r w:rsidRPr="00EA37E8">
                    <w:rPr>
                      <w:b/>
                      <w:bCs/>
                      <w:szCs w:val="24"/>
                      <w:lang w:val="uk-UA"/>
                    </w:rPr>
                    <w:t>СВ-1</w:t>
                  </w:r>
                </w:p>
              </w:tc>
              <w:tc>
                <w:tcPr>
                  <w:tcW w:w="7371" w:type="dxa"/>
                  <w:tcBorders>
                    <w:top w:val="single" w:sz="4" w:space="0" w:color="auto"/>
                    <w:left w:val="single" w:sz="4" w:space="0" w:color="auto"/>
                    <w:bottom w:val="single" w:sz="4" w:space="0" w:color="auto"/>
                    <w:right w:val="single" w:sz="4" w:space="0" w:color="auto"/>
                  </w:tcBorders>
                  <w:hideMark/>
                </w:tcPr>
                <w:p w14:paraId="49C7AD87" w14:textId="77777777" w:rsidR="006C188E" w:rsidRPr="00EA37E8" w:rsidRDefault="006C188E" w:rsidP="004E1DDE">
                  <w:pPr>
                    <w:spacing w:after="0" w:line="240" w:lineRule="auto"/>
                    <w:ind w:firstLine="709"/>
                    <w:jc w:val="both"/>
                    <w:rPr>
                      <w:szCs w:val="24"/>
                      <w:lang w:val="uk-UA"/>
                    </w:rPr>
                  </w:pPr>
                  <w:r w:rsidRPr="00EA37E8">
                    <w:rPr>
                      <w:szCs w:val="24"/>
                      <w:lang w:val="uk-UA"/>
                    </w:rPr>
                    <w:t>Зона земель сільськогосподарського призначення</w:t>
                  </w:r>
                </w:p>
              </w:tc>
            </w:tr>
            <w:tr w:rsidR="00963AFD" w:rsidRPr="00F54214" w14:paraId="1C586C5A" w14:textId="77777777" w:rsidTr="00B97632">
              <w:tc>
                <w:tcPr>
                  <w:tcW w:w="389" w:type="dxa"/>
                  <w:tcBorders>
                    <w:top w:val="single" w:sz="4" w:space="0" w:color="auto"/>
                    <w:left w:val="single" w:sz="4" w:space="0" w:color="auto"/>
                    <w:bottom w:val="single" w:sz="4" w:space="0" w:color="auto"/>
                    <w:right w:val="single" w:sz="4" w:space="0" w:color="auto"/>
                  </w:tcBorders>
                </w:tcPr>
                <w:p w14:paraId="4BF4CFF5" w14:textId="77777777" w:rsidR="00963AFD" w:rsidRPr="00EA37E8" w:rsidRDefault="00963AFD"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09DACCD7" w14:textId="77777777" w:rsidR="00963AFD" w:rsidRPr="00EA37E8" w:rsidRDefault="00963AFD" w:rsidP="00672046">
                  <w:pPr>
                    <w:spacing w:after="0" w:line="240" w:lineRule="auto"/>
                    <w:jc w:val="both"/>
                    <w:rPr>
                      <w:b/>
                      <w:bCs/>
                      <w:szCs w:val="24"/>
                      <w:lang w:val="uk-UA"/>
                    </w:rPr>
                  </w:pPr>
                  <w:r>
                    <w:rPr>
                      <w:b/>
                      <w:bCs/>
                      <w:szCs w:val="24"/>
                      <w:lang w:val="uk-UA"/>
                    </w:rPr>
                    <w:t>СВ-1,1</w:t>
                  </w:r>
                </w:p>
              </w:tc>
              <w:tc>
                <w:tcPr>
                  <w:tcW w:w="7371" w:type="dxa"/>
                  <w:tcBorders>
                    <w:top w:val="single" w:sz="4" w:space="0" w:color="auto"/>
                    <w:left w:val="single" w:sz="4" w:space="0" w:color="auto"/>
                    <w:bottom w:val="single" w:sz="4" w:space="0" w:color="auto"/>
                    <w:right w:val="single" w:sz="4" w:space="0" w:color="auto"/>
                  </w:tcBorders>
                </w:tcPr>
                <w:p w14:paraId="29F0F7A0" w14:textId="77777777" w:rsidR="00963AFD" w:rsidRPr="00EA37E8" w:rsidRDefault="00963AFD" w:rsidP="004E1DDE">
                  <w:pPr>
                    <w:spacing w:after="0" w:line="240" w:lineRule="auto"/>
                    <w:ind w:firstLine="709"/>
                    <w:jc w:val="both"/>
                    <w:rPr>
                      <w:szCs w:val="24"/>
                      <w:lang w:val="uk-UA"/>
                    </w:rPr>
                  </w:pPr>
                  <w:r>
                    <w:rPr>
                      <w:szCs w:val="24"/>
                      <w:lang w:val="uk-UA"/>
                    </w:rPr>
                    <w:t xml:space="preserve">Зона </w:t>
                  </w:r>
                  <w:r w:rsidRPr="00EA37E8">
                    <w:rPr>
                      <w:szCs w:val="24"/>
                      <w:lang w:val="uk-UA"/>
                    </w:rPr>
                    <w:t>земель сільськогосподарського призначення</w:t>
                  </w:r>
                  <w:r>
                    <w:rPr>
                      <w:szCs w:val="24"/>
                      <w:lang w:val="uk-UA"/>
                    </w:rPr>
                    <w:t xml:space="preserve"> </w:t>
                  </w:r>
                  <w:r w:rsidRPr="00963AFD">
                    <w:rPr>
                      <w:i/>
                      <w:iCs/>
                      <w:szCs w:val="24"/>
                      <w:lang w:val="uk-UA"/>
                    </w:rPr>
                    <w:t>в санітарно-захисн</w:t>
                  </w:r>
                  <w:r>
                    <w:rPr>
                      <w:i/>
                      <w:iCs/>
                      <w:szCs w:val="24"/>
                      <w:lang w:val="uk-UA"/>
                    </w:rPr>
                    <w:t>их</w:t>
                  </w:r>
                  <w:r w:rsidRPr="00963AFD">
                    <w:rPr>
                      <w:i/>
                      <w:iCs/>
                      <w:szCs w:val="24"/>
                      <w:lang w:val="uk-UA"/>
                    </w:rPr>
                    <w:t xml:space="preserve"> зон</w:t>
                  </w:r>
                  <w:r>
                    <w:rPr>
                      <w:i/>
                      <w:iCs/>
                      <w:szCs w:val="24"/>
                      <w:lang w:val="uk-UA"/>
                    </w:rPr>
                    <w:t>ах</w:t>
                  </w:r>
                </w:p>
              </w:tc>
            </w:tr>
            <w:tr w:rsidR="00F54214" w:rsidRPr="00F54214" w14:paraId="7241BB05" w14:textId="77777777" w:rsidTr="00B97632">
              <w:tc>
                <w:tcPr>
                  <w:tcW w:w="389" w:type="dxa"/>
                  <w:tcBorders>
                    <w:top w:val="single" w:sz="4" w:space="0" w:color="auto"/>
                    <w:left w:val="single" w:sz="4" w:space="0" w:color="auto"/>
                    <w:bottom w:val="single" w:sz="4" w:space="0" w:color="auto"/>
                    <w:right w:val="single" w:sz="4" w:space="0" w:color="auto"/>
                  </w:tcBorders>
                </w:tcPr>
                <w:p w14:paraId="07416728"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731F0E51" w14:textId="77777777" w:rsidR="006C188E" w:rsidRPr="00EA37E8" w:rsidRDefault="006C188E" w:rsidP="00672046">
                  <w:pPr>
                    <w:spacing w:after="0" w:line="240" w:lineRule="auto"/>
                    <w:jc w:val="both"/>
                    <w:rPr>
                      <w:b/>
                      <w:bCs/>
                      <w:szCs w:val="24"/>
                      <w:lang w:val="uk-UA"/>
                    </w:rPr>
                  </w:pPr>
                  <w:r w:rsidRPr="00EA37E8">
                    <w:rPr>
                      <w:b/>
                      <w:bCs/>
                      <w:szCs w:val="24"/>
                      <w:lang w:val="uk-UA"/>
                    </w:rPr>
                    <w:t>СВ-2</w:t>
                  </w:r>
                </w:p>
              </w:tc>
              <w:tc>
                <w:tcPr>
                  <w:tcW w:w="7371" w:type="dxa"/>
                  <w:tcBorders>
                    <w:top w:val="single" w:sz="4" w:space="0" w:color="auto"/>
                    <w:left w:val="single" w:sz="4" w:space="0" w:color="auto"/>
                    <w:bottom w:val="single" w:sz="4" w:space="0" w:color="auto"/>
                    <w:right w:val="single" w:sz="4" w:space="0" w:color="auto"/>
                  </w:tcBorders>
                  <w:hideMark/>
                </w:tcPr>
                <w:p w14:paraId="097540C0" w14:textId="77777777" w:rsidR="006C188E" w:rsidRPr="00EA37E8" w:rsidRDefault="006C188E" w:rsidP="004E1DDE">
                  <w:pPr>
                    <w:spacing w:after="0" w:line="240" w:lineRule="auto"/>
                    <w:ind w:firstLine="709"/>
                    <w:jc w:val="both"/>
                    <w:rPr>
                      <w:szCs w:val="24"/>
                      <w:lang w:val="uk-UA"/>
                    </w:rPr>
                  </w:pPr>
                  <w:r w:rsidRPr="00EA37E8">
                    <w:rPr>
                      <w:szCs w:val="24"/>
                      <w:lang w:val="uk-UA"/>
                    </w:rPr>
                    <w:t>Зона сільськогосподарських підприємств, установ та організацій</w:t>
                  </w:r>
                </w:p>
              </w:tc>
            </w:tr>
            <w:tr w:rsidR="00F54214" w:rsidRPr="00F54214" w14:paraId="3C0EBAF0" w14:textId="77777777" w:rsidTr="00B97632">
              <w:tc>
                <w:tcPr>
                  <w:tcW w:w="9067" w:type="dxa"/>
                  <w:gridSpan w:val="3"/>
                  <w:tcBorders>
                    <w:top w:val="single" w:sz="4" w:space="0" w:color="auto"/>
                    <w:left w:val="single" w:sz="4" w:space="0" w:color="auto"/>
                    <w:bottom w:val="single" w:sz="4" w:space="0" w:color="auto"/>
                    <w:right w:val="single" w:sz="4" w:space="0" w:color="auto"/>
                  </w:tcBorders>
                  <w:hideMark/>
                </w:tcPr>
                <w:p w14:paraId="5EB0B4A3" w14:textId="4663F0FB" w:rsidR="006C188E" w:rsidRPr="00EA37E8" w:rsidRDefault="005C0920" w:rsidP="004E1DDE">
                  <w:pPr>
                    <w:spacing w:after="0" w:line="240" w:lineRule="auto"/>
                    <w:ind w:firstLine="709"/>
                    <w:jc w:val="both"/>
                    <w:rPr>
                      <w:b/>
                      <w:bCs/>
                      <w:szCs w:val="24"/>
                    </w:rPr>
                  </w:pPr>
                  <w:r w:rsidRPr="00EA37E8">
                    <w:rPr>
                      <w:b/>
                      <w:bCs/>
                      <w:szCs w:val="24"/>
                      <w:lang w:val="en-US"/>
                    </w:rPr>
                    <w:t>V</w:t>
                  </w:r>
                  <w:r>
                    <w:rPr>
                      <w:b/>
                      <w:bCs/>
                      <w:szCs w:val="24"/>
                      <w:lang w:val="uk-UA"/>
                    </w:rPr>
                    <w:t>І</w:t>
                  </w:r>
                  <w:r w:rsidRPr="00EA37E8">
                    <w:rPr>
                      <w:b/>
                      <w:bCs/>
                      <w:szCs w:val="24"/>
                      <w:lang w:val="uk-UA"/>
                    </w:rPr>
                    <w:t>ІІ</w:t>
                  </w:r>
                  <w:r w:rsidR="006C188E" w:rsidRPr="00EA37E8">
                    <w:rPr>
                      <w:b/>
                      <w:bCs/>
                      <w:szCs w:val="24"/>
                      <w:lang w:val="uk-UA"/>
                    </w:rPr>
                    <w:t>. Спеціальні зони «С»</w:t>
                  </w:r>
                </w:p>
              </w:tc>
            </w:tr>
            <w:tr w:rsidR="00F54214" w:rsidRPr="00F54214" w14:paraId="4512F15B" w14:textId="77777777" w:rsidTr="00B97632">
              <w:tc>
                <w:tcPr>
                  <w:tcW w:w="389" w:type="dxa"/>
                  <w:tcBorders>
                    <w:top w:val="single" w:sz="4" w:space="0" w:color="auto"/>
                    <w:left w:val="single" w:sz="4" w:space="0" w:color="auto"/>
                    <w:bottom w:val="single" w:sz="4" w:space="0" w:color="auto"/>
                    <w:right w:val="single" w:sz="4" w:space="0" w:color="auto"/>
                  </w:tcBorders>
                </w:tcPr>
                <w:p w14:paraId="1C266E58" w14:textId="77777777" w:rsidR="006C188E" w:rsidRPr="00EA37E8" w:rsidRDefault="006C188E"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hideMark/>
                </w:tcPr>
                <w:p w14:paraId="0963E1B1" w14:textId="77777777" w:rsidR="006C188E" w:rsidRPr="00EA37E8" w:rsidRDefault="006C188E" w:rsidP="00672046">
                  <w:pPr>
                    <w:spacing w:after="0" w:line="240" w:lineRule="auto"/>
                    <w:jc w:val="both"/>
                    <w:rPr>
                      <w:b/>
                      <w:bCs/>
                      <w:szCs w:val="24"/>
                      <w:lang w:val="uk-UA"/>
                    </w:rPr>
                  </w:pPr>
                  <w:r w:rsidRPr="00EA37E8">
                    <w:rPr>
                      <w:b/>
                      <w:bCs/>
                      <w:szCs w:val="24"/>
                      <w:lang w:val="uk-UA"/>
                    </w:rPr>
                    <w:t>С-4</w:t>
                  </w:r>
                </w:p>
              </w:tc>
              <w:tc>
                <w:tcPr>
                  <w:tcW w:w="7371" w:type="dxa"/>
                  <w:tcBorders>
                    <w:top w:val="single" w:sz="4" w:space="0" w:color="auto"/>
                    <w:left w:val="single" w:sz="4" w:space="0" w:color="auto"/>
                    <w:bottom w:val="single" w:sz="4" w:space="0" w:color="auto"/>
                    <w:right w:val="single" w:sz="4" w:space="0" w:color="auto"/>
                  </w:tcBorders>
                  <w:hideMark/>
                </w:tcPr>
                <w:p w14:paraId="57D5EDDC" w14:textId="77777777" w:rsidR="006C188E" w:rsidRPr="00EA37E8" w:rsidRDefault="006C188E" w:rsidP="004E1DDE">
                  <w:pPr>
                    <w:spacing w:after="0" w:line="240" w:lineRule="auto"/>
                    <w:ind w:firstLine="709"/>
                    <w:jc w:val="both"/>
                    <w:rPr>
                      <w:szCs w:val="24"/>
                      <w:lang w:val="uk-UA"/>
                    </w:rPr>
                  </w:pPr>
                  <w:r w:rsidRPr="00EA37E8">
                    <w:rPr>
                      <w:szCs w:val="24"/>
                      <w:lang w:val="uk-UA"/>
                    </w:rPr>
                    <w:t>Зона озеленення спеціального призначення</w:t>
                  </w:r>
                </w:p>
              </w:tc>
            </w:tr>
            <w:tr w:rsidR="005C0920" w:rsidRPr="00F54214" w14:paraId="669794BB" w14:textId="77777777" w:rsidTr="006C7D31">
              <w:tc>
                <w:tcPr>
                  <w:tcW w:w="9067" w:type="dxa"/>
                  <w:gridSpan w:val="3"/>
                  <w:tcBorders>
                    <w:top w:val="single" w:sz="4" w:space="0" w:color="auto"/>
                    <w:left w:val="single" w:sz="4" w:space="0" w:color="auto"/>
                    <w:bottom w:val="single" w:sz="4" w:space="0" w:color="auto"/>
                    <w:right w:val="single" w:sz="4" w:space="0" w:color="auto"/>
                  </w:tcBorders>
                </w:tcPr>
                <w:p w14:paraId="304BCA2B" w14:textId="6F2025DD" w:rsidR="005C0920" w:rsidRPr="00EA37E8" w:rsidRDefault="005C0920" w:rsidP="004E1DDE">
                  <w:pPr>
                    <w:spacing w:after="0" w:line="240" w:lineRule="auto"/>
                    <w:ind w:firstLine="709"/>
                    <w:jc w:val="both"/>
                    <w:rPr>
                      <w:szCs w:val="24"/>
                      <w:lang w:val="uk-UA"/>
                    </w:rPr>
                  </w:pPr>
                  <w:r>
                    <w:rPr>
                      <w:b/>
                      <w:bCs/>
                      <w:szCs w:val="24"/>
                      <w:lang w:val="uk-UA"/>
                    </w:rPr>
                    <w:t>ІХ</w:t>
                  </w:r>
                  <w:r w:rsidRPr="00EA37E8">
                    <w:rPr>
                      <w:b/>
                      <w:bCs/>
                      <w:szCs w:val="24"/>
                      <w:lang w:val="uk-UA"/>
                    </w:rPr>
                    <w:t xml:space="preserve">. Зона </w:t>
                  </w:r>
                  <w:r>
                    <w:rPr>
                      <w:b/>
                      <w:bCs/>
                      <w:szCs w:val="24"/>
                      <w:lang w:val="uk-UA"/>
                    </w:rPr>
                    <w:t>інженер</w:t>
                  </w:r>
                  <w:r w:rsidRPr="00EA37E8">
                    <w:rPr>
                      <w:b/>
                      <w:bCs/>
                      <w:szCs w:val="24"/>
                      <w:lang w:val="uk-UA"/>
                    </w:rPr>
                    <w:t>ної інфраструктури «</w:t>
                  </w:r>
                  <w:r>
                    <w:rPr>
                      <w:b/>
                      <w:bCs/>
                      <w:szCs w:val="24"/>
                      <w:lang w:val="uk-UA"/>
                    </w:rPr>
                    <w:t>ІН</w:t>
                  </w:r>
                  <w:r w:rsidRPr="00EA37E8">
                    <w:rPr>
                      <w:b/>
                      <w:bCs/>
                      <w:szCs w:val="24"/>
                      <w:lang w:val="uk-UA"/>
                    </w:rPr>
                    <w:t>»</w:t>
                  </w:r>
                </w:p>
              </w:tc>
            </w:tr>
            <w:tr w:rsidR="005C0920" w:rsidRPr="00F54214" w14:paraId="575DC66A" w14:textId="77777777" w:rsidTr="00B97632">
              <w:tc>
                <w:tcPr>
                  <w:tcW w:w="389" w:type="dxa"/>
                  <w:tcBorders>
                    <w:top w:val="single" w:sz="4" w:space="0" w:color="auto"/>
                    <w:left w:val="single" w:sz="4" w:space="0" w:color="auto"/>
                    <w:bottom w:val="single" w:sz="4" w:space="0" w:color="auto"/>
                    <w:right w:val="single" w:sz="4" w:space="0" w:color="auto"/>
                  </w:tcBorders>
                </w:tcPr>
                <w:p w14:paraId="6031C437" w14:textId="77777777" w:rsidR="005C0920" w:rsidRPr="00EA37E8" w:rsidRDefault="005C0920"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70415C9A" w14:textId="047BB3C7" w:rsidR="005C0920" w:rsidRPr="00EA37E8" w:rsidRDefault="005C0920" w:rsidP="00672046">
                  <w:pPr>
                    <w:spacing w:after="0" w:line="240" w:lineRule="auto"/>
                    <w:jc w:val="both"/>
                    <w:rPr>
                      <w:b/>
                      <w:bCs/>
                      <w:szCs w:val="24"/>
                      <w:lang w:val="uk-UA"/>
                    </w:rPr>
                  </w:pPr>
                  <w:r>
                    <w:rPr>
                      <w:b/>
                      <w:bCs/>
                      <w:szCs w:val="24"/>
                      <w:lang w:val="uk-UA"/>
                    </w:rPr>
                    <w:t>ІН-1</w:t>
                  </w:r>
                </w:p>
              </w:tc>
              <w:tc>
                <w:tcPr>
                  <w:tcW w:w="7371" w:type="dxa"/>
                  <w:tcBorders>
                    <w:top w:val="single" w:sz="4" w:space="0" w:color="auto"/>
                    <w:left w:val="single" w:sz="4" w:space="0" w:color="auto"/>
                    <w:bottom w:val="single" w:sz="4" w:space="0" w:color="auto"/>
                    <w:right w:val="single" w:sz="4" w:space="0" w:color="auto"/>
                  </w:tcBorders>
                </w:tcPr>
                <w:p w14:paraId="168A6BFF" w14:textId="3649E561" w:rsidR="005C0920" w:rsidRPr="00EA37E8" w:rsidRDefault="005C0920" w:rsidP="004E1DDE">
                  <w:pPr>
                    <w:spacing w:after="0" w:line="240" w:lineRule="auto"/>
                    <w:ind w:firstLine="709"/>
                    <w:jc w:val="both"/>
                    <w:rPr>
                      <w:szCs w:val="24"/>
                      <w:lang w:val="uk-UA"/>
                    </w:rPr>
                  </w:pPr>
                  <w:r>
                    <w:rPr>
                      <w:szCs w:val="24"/>
                      <w:lang w:val="uk-UA"/>
                    </w:rPr>
                    <w:t>Зона розміщення головних об’єтів електромережі;</w:t>
                  </w:r>
                </w:p>
              </w:tc>
            </w:tr>
            <w:tr w:rsidR="005C0920" w:rsidRPr="00680A88" w14:paraId="2B51E117" w14:textId="77777777" w:rsidTr="00B97632">
              <w:tc>
                <w:tcPr>
                  <w:tcW w:w="389" w:type="dxa"/>
                  <w:tcBorders>
                    <w:top w:val="single" w:sz="4" w:space="0" w:color="auto"/>
                    <w:left w:val="single" w:sz="4" w:space="0" w:color="auto"/>
                    <w:bottom w:val="single" w:sz="4" w:space="0" w:color="auto"/>
                    <w:right w:val="single" w:sz="4" w:space="0" w:color="auto"/>
                  </w:tcBorders>
                </w:tcPr>
                <w:p w14:paraId="4391B3DD" w14:textId="77777777" w:rsidR="005C0920" w:rsidRPr="00EA37E8" w:rsidRDefault="005C0920" w:rsidP="004E1DDE">
                  <w:pPr>
                    <w:spacing w:after="0" w:line="240" w:lineRule="auto"/>
                    <w:ind w:firstLine="709"/>
                    <w:jc w:val="both"/>
                    <w:rPr>
                      <w:szCs w:val="24"/>
                      <w:lang w:val="uk-UA"/>
                    </w:rPr>
                  </w:pPr>
                </w:p>
              </w:tc>
              <w:tc>
                <w:tcPr>
                  <w:tcW w:w="1307" w:type="dxa"/>
                  <w:tcBorders>
                    <w:top w:val="single" w:sz="4" w:space="0" w:color="auto"/>
                    <w:left w:val="single" w:sz="4" w:space="0" w:color="auto"/>
                    <w:bottom w:val="single" w:sz="4" w:space="0" w:color="auto"/>
                    <w:right w:val="single" w:sz="4" w:space="0" w:color="auto"/>
                  </w:tcBorders>
                </w:tcPr>
                <w:p w14:paraId="47ADF994" w14:textId="07618CC0" w:rsidR="005C0920" w:rsidRPr="00EA37E8" w:rsidRDefault="005C0920" w:rsidP="00672046">
                  <w:pPr>
                    <w:spacing w:after="0" w:line="240" w:lineRule="auto"/>
                    <w:jc w:val="both"/>
                    <w:rPr>
                      <w:b/>
                      <w:bCs/>
                      <w:szCs w:val="24"/>
                      <w:lang w:val="uk-UA"/>
                    </w:rPr>
                  </w:pPr>
                  <w:r>
                    <w:rPr>
                      <w:b/>
                      <w:bCs/>
                      <w:szCs w:val="24"/>
                      <w:lang w:val="uk-UA"/>
                    </w:rPr>
                    <w:t>ІН-2</w:t>
                  </w:r>
                </w:p>
              </w:tc>
              <w:tc>
                <w:tcPr>
                  <w:tcW w:w="7371" w:type="dxa"/>
                  <w:tcBorders>
                    <w:top w:val="single" w:sz="4" w:space="0" w:color="auto"/>
                    <w:left w:val="single" w:sz="4" w:space="0" w:color="auto"/>
                    <w:bottom w:val="single" w:sz="4" w:space="0" w:color="auto"/>
                    <w:right w:val="single" w:sz="4" w:space="0" w:color="auto"/>
                  </w:tcBorders>
                </w:tcPr>
                <w:p w14:paraId="784C89DD" w14:textId="03284B5D" w:rsidR="005C0920" w:rsidRPr="00EA37E8" w:rsidRDefault="005C0920" w:rsidP="004E1DDE">
                  <w:pPr>
                    <w:spacing w:after="0" w:line="240" w:lineRule="auto"/>
                    <w:ind w:firstLine="709"/>
                    <w:jc w:val="both"/>
                    <w:rPr>
                      <w:szCs w:val="24"/>
                      <w:lang w:val="uk-UA"/>
                    </w:rPr>
                  </w:pPr>
                  <w:r>
                    <w:rPr>
                      <w:szCs w:val="24"/>
                      <w:lang w:val="uk-UA"/>
                    </w:rPr>
                    <w:t>Зона розміщення головних об’єктів тепломережі,водопостачання, каналізації, газопостачання, зливної каналізації;</w:t>
                  </w:r>
                </w:p>
              </w:tc>
            </w:tr>
          </w:tbl>
          <w:p w14:paraId="53D90BE0" w14:textId="77777777" w:rsidR="0029376E" w:rsidRPr="00F54214" w:rsidRDefault="0029376E" w:rsidP="004E1DDE">
            <w:pPr>
              <w:keepNext/>
              <w:spacing w:after="0" w:line="240" w:lineRule="auto"/>
              <w:ind w:firstLine="709"/>
              <w:jc w:val="both"/>
              <w:outlineLvl w:val="1"/>
              <w:rPr>
                <w:rFonts w:eastAsia="Calibri"/>
                <w:b/>
                <w:bCs/>
                <w:sz w:val="28"/>
                <w:szCs w:val="28"/>
                <w:lang w:val="uk-UA"/>
              </w:rPr>
            </w:pPr>
          </w:p>
          <w:p w14:paraId="48A97C32" w14:textId="77777777" w:rsidR="0029376E" w:rsidRPr="001035E0" w:rsidRDefault="0029376E" w:rsidP="009C3A8C">
            <w:pPr>
              <w:keepNext/>
              <w:spacing w:after="100" w:afterAutospacing="1" w:line="240" w:lineRule="auto"/>
              <w:ind w:firstLine="709"/>
              <w:jc w:val="both"/>
              <w:outlineLvl w:val="1"/>
              <w:rPr>
                <w:rFonts w:eastAsia="Calibri"/>
                <w:b/>
                <w:bCs/>
                <w:i/>
                <w:iCs/>
                <w:sz w:val="28"/>
                <w:szCs w:val="28"/>
                <w:lang w:val="uk-UA"/>
              </w:rPr>
            </w:pPr>
            <w:r w:rsidRPr="001035E0">
              <w:rPr>
                <w:rFonts w:eastAsia="Calibri"/>
                <w:b/>
                <w:bCs/>
                <w:i/>
                <w:iCs/>
                <w:sz w:val="28"/>
                <w:szCs w:val="28"/>
                <w:lang w:val="uk-UA"/>
              </w:rPr>
              <w:t>4.</w:t>
            </w:r>
            <w:r w:rsidR="001035E0" w:rsidRPr="001035E0">
              <w:rPr>
                <w:rFonts w:eastAsia="Calibri"/>
                <w:b/>
                <w:bCs/>
                <w:i/>
                <w:iCs/>
                <w:sz w:val="28"/>
                <w:szCs w:val="28"/>
                <w:lang w:val="uk-UA"/>
              </w:rPr>
              <w:t>3</w:t>
            </w:r>
            <w:r w:rsidRPr="001035E0">
              <w:rPr>
                <w:rFonts w:eastAsia="Calibri"/>
                <w:b/>
                <w:bCs/>
                <w:i/>
                <w:iCs/>
                <w:sz w:val="28"/>
                <w:szCs w:val="28"/>
                <w:lang w:val="uk-UA"/>
              </w:rPr>
              <w:t>. Переважні та супутні види використання земельних ділянок.</w:t>
            </w:r>
            <w:r w:rsidR="001035E0" w:rsidRPr="001035E0">
              <w:rPr>
                <w:rFonts w:eastAsia="Calibri"/>
                <w:b/>
                <w:bCs/>
                <w:i/>
                <w:iCs/>
                <w:sz w:val="28"/>
                <w:szCs w:val="28"/>
                <w:lang w:val="uk-UA"/>
              </w:rPr>
              <w:t xml:space="preserve"> </w:t>
            </w:r>
            <w:r w:rsidR="001035E0" w:rsidRPr="001035E0">
              <w:rPr>
                <w:b/>
                <w:bCs/>
                <w:i/>
                <w:iCs/>
                <w:noProof/>
                <w:sz w:val="28"/>
                <w:szCs w:val="28"/>
                <w:lang w:val="uk-UA"/>
              </w:rPr>
              <w:t>Містобудівні умови та обмеження по зонах</w:t>
            </w:r>
          </w:p>
          <w:p w14:paraId="290E729E" w14:textId="77777777" w:rsidR="0029376E" w:rsidRPr="00F54214" w:rsidRDefault="0029376E" w:rsidP="009C3A8C">
            <w:pPr>
              <w:spacing w:after="100" w:afterAutospacing="1" w:line="240" w:lineRule="auto"/>
              <w:ind w:firstLine="709"/>
              <w:jc w:val="both"/>
              <w:rPr>
                <w:rFonts w:eastAsia="Calibri"/>
                <w:sz w:val="28"/>
                <w:szCs w:val="28"/>
                <w:lang w:val="uk-UA"/>
              </w:rPr>
            </w:pPr>
            <w:r w:rsidRPr="00F54214">
              <w:rPr>
                <w:rFonts w:eastAsia="Calibri"/>
                <w:sz w:val="28"/>
                <w:szCs w:val="28"/>
                <w:lang w:val="uk-UA"/>
              </w:rPr>
              <w:t>Містобудівний регламент, встановлений для кожної територіальної зони, визначає види дозволеного використання земельних ділянок та граничні параметри дозволеного нового будівництва та реконструкції об'єктів архітектури, які викладені у містобудівних умовах та обмеженнях забудови земельних ділянок. У межах територіальних зон, перелік яких наведений вище, встановлюються:</w:t>
            </w:r>
          </w:p>
          <w:p w14:paraId="2A4FD2D1" w14:textId="77777777" w:rsidR="0029376E" w:rsidRPr="00F54214" w:rsidRDefault="0029376E" w:rsidP="00371785">
            <w:pPr>
              <w:numPr>
                <w:ilvl w:val="0"/>
                <w:numId w:val="3"/>
              </w:numPr>
              <w:spacing w:after="0" w:line="240" w:lineRule="auto"/>
              <w:ind w:left="0" w:firstLine="709"/>
              <w:jc w:val="both"/>
              <w:rPr>
                <w:rFonts w:eastAsia="Calibri"/>
                <w:sz w:val="28"/>
                <w:szCs w:val="28"/>
                <w:lang w:val="uk-UA"/>
              </w:rPr>
            </w:pPr>
            <w:r w:rsidRPr="00F54214">
              <w:rPr>
                <w:rFonts w:eastAsia="Calibri"/>
                <w:sz w:val="28"/>
                <w:szCs w:val="28"/>
                <w:lang w:val="uk-UA"/>
              </w:rPr>
              <w:t>переважні види використання;</w:t>
            </w:r>
          </w:p>
          <w:p w14:paraId="53577756" w14:textId="77777777" w:rsidR="0029376E" w:rsidRPr="00F54214" w:rsidRDefault="0029376E" w:rsidP="00371785">
            <w:pPr>
              <w:numPr>
                <w:ilvl w:val="0"/>
                <w:numId w:val="3"/>
              </w:numPr>
              <w:spacing w:after="0" w:line="240" w:lineRule="auto"/>
              <w:ind w:left="0" w:firstLine="709"/>
              <w:jc w:val="both"/>
              <w:rPr>
                <w:rFonts w:eastAsia="Calibri"/>
                <w:sz w:val="28"/>
                <w:szCs w:val="28"/>
                <w:lang w:val="uk-UA"/>
              </w:rPr>
            </w:pPr>
            <w:r w:rsidRPr="00F54214">
              <w:rPr>
                <w:rFonts w:eastAsia="Calibri"/>
                <w:sz w:val="28"/>
                <w:szCs w:val="28"/>
                <w:lang w:val="uk-UA"/>
              </w:rPr>
              <w:t>супутні види використання;</w:t>
            </w:r>
          </w:p>
          <w:p w14:paraId="5D8A0F28" w14:textId="77777777" w:rsidR="0029376E" w:rsidRPr="00F54214" w:rsidRDefault="0029376E" w:rsidP="00371785">
            <w:pPr>
              <w:numPr>
                <w:ilvl w:val="0"/>
                <w:numId w:val="3"/>
              </w:numPr>
              <w:spacing w:after="0" w:line="240" w:lineRule="auto"/>
              <w:ind w:left="0" w:firstLine="709"/>
              <w:jc w:val="both"/>
              <w:rPr>
                <w:rFonts w:eastAsia="Calibri"/>
                <w:sz w:val="28"/>
                <w:szCs w:val="28"/>
                <w:lang w:val="uk-UA"/>
              </w:rPr>
            </w:pPr>
            <w:r w:rsidRPr="00F54214">
              <w:rPr>
                <w:rFonts w:eastAsia="Calibri"/>
                <w:sz w:val="28"/>
                <w:szCs w:val="28"/>
                <w:lang w:val="uk-UA"/>
              </w:rPr>
              <w:t>щільність населення в межах житлової забудови;</w:t>
            </w:r>
          </w:p>
          <w:p w14:paraId="14746779" w14:textId="77777777" w:rsidR="0029376E" w:rsidRPr="00F54214" w:rsidRDefault="0029376E" w:rsidP="00371785">
            <w:pPr>
              <w:numPr>
                <w:ilvl w:val="0"/>
                <w:numId w:val="3"/>
              </w:numPr>
              <w:spacing w:after="0" w:line="240" w:lineRule="auto"/>
              <w:ind w:left="0" w:firstLine="709"/>
              <w:jc w:val="both"/>
              <w:rPr>
                <w:rFonts w:eastAsia="Calibri"/>
                <w:sz w:val="28"/>
                <w:szCs w:val="28"/>
                <w:lang w:val="uk-UA"/>
              </w:rPr>
            </w:pPr>
            <w:r w:rsidRPr="00F54214">
              <w:rPr>
                <w:rFonts w:eastAsia="Calibri"/>
                <w:sz w:val="28"/>
                <w:szCs w:val="28"/>
                <w:lang w:val="uk-UA"/>
              </w:rPr>
              <w:lastRenderedPageBreak/>
              <w:t>відсоток озеленення (для рекреаційних зон);</w:t>
            </w:r>
          </w:p>
          <w:p w14:paraId="18FCD49A" w14:textId="788143A8" w:rsidR="00CE3729" w:rsidRPr="00CE3729" w:rsidRDefault="0029376E" w:rsidP="00CE3729">
            <w:pPr>
              <w:numPr>
                <w:ilvl w:val="0"/>
                <w:numId w:val="3"/>
              </w:numPr>
              <w:spacing w:after="100" w:afterAutospacing="1" w:line="240" w:lineRule="auto"/>
              <w:ind w:left="0" w:firstLine="709"/>
              <w:jc w:val="both"/>
              <w:rPr>
                <w:rFonts w:eastAsia="Calibri"/>
                <w:sz w:val="28"/>
                <w:szCs w:val="28"/>
                <w:lang w:val="uk-UA"/>
              </w:rPr>
            </w:pPr>
            <w:r w:rsidRPr="00F54214">
              <w:rPr>
                <w:rFonts w:eastAsia="Calibri"/>
                <w:sz w:val="28"/>
                <w:szCs w:val="28"/>
                <w:lang w:val="uk-UA"/>
              </w:rPr>
              <w:t>гранична поверховість або висота будівель у метрах.</w:t>
            </w:r>
          </w:p>
          <w:p w14:paraId="60CEFA76" w14:textId="77777777" w:rsidR="0029376E" w:rsidRPr="00F54214" w:rsidRDefault="0029376E" w:rsidP="00CE3729">
            <w:pPr>
              <w:spacing w:after="0" w:line="240" w:lineRule="auto"/>
              <w:ind w:firstLine="709"/>
              <w:jc w:val="both"/>
              <w:rPr>
                <w:rFonts w:eastAsia="Calibri"/>
                <w:sz w:val="28"/>
                <w:szCs w:val="28"/>
                <w:lang w:val="uk-UA"/>
              </w:rPr>
            </w:pPr>
            <w:r w:rsidRPr="00F54214">
              <w:rPr>
                <w:rFonts w:eastAsia="Calibri"/>
                <w:sz w:val="28"/>
                <w:szCs w:val="28"/>
                <w:lang w:val="uk-UA"/>
              </w:rPr>
              <w:t>При відсутності на земельній ділянці переважного виду використання супутній вид не допускається.</w:t>
            </w:r>
          </w:p>
          <w:p w14:paraId="7F6B687D" w14:textId="77777777" w:rsidR="0029376E" w:rsidRPr="00F54214" w:rsidRDefault="0029376E" w:rsidP="00CE3729">
            <w:pPr>
              <w:spacing w:after="0" w:line="240" w:lineRule="auto"/>
              <w:ind w:firstLine="709"/>
              <w:jc w:val="both"/>
              <w:rPr>
                <w:rFonts w:eastAsia="Calibri"/>
                <w:sz w:val="28"/>
                <w:szCs w:val="28"/>
                <w:lang w:val="uk-UA"/>
              </w:rPr>
            </w:pPr>
            <w:r w:rsidRPr="00F54214">
              <w:rPr>
                <w:rFonts w:eastAsia="Calibri"/>
                <w:sz w:val="28"/>
                <w:szCs w:val="28"/>
                <w:lang w:val="uk-UA"/>
              </w:rPr>
              <w:t>Розташування в межах земельних ділянок супутніх видів забудови - інженерно-технічних об’єктів, споруд, комунікацій, що забезпечують реалізацію дозволеного  використання об’єктів нерухомості на цих ділянках,  можливе за умов обов’язкового дотримання технічних умов (норм).</w:t>
            </w:r>
          </w:p>
          <w:p w14:paraId="56948BA1" w14:textId="77777777" w:rsidR="0029376E" w:rsidRPr="00F54214" w:rsidRDefault="0029376E" w:rsidP="004E1DDE">
            <w:pPr>
              <w:spacing w:after="0" w:line="240" w:lineRule="auto"/>
              <w:ind w:firstLine="709"/>
              <w:jc w:val="both"/>
              <w:rPr>
                <w:rFonts w:eastAsia="Calibri"/>
                <w:sz w:val="28"/>
                <w:szCs w:val="28"/>
                <w:lang w:val="uk-UA"/>
              </w:rPr>
            </w:pPr>
            <w:r w:rsidRPr="00F54214">
              <w:rPr>
                <w:rFonts w:eastAsia="Calibri"/>
                <w:sz w:val="28"/>
                <w:szCs w:val="28"/>
                <w:lang w:val="uk-UA"/>
              </w:rPr>
              <w:t>Зміна видів використання земельних ділянок і об’єктів нерухомості фізичними та юридичними особами здійснюється у відповідності до переліку переважних, супутніх видів  забудови в межах  відповідної територіальної зони за дотримання  інших вимог містобудівних регламентів,  в порядку, визначеному законодавством.</w:t>
            </w:r>
          </w:p>
          <w:p w14:paraId="1BBD8206" w14:textId="77777777" w:rsidR="0029376E" w:rsidRPr="00F54214" w:rsidRDefault="0029376E" w:rsidP="004E1DDE">
            <w:pPr>
              <w:spacing w:after="0" w:line="240" w:lineRule="auto"/>
              <w:ind w:firstLine="709"/>
              <w:jc w:val="both"/>
              <w:rPr>
                <w:rFonts w:eastAsia="Calibri"/>
                <w:sz w:val="28"/>
                <w:szCs w:val="28"/>
                <w:lang w:val="uk-UA"/>
              </w:rPr>
            </w:pPr>
            <w:r w:rsidRPr="00F54214">
              <w:rPr>
                <w:rFonts w:eastAsia="Calibri"/>
                <w:sz w:val="28"/>
                <w:szCs w:val="28"/>
                <w:lang w:val="uk-UA"/>
              </w:rPr>
              <w:t>Земельні ділянки та розташовані на них об’єкти, які існували до впровадження в дію Зонінгу, граничні параметри яких не відповідають містобудівному регламенту, можуть використовуватися без визначення терміну їх приведення у відповідність з містобудівним регламентом, якщо вони не створюють загрози для життя, здоров’я людей, для навколишнього середовища, об’єктів культурної спадщини та природно-заповідного фонду.</w:t>
            </w:r>
          </w:p>
          <w:p w14:paraId="21BFCF25" w14:textId="10ADDCA7" w:rsidR="00672046" w:rsidRPr="00F54214" w:rsidRDefault="0029376E" w:rsidP="00CE3729">
            <w:pPr>
              <w:spacing w:after="100" w:afterAutospacing="1" w:line="240" w:lineRule="auto"/>
              <w:ind w:firstLine="709"/>
              <w:jc w:val="both"/>
              <w:rPr>
                <w:rFonts w:eastAsia="Calibri"/>
                <w:sz w:val="28"/>
                <w:szCs w:val="28"/>
                <w:lang w:val="uk-UA"/>
              </w:rPr>
            </w:pPr>
            <w:r w:rsidRPr="00F54214">
              <w:rPr>
                <w:rFonts w:eastAsia="Calibri"/>
                <w:sz w:val="28"/>
                <w:szCs w:val="28"/>
                <w:lang w:val="uk-UA"/>
              </w:rPr>
              <w:t>Нижче наведений перелік дозволених та допустимих видів використання земельних ділянок, розташованих у межах відповідних територіальних зон.</w:t>
            </w:r>
          </w:p>
          <w:p w14:paraId="567A91C3" w14:textId="77777777" w:rsidR="00542573" w:rsidRPr="00F54214" w:rsidRDefault="006D2BDF" w:rsidP="00CE3729">
            <w:pPr>
              <w:spacing w:before="120" w:after="100" w:afterAutospacing="1" w:line="240" w:lineRule="auto"/>
              <w:ind w:firstLine="709"/>
              <w:jc w:val="both"/>
              <w:rPr>
                <w:rFonts w:eastAsia="Calibri"/>
                <w:b/>
                <w:bCs/>
                <w:sz w:val="28"/>
                <w:szCs w:val="28"/>
                <w:lang w:val="uk-UA"/>
              </w:rPr>
            </w:pPr>
            <w:r>
              <w:rPr>
                <w:rFonts w:eastAsia="Calibri"/>
                <w:b/>
                <w:bCs/>
                <w:sz w:val="28"/>
                <w:szCs w:val="28"/>
                <w:lang w:val="uk-UA"/>
              </w:rPr>
              <w:t xml:space="preserve">4.3.1. </w:t>
            </w:r>
            <w:r w:rsidR="00542573" w:rsidRPr="00F54214">
              <w:rPr>
                <w:rFonts w:eastAsia="Calibri"/>
                <w:b/>
                <w:bCs/>
                <w:sz w:val="28"/>
                <w:szCs w:val="28"/>
                <w:lang w:val="uk-UA"/>
              </w:rPr>
              <w:t>І. Громадські зони</w:t>
            </w:r>
          </w:p>
          <w:p w14:paraId="3736BF15" w14:textId="77777777" w:rsidR="00542573" w:rsidRPr="00F54214" w:rsidRDefault="00542573" w:rsidP="00A54FD8">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 xml:space="preserve">Г-1. Зона загальноміського центру </w:t>
            </w:r>
          </w:p>
          <w:p w14:paraId="4A4D48EB" w14:textId="432F831C" w:rsidR="00542573" w:rsidRPr="00BE0B30" w:rsidRDefault="00542573" w:rsidP="00603231">
            <w:pPr>
              <w:spacing w:after="0" w:line="240" w:lineRule="auto"/>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11F3335E"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 xml:space="preserve">установи органів представницької й виконавчої влади; </w:t>
            </w:r>
          </w:p>
          <w:p w14:paraId="3A066861"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відділення банків, інші фінансово-кредитні установи;</w:t>
            </w:r>
          </w:p>
          <w:p w14:paraId="22DF12C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 xml:space="preserve">громадські організації; </w:t>
            </w:r>
          </w:p>
          <w:p w14:paraId="62E119D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юридичні організації;</w:t>
            </w:r>
          </w:p>
          <w:p w14:paraId="70A91F0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бібліотеки;</w:t>
            </w:r>
          </w:p>
          <w:p w14:paraId="2317314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установи зв’язку;</w:t>
            </w:r>
          </w:p>
          <w:p w14:paraId="4BCAF27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будинки культури, клуби;</w:t>
            </w:r>
          </w:p>
          <w:p w14:paraId="43C4D8D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центри дозвілля;</w:t>
            </w:r>
          </w:p>
          <w:p w14:paraId="71BF4B27"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офіси організацій та фірм;</w:t>
            </w:r>
          </w:p>
          <w:p w14:paraId="52B306F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готелі;</w:t>
            </w:r>
          </w:p>
          <w:p w14:paraId="391EE582"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виставкові зали;</w:t>
            </w:r>
          </w:p>
          <w:p w14:paraId="71577368"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кінотеатри;</w:t>
            </w:r>
          </w:p>
          <w:p w14:paraId="42F34C0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побутового обслуговування;</w:t>
            </w:r>
          </w:p>
          <w:p w14:paraId="0AB95E8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підприємства громадського харчування;</w:t>
            </w:r>
          </w:p>
          <w:p w14:paraId="046BFF51"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lastRenderedPageBreak/>
              <w:t>магазини продовольчих та непродовольчих товарів;</w:t>
            </w:r>
          </w:p>
          <w:p w14:paraId="3E2E8897"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оздоровчі центри;</w:t>
            </w:r>
          </w:p>
          <w:p w14:paraId="1A3ACB3F"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аптеки, лікувальні установи;</w:t>
            </w:r>
          </w:p>
          <w:p w14:paraId="5C93E0D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культові споруди;</w:t>
            </w:r>
          </w:p>
          <w:p w14:paraId="30247CDB" w14:textId="0C95AB85" w:rsidR="00542573" w:rsidRPr="00BE0B30" w:rsidRDefault="00542573" w:rsidP="009D02C3">
            <w:pPr>
              <w:spacing w:after="0" w:line="240" w:lineRule="auto"/>
              <w:jc w:val="both"/>
              <w:rPr>
                <w:rFonts w:eastAsia="Calibri"/>
                <w:b/>
                <w:bCs/>
                <w:i/>
                <w:iCs/>
                <w:sz w:val="28"/>
                <w:szCs w:val="28"/>
                <w:u w:val="single"/>
                <w:lang w:val="uk-UA"/>
              </w:rPr>
            </w:pPr>
            <w:r w:rsidRPr="00BE0B30">
              <w:rPr>
                <w:rFonts w:eastAsia="Calibri"/>
                <w:b/>
                <w:bCs/>
                <w:i/>
                <w:iCs/>
                <w:sz w:val="28"/>
                <w:szCs w:val="28"/>
                <w:u w:val="single"/>
                <w:lang w:val="uk-UA"/>
              </w:rPr>
              <w:t>Супутні види використання</w:t>
            </w:r>
            <w:r w:rsidR="00BE0B30" w:rsidRPr="00BE0B30">
              <w:rPr>
                <w:rFonts w:eastAsia="Calibri"/>
                <w:b/>
                <w:bCs/>
                <w:i/>
                <w:iCs/>
                <w:sz w:val="28"/>
                <w:szCs w:val="28"/>
                <w:u w:val="single"/>
                <w:lang w:val="uk-UA"/>
              </w:rPr>
              <w:t>:</w:t>
            </w:r>
          </w:p>
          <w:p w14:paraId="02D6A99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сквери, бульвари та інші озеленені території;</w:t>
            </w:r>
          </w:p>
          <w:p w14:paraId="0035AD87" w14:textId="02867724" w:rsidR="00542573"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меморіальні споруди, пам’ятники;</w:t>
            </w:r>
          </w:p>
          <w:p w14:paraId="7B95525A" w14:textId="4D32742C" w:rsidR="003035E2" w:rsidRPr="00F54214" w:rsidRDefault="003035E2" w:rsidP="00371785">
            <w:pPr>
              <w:numPr>
                <w:ilvl w:val="1"/>
                <w:numId w:val="3"/>
              </w:numPr>
              <w:spacing w:after="0" w:line="240" w:lineRule="auto"/>
              <w:ind w:left="0" w:firstLine="709"/>
              <w:jc w:val="both"/>
              <w:rPr>
                <w:rFonts w:eastAsia="Calibri"/>
                <w:sz w:val="28"/>
                <w:szCs w:val="28"/>
                <w:lang w:val="uk-UA"/>
              </w:rPr>
            </w:pPr>
            <w:r>
              <w:rPr>
                <w:rFonts w:eastAsia="Calibri"/>
                <w:sz w:val="28"/>
                <w:szCs w:val="28"/>
                <w:lang w:val="uk-UA"/>
              </w:rPr>
              <w:t>заклади повсякденного обслуговування, заклади громадського харчування, побутового обслуговування;</w:t>
            </w:r>
          </w:p>
          <w:p w14:paraId="264EBE1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технологічно пов’язані об’єкти;</w:t>
            </w:r>
          </w:p>
          <w:p w14:paraId="35DEF248"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 об’єктів;</w:t>
            </w:r>
          </w:p>
          <w:p w14:paraId="450188C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66E80A5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 гаражі;</w:t>
            </w:r>
          </w:p>
          <w:p w14:paraId="6EE258B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дитячі, спортивні майданчики, місця для відпочинку, малі архітектурні форми (скульптура, освітлювальні пристрої, декоративні водойми, фонтани та ін.);</w:t>
            </w:r>
          </w:p>
          <w:p w14:paraId="7C734B62"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громадські вбиральні.</w:t>
            </w:r>
          </w:p>
          <w:p w14:paraId="6E1FF133" w14:textId="77777777" w:rsidR="00B632C2" w:rsidRPr="00B632C2" w:rsidRDefault="00B632C2" w:rsidP="00B632C2">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5AB73F10" w14:textId="77777777"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42FB25E0" w14:textId="77777777"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59%</w:t>
            </w:r>
          </w:p>
          <w:p w14:paraId="37E8CCC8" w14:textId="499A5B7C"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p>
          <w:p w14:paraId="41B491AB" w14:textId="2F138370" w:rsidR="003035E2" w:rsidRPr="003035E2" w:rsidRDefault="003035E2" w:rsidP="00B632C2">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7F3FFADC" w14:textId="5487B8D1" w:rsidR="003035E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499DD995" w14:textId="6BA9D75F" w:rsidR="00542573" w:rsidRPr="00F54214" w:rsidRDefault="00542573" w:rsidP="00776322">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Г-2.</w:t>
            </w:r>
            <w:r w:rsidR="006F5FA3">
              <w:rPr>
                <w:rFonts w:eastAsia="Calibri"/>
                <w:b/>
                <w:bCs/>
                <w:i/>
                <w:iCs/>
                <w:sz w:val="28"/>
                <w:szCs w:val="28"/>
                <w:lang w:val="uk-UA"/>
              </w:rPr>
              <w:t xml:space="preserve"> </w:t>
            </w:r>
            <w:r w:rsidRPr="00F54214">
              <w:rPr>
                <w:rFonts w:eastAsia="Calibri"/>
                <w:b/>
                <w:bCs/>
                <w:i/>
                <w:iCs/>
                <w:sz w:val="28"/>
                <w:szCs w:val="28"/>
                <w:lang w:val="uk-UA"/>
              </w:rPr>
              <w:t>Громадська зона.</w:t>
            </w:r>
          </w:p>
          <w:p w14:paraId="47B0F6FB" w14:textId="7CF57451" w:rsidR="00542573" w:rsidRPr="00BE0B30" w:rsidRDefault="00542573" w:rsidP="00776322">
            <w:pPr>
              <w:spacing w:after="100" w:afterAutospacing="1" w:line="240" w:lineRule="auto"/>
              <w:jc w:val="both"/>
              <w:rPr>
                <w:rFonts w:eastAsia="Calibri"/>
                <w:b/>
                <w:bCs/>
                <w:i/>
                <w:iCs/>
                <w:sz w:val="28"/>
                <w:szCs w:val="28"/>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6AFFCA75" w14:textId="4D4E2943" w:rsidR="00542573"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адміністративні установи;</w:t>
            </w:r>
          </w:p>
          <w:p w14:paraId="4A91DC5C" w14:textId="049E0871" w:rsidR="003035E2" w:rsidRPr="00F54214" w:rsidRDefault="003035E2" w:rsidP="00371785">
            <w:pPr>
              <w:numPr>
                <w:ilvl w:val="1"/>
                <w:numId w:val="3"/>
              </w:numPr>
              <w:spacing w:after="0" w:line="240" w:lineRule="auto"/>
              <w:ind w:left="0" w:firstLine="709"/>
              <w:jc w:val="both"/>
              <w:rPr>
                <w:rFonts w:eastAsia="Calibri"/>
                <w:sz w:val="28"/>
                <w:szCs w:val="28"/>
                <w:lang w:val="uk-UA"/>
              </w:rPr>
            </w:pPr>
            <w:r>
              <w:rPr>
                <w:rFonts w:eastAsia="Calibri"/>
                <w:sz w:val="28"/>
                <w:szCs w:val="28"/>
                <w:lang w:val="uk-UA"/>
              </w:rPr>
              <w:t>пожежні депо;</w:t>
            </w:r>
          </w:p>
          <w:p w14:paraId="7206CB1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відділення зв’язку;</w:t>
            </w:r>
          </w:p>
          <w:p w14:paraId="09A9EA1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відділення міліції;</w:t>
            </w:r>
          </w:p>
          <w:p w14:paraId="65594D5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комунальні служби;</w:t>
            </w:r>
          </w:p>
          <w:p w14:paraId="2DF873D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бібліотеки;</w:t>
            </w:r>
          </w:p>
          <w:p w14:paraId="2F8107A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готелі;</w:t>
            </w:r>
          </w:p>
          <w:p w14:paraId="040E5D0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кінотеатри;</w:t>
            </w:r>
          </w:p>
          <w:p w14:paraId="36133EC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клубні установи та центри дозвілля;</w:t>
            </w:r>
          </w:p>
          <w:p w14:paraId="1B5BB6A7"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lastRenderedPageBreak/>
              <w:t>приміщення для фізкультурно-оздоровчих занять;</w:t>
            </w:r>
          </w:p>
          <w:p w14:paraId="287AE927"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магазини продовольчих та непродовольчих товарів повсякденного попиту;</w:t>
            </w:r>
          </w:p>
          <w:p w14:paraId="0E4F57C2"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підприємства громадського харчування;</w:t>
            </w:r>
          </w:p>
          <w:p w14:paraId="14E6781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приймальні пункти підприємств побутового обслуговування;</w:t>
            </w:r>
          </w:p>
          <w:p w14:paraId="689A7A5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пункти невідкладної медичної допомоги, амбулаторії сімейної медицини,</w:t>
            </w:r>
          </w:p>
          <w:p w14:paraId="0954A0A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аптеки.</w:t>
            </w:r>
          </w:p>
          <w:p w14:paraId="0EA48F06" w14:textId="249ACD35" w:rsidR="00542573" w:rsidRPr="00BE0B30" w:rsidRDefault="00542573" w:rsidP="00A771D0">
            <w:pPr>
              <w:spacing w:after="0" w:line="240" w:lineRule="auto"/>
              <w:jc w:val="both"/>
              <w:rPr>
                <w:rFonts w:eastAsia="Calibri"/>
                <w:b/>
                <w:bCs/>
                <w:i/>
                <w:iCs/>
                <w:spacing w:val="2"/>
                <w:sz w:val="28"/>
                <w:szCs w:val="28"/>
                <w:lang w:val="uk-UA"/>
              </w:rPr>
            </w:pPr>
            <w:r w:rsidRPr="00BE0B30">
              <w:rPr>
                <w:rFonts w:eastAsia="Calibri"/>
                <w:b/>
                <w:bCs/>
                <w:i/>
                <w:iCs/>
                <w:spacing w:val="2"/>
                <w:sz w:val="28"/>
                <w:szCs w:val="28"/>
                <w:u w:val="single"/>
                <w:lang w:val="uk-UA"/>
              </w:rPr>
              <w:t>Супутні види дозволеного використання</w:t>
            </w:r>
            <w:r w:rsidR="00BE0B30" w:rsidRPr="00BE0B30">
              <w:rPr>
                <w:rFonts w:eastAsia="Calibri"/>
                <w:b/>
                <w:bCs/>
                <w:i/>
                <w:iCs/>
                <w:spacing w:val="2"/>
                <w:sz w:val="28"/>
                <w:szCs w:val="28"/>
                <w:u w:val="single"/>
                <w:lang w:val="uk-UA"/>
              </w:rPr>
              <w:t>:</w:t>
            </w:r>
          </w:p>
          <w:p w14:paraId="5A0F96E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сквери, бульвари;</w:t>
            </w:r>
          </w:p>
          <w:p w14:paraId="231DA8F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відкриті автостоянки для тимчасового зберігання транспортних засобів;</w:t>
            </w:r>
          </w:p>
          <w:p w14:paraId="43E8AFC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50AD26A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дитячі майданчики, місця для відпочинку, малі архітектурні форми (скульптура, освітлювальні пристрої, декоративні водойми, фонтани та ін.);</w:t>
            </w:r>
          </w:p>
          <w:p w14:paraId="1DB0FD6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громадські туалети.</w:t>
            </w:r>
          </w:p>
          <w:p w14:paraId="4C3EDF50" w14:textId="77777777" w:rsidR="003035E2" w:rsidRPr="00B632C2" w:rsidRDefault="003035E2" w:rsidP="003035E2">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2309D782"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4B9D48BA"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59%</w:t>
            </w:r>
          </w:p>
          <w:p w14:paraId="6BFBF1BE"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p>
          <w:p w14:paraId="3B75EEA0"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618F29AE" w14:textId="28B862AB" w:rsidR="003035E2" w:rsidRPr="00F87AD5" w:rsidRDefault="003035E2" w:rsidP="00F87AD5">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140B5F6C" w14:textId="77777777" w:rsidR="00542573" w:rsidRPr="00F54214" w:rsidRDefault="00542573" w:rsidP="000917A2">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Г-2-1. Зона розміщення об’єктів повсякденного обслуговування.</w:t>
            </w:r>
          </w:p>
          <w:p w14:paraId="13587E11" w14:textId="77777777" w:rsidR="00542573" w:rsidRPr="00F54214" w:rsidRDefault="00542573" w:rsidP="000917A2">
            <w:pPr>
              <w:spacing w:after="0" w:line="240" w:lineRule="auto"/>
              <w:ind w:firstLine="709"/>
              <w:jc w:val="both"/>
              <w:rPr>
                <w:rFonts w:eastAsia="Calibri"/>
                <w:bCs/>
                <w:iCs/>
                <w:sz w:val="28"/>
                <w:szCs w:val="28"/>
                <w:lang w:val="uk-UA"/>
              </w:rPr>
            </w:pPr>
            <w:r w:rsidRPr="00F54214">
              <w:rPr>
                <w:rFonts w:eastAsia="Calibri"/>
                <w:bCs/>
                <w:iCs/>
                <w:sz w:val="28"/>
                <w:szCs w:val="28"/>
                <w:lang w:val="uk-UA"/>
              </w:rPr>
              <w:t>Призначається для розташування магазинів, торговельних закладів, закладів обслуговування та супутніх до них елементів транспортної інфраструктури.</w:t>
            </w:r>
          </w:p>
          <w:p w14:paraId="44E8FEC2" w14:textId="24C1FD2B" w:rsidR="00542573" w:rsidRPr="00BE0B30" w:rsidRDefault="00542573" w:rsidP="000917A2">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3982353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магазини продовольчих та непродовольчих товарів;</w:t>
            </w:r>
          </w:p>
          <w:p w14:paraId="53413A0E"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підприємства громадського харчування;</w:t>
            </w:r>
          </w:p>
          <w:p w14:paraId="085CFD36" w14:textId="77777777" w:rsidR="00EA1831"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побутового обслуговування;</w:t>
            </w:r>
          </w:p>
          <w:p w14:paraId="726AB71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готелі;</w:t>
            </w:r>
          </w:p>
          <w:p w14:paraId="02FEC93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аптеки;</w:t>
            </w:r>
          </w:p>
          <w:p w14:paraId="037A377F" w14:textId="4895D818" w:rsidR="00542573" w:rsidRPr="00BE0B30" w:rsidRDefault="00542573"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Супутні види використання</w:t>
            </w:r>
            <w:r w:rsidR="00BE0B30" w:rsidRPr="00BE0B30">
              <w:rPr>
                <w:rFonts w:eastAsia="Calibri"/>
                <w:b/>
                <w:bCs/>
                <w:i/>
                <w:iCs/>
                <w:sz w:val="28"/>
                <w:szCs w:val="28"/>
                <w:u w:val="single"/>
                <w:lang w:val="uk-UA"/>
              </w:rPr>
              <w:t>:</w:t>
            </w:r>
          </w:p>
          <w:p w14:paraId="02AFC7E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 гаражі;</w:t>
            </w:r>
          </w:p>
          <w:p w14:paraId="2C958FD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lastRenderedPageBreak/>
              <w:t>споруди, що призначені для охорони;</w:t>
            </w:r>
          </w:p>
          <w:p w14:paraId="00BB803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343219B7"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дитячі, спортивні майданчики, місця для відпочинку, малі архітектурні форми (скульптура, освітлювальні пристрої, декоративні водойми, фонтани та ін.);</w:t>
            </w:r>
          </w:p>
          <w:p w14:paraId="01115E9F"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громадські вбиральні.</w:t>
            </w:r>
          </w:p>
          <w:p w14:paraId="3140CF8A" w14:textId="77777777" w:rsidR="003035E2" w:rsidRPr="00B632C2" w:rsidRDefault="003035E2" w:rsidP="003035E2">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1E669C54"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61880905"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59%</w:t>
            </w:r>
          </w:p>
          <w:p w14:paraId="3ACF0219"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p>
          <w:p w14:paraId="32904788"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61025341" w14:textId="44AE1276" w:rsidR="003035E2" w:rsidRPr="00F87AD5" w:rsidRDefault="003035E2" w:rsidP="00F87AD5">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1267B046" w14:textId="75C9FD2B" w:rsidR="00542573" w:rsidRPr="00F54214" w:rsidRDefault="00EA1831" w:rsidP="0063293B">
            <w:pPr>
              <w:spacing w:after="100" w:afterAutospacing="1" w:line="240" w:lineRule="auto"/>
              <w:ind w:firstLine="709"/>
              <w:jc w:val="both"/>
              <w:rPr>
                <w:rFonts w:eastAsia="Calibri"/>
                <w:b/>
                <w:bCs/>
                <w:i/>
                <w:iCs/>
                <w:sz w:val="28"/>
                <w:szCs w:val="28"/>
                <w:u w:val="single"/>
                <w:lang w:val="uk-UA"/>
              </w:rPr>
            </w:pPr>
            <w:r w:rsidRPr="00F54214">
              <w:rPr>
                <w:rFonts w:eastAsia="Calibri"/>
                <w:b/>
                <w:bCs/>
                <w:i/>
                <w:iCs/>
                <w:sz w:val="28"/>
                <w:szCs w:val="28"/>
                <w:lang w:val="uk-UA"/>
              </w:rPr>
              <w:t>П</w:t>
            </w:r>
            <w:r w:rsidR="00542573" w:rsidRPr="00F54214">
              <w:rPr>
                <w:rFonts w:eastAsia="Calibri"/>
                <w:b/>
                <w:bCs/>
                <w:i/>
                <w:iCs/>
                <w:sz w:val="28"/>
                <w:szCs w:val="28"/>
                <w:lang w:val="uk-UA"/>
              </w:rPr>
              <w:t>Г-2-1. Зона розміщення об’єктів по</w:t>
            </w:r>
            <w:r w:rsidR="00031C5B">
              <w:rPr>
                <w:rFonts w:eastAsia="Calibri"/>
                <w:b/>
                <w:bCs/>
                <w:i/>
                <w:iCs/>
                <w:sz w:val="28"/>
                <w:szCs w:val="28"/>
                <w:lang w:val="uk-UA"/>
              </w:rPr>
              <w:t>всякденного обслуговування (проє</w:t>
            </w:r>
            <w:r w:rsidR="00542573" w:rsidRPr="00F54214">
              <w:rPr>
                <w:rFonts w:eastAsia="Calibri"/>
                <w:b/>
                <w:bCs/>
                <w:i/>
                <w:iCs/>
                <w:sz w:val="28"/>
                <w:szCs w:val="28"/>
                <w:lang w:val="uk-UA"/>
              </w:rPr>
              <w:t>ктна)</w:t>
            </w:r>
          </w:p>
          <w:p w14:paraId="2EE23999" w14:textId="77777777" w:rsidR="00542573" w:rsidRPr="00F54214" w:rsidRDefault="00542573" w:rsidP="0063293B">
            <w:pPr>
              <w:spacing w:after="100" w:afterAutospacing="1" w:line="240" w:lineRule="auto"/>
              <w:ind w:firstLine="709"/>
              <w:jc w:val="both"/>
              <w:rPr>
                <w:rFonts w:eastAsia="Calibri"/>
                <w:b/>
                <w:bCs/>
                <w:i/>
                <w:iCs/>
                <w:sz w:val="28"/>
                <w:szCs w:val="28"/>
                <w:lang w:val="uk-UA"/>
              </w:rPr>
            </w:pPr>
            <w:r w:rsidRPr="00F54214">
              <w:rPr>
                <w:rFonts w:eastAsia="Calibri"/>
                <w:sz w:val="28"/>
                <w:szCs w:val="28"/>
                <w:lang w:val="uk-UA"/>
              </w:rPr>
              <w:t xml:space="preserve">Переважні, супутні види використання земельних ділянок відповідають видам використання у територіальній зоні </w:t>
            </w:r>
            <w:r w:rsidRPr="00F54214">
              <w:rPr>
                <w:rFonts w:eastAsia="Calibri"/>
                <w:b/>
                <w:i/>
                <w:sz w:val="28"/>
                <w:szCs w:val="28"/>
                <w:lang w:val="uk-UA"/>
              </w:rPr>
              <w:t>Г</w:t>
            </w:r>
            <w:r w:rsidRPr="00F54214">
              <w:rPr>
                <w:rFonts w:eastAsia="Calibri"/>
                <w:b/>
                <w:bCs/>
                <w:i/>
                <w:iCs/>
                <w:sz w:val="28"/>
                <w:szCs w:val="28"/>
                <w:lang w:val="uk-UA"/>
              </w:rPr>
              <w:t>-2-1.</w:t>
            </w:r>
          </w:p>
          <w:p w14:paraId="37C866D8" w14:textId="77777777" w:rsidR="009566D2" w:rsidRPr="00F54214" w:rsidRDefault="009566D2" w:rsidP="0063293B">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Г-2-1,1. Зона розміщення об’єктів повсякденного обслуговування</w:t>
            </w:r>
          </w:p>
          <w:p w14:paraId="1E1E3228" w14:textId="08D18AD7" w:rsidR="009566D2" w:rsidRPr="00F54214" w:rsidRDefault="009566D2" w:rsidP="00672046">
            <w:pPr>
              <w:spacing w:after="0" w:line="240" w:lineRule="auto"/>
              <w:ind w:firstLine="709"/>
              <w:jc w:val="both"/>
              <w:rPr>
                <w:sz w:val="28"/>
                <w:szCs w:val="28"/>
                <w:lang w:val="uk-UA"/>
              </w:rPr>
            </w:pPr>
            <w:r w:rsidRPr="00F54214">
              <w:rPr>
                <w:sz w:val="28"/>
                <w:szCs w:val="28"/>
                <w:lang w:val="uk-UA"/>
              </w:rPr>
              <w:t xml:space="preserve">Призначаються для розташування адміністративних, наукових, ділових, фінансових, торгівельних установ, закладів обслуговування та супутніх до них елементів транспортної інфраструктури. Зони призначені для обслуговування населення, що мешкає в житлових районах. До зон відносяться центри районного значення. В зонах можуть розташовуватися житлові будинки. </w:t>
            </w:r>
            <w:r w:rsidRPr="00F54214">
              <w:rPr>
                <w:b/>
                <w:sz w:val="28"/>
                <w:szCs w:val="28"/>
                <w:lang w:val="uk-UA"/>
              </w:rPr>
              <w:t>Зона призначена для розміщення обєктів повсякденного обслуговування.</w:t>
            </w:r>
          </w:p>
          <w:p w14:paraId="0776D92A" w14:textId="77777777" w:rsidR="009566D2" w:rsidRPr="00F54214" w:rsidRDefault="009566D2" w:rsidP="00672046">
            <w:pPr>
              <w:spacing w:after="0" w:line="240" w:lineRule="auto"/>
              <w:ind w:firstLine="709"/>
              <w:jc w:val="both"/>
              <w:rPr>
                <w:bCs/>
                <w:iCs/>
                <w:sz w:val="28"/>
                <w:szCs w:val="28"/>
                <w:lang w:val="uk-UA"/>
              </w:rPr>
            </w:pPr>
            <w:r w:rsidRPr="00F54214">
              <w:rPr>
                <w:b/>
                <w:i/>
                <w:sz w:val="28"/>
                <w:szCs w:val="28"/>
                <w:lang w:val="uk-UA"/>
              </w:rPr>
              <w:t>Підзона об’єктів в санітарно-захисній зоні кладовища.</w:t>
            </w:r>
            <w:r w:rsidRPr="00F54214">
              <w:rPr>
                <w:i/>
                <w:sz w:val="28"/>
                <w:szCs w:val="28"/>
                <w:lang w:val="uk-UA"/>
              </w:rPr>
              <w:t xml:space="preserve"> </w:t>
            </w:r>
            <w:r w:rsidRPr="00F54214">
              <w:rPr>
                <w:sz w:val="28"/>
                <w:szCs w:val="28"/>
                <w:lang w:val="uk-UA"/>
              </w:rPr>
              <w:t>Рекомендується</w:t>
            </w:r>
            <w:r w:rsidRPr="00F54214">
              <w:rPr>
                <w:bCs/>
                <w:iCs/>
                <w:sz w:val="28"/>
                <w:szCs w:val="28"/>
                <w:lang w:val="uk-UA"/>
              </w:rPr>
              <w:t xml:space="preserve"> застосування заходів зі зменшення цього впливу – улаштування централізованого водопостачання на перший етап реалізації рішень генерального плану.</w:t>
            </w:r>
          </w:p>
          <w:p w14:paraId="7575CF4F" w14:textId="77777777" w:rsidR="009566D2" w:rsidRPr="00F54214" w:rsidRDefault="009566D2" w:rsidP="00672046">
            <w:pPr>
              <w:shd w:val="clear" w:color="auto" w:fill="FFFFFF"/>
              <w:spacing w:after="0" w:line="240" w:lineRule="auto"/>
              <w:ind w:firstLine="709"/>
              <w:jc w:val="both"/>
              <w:rPr>
                <w:bCs/>
                <w:iCs/>
                <w:sz w:val="28"/>
                <w:szCs w:val="28"/>
                <w:lang w:val="uk-UA"/>
              </w:rPr>
            </w:pPr>
            <w:r w:rsidRPr="00F54214">
              <w:rPr>
                <w:bCs/>
                <w:iCs/>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39F0C99" w14:textId="77777777" w:rsidR="009566D2" w:rsidRPr="00F54214" w:rsidRDefault="009566D2" w:rsidP="00672046">
            <w:pPr>
              <w:shd w:val="clear" w:color="auto" w:fill="FFFFFF"/>
              <w:spacing w:after="0" w:line="240" w:lineRule="auto"/>
              <w:ind w:firstLine="709"/>
              <w:jc w:val="both"/>
              <w:rPr>
                <w:bCs/>
                <w:iCs/>
                <w:sz w:val="28"/>
                <w:szCs w:val="28"/>
                <w:lang w:val="uk-UA"/>
              </w:rPr>
            </w:pPr>
            <w:r w:rsidRPr="00F54214">
              <w:rPr>
                <w:bCs/>
                <w:iCs/>
                <w:sz w:val="28"/>
                <w:szCs w:val="28"/>
                <w:lang w:val="uk-UA"/>
              </w:rPr>
              <w:lastRenderedPageBreak/>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47B33002" w14:textId="77777777" w:rsidR="009566D2" w:rsidRDefault="009566D2" w:rsidP="00672046">
            <w:pPr>
              <w:shd w:val="clear" w:color="auto" w:fill="FFFFFF"/>
              <w:spacing w:after="0" w:line="240" w:lineRule="auto"/>
              <w:ind w:firstLine="709"/>
              <w:jc w:val="both"/>
              <w:rPr>
                <w:bCs/>
                <w:iCs/>
                <w:sz w:val="28"/>
                <w:szCs w:val="28"/>
                <w:lang w:val="uk-UA"/>
              </w:rPr>
            </w:pPr>
            <w:r w:rsidRPr="00F54214">
              <w:rPr>
                <w:bCs/>
                <w:iCs/>
                <w:sz w:val="28"/>
                <w:szCs w:val="28"/>
                <w:lang w:val="uk-UA"/>
              </w:rPr>
              <w:t>Для підзони слід застосовувати проведення планувальних, конструктивних та містобудівних заходів для зниження впливу кладовища на грунти.</w:t>
            </w:r>
          </w:p>
          <w:p w14:paraId="4045A22E" w14:textId="77777777" w:rsidR="00B632C2" w:rsidRPr="00B632C2" w:rsidRDefault="00B632C2" w:rsidP="00B632C2">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4A6B964D" w14:textId="77777777"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трьох поверхів.</w:t>
            </w:r>
          </w:p>
          <w:p w14:paraId="1C71EEC7" w14:textId="40246C16"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59</w:t>
            </w:r>
            <w:r w:rsidR="000917A2">
              <w:rPr>
                <w:i/>
                <w:sz w:val="28"/>
                <w:szCs w:val="28"/>
                <w:lang w:val="uk-UA"/>
              </w:rPr>
              <w:t xml:space="preserve"> </w:t>
            </w:r>
            <w:r w:rsidRPr="003035E2">
              <w:rPr>
                <w:i/>
                <w:sz w:val="28"/>
                <w:szCs w:val="28"/>
                <w:lang w:val="uk-UA"/>
              </w:rPr>
              <w:t>%</w:t>
            </w:r>
          </w:p>
          <w:p w14:paraId="59E203DC" w14:textId="6C96304B"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r w:rsidR="000917A2">
              <w:rPr>
                <w:i/>
                <w:sz w:val="28"/>
                <w:szCs w:val="28"/>
                <w:lang w:val="uk-UA"/>
              </w:rPr>
              <w:t xml:space="preserve"> </w:t>
            </w:r>
            <w:r w:rsidRPr="003035E2">
              <w:rPr>
                <w:i/>
                <w:sz w:val="28"/>
                <w:szCs w:val="28"/>
                <w:lang w:val="uk-UA"/>
              </w:rPr>
              <w:t>%</w:t>
            </w:r>
          </w:p>
          <w:p w14:paraId="4EBAF845" w14:textId="77777777" w:rsidR="00B632C2" w:rsidRPr="003035E2" w:rsidRDefault="00B632C2" w:rsidP="00B632C2">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75D357BD" w14:textId="77777777" w:rsidR="00542573" w:rsidRPr="00F54214" w:rsidRDefault="00542573" w:rsidP="00672046">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Г-3. Навчальна зона</w:t>
            </w:r>
          </w:p>
          <w:p w14:paraId="693B8A7D" w14:textId="36CF43FA" w:rsidR="00A23E7D" w:rsidRPr="00F54214" w:rsidRDefault="00EA1831" w:rsidP="00A23E7D">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Г-3-1. Зона шкіл та ДНЗ</w:t>
            </w:r>
          </w:p>
          <w:p w14:paraId="0D19F963" w14:textId="77777777" w:rsidR="00542573" w:rsidRPr="00F54214" w:rsidRDefault="00542573" w:rsidP="00672046">
            <w:pPr>
              <w:spacing w:after="0" w:line="240" w:lineRule="auto"/>
              <w:ind w:firstLine="709"/>
              <w:jc w:val="both"/>
              <w:rPr>
                <w:rFonts w:eastAsia="Calibri"/>
                <w:bCs/>
                <w:iCs/>
                <w:sz w:val="28"/>
                <w:szCs w:val="28"/>
                <w:lang w:val="uk-UA"/>
              </w:rPr>
            </w:pPr>
            <w:r w:rsidRPr="00F54214">
              <w:rPr>
                <w:rFonts w:eastAsia="Calibri"/>
                <w:bCs/>
                <w:iCs/>
                <w:sz w:val="28"/>
                <w:szCs w:val="28"/>
                <w:lang w:val="uk-UA"/>
              </w:rPr>
              <w:t>Зона розміщення навчальних закладів.</w:t>
            </w:r>
          </w:p>
          <w:p w14:paraId="3880F048" w14:textId="70AC2FBE" w:rsidR="00542573" w:rsidRPr="00BE0B30" w:rsidRDefault="00542573" w:rsidP="000917A2">
            <w:pPr>
              <w:spacing w:after="0" w:line="240" w:lineRule="auto"/>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458EBF2A"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загальної середньої освіти;</w:t>
            </w:r>
          </w:p>
          <w:p w14:paraId="1048934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дошкільної освіти;</w:t>
            </w:r>
          </w:p>
          <w:p w14:paraId="4B46457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дошкільної освіти об’єднані з закладом загальної середньої освіти;</w:t>
            </w:r>
          </w:p>
          <w:p w14:paraId="61E47F3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спеціалізовані заклади позашкільної освіти;</w:t>
            </w:r>
          </w:p>
          <w:p w14:paraId="15F11A4E"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дитячі музичні та інші спеціалізовані школи, школи мистецтв;</w:t>
            </w:r>
          </w:p>
          <w:p w14:paraId="5D8AD41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дитячі спортивні школи та клуби;</w:t>
            </w:r>
          </w:p>
          <w:p w14:paraId="31F74136"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спортивні майданчики, спортзали, басейни.</w:t>
            </w:r>
          </w:p>
          <w:p w14:paraId="758D79B3" w14:textId="1636F202" w:rsidR="00542573" w:rsidRPr="00BE0B30" w:rsidRDefault="00542573" w:rsidP="000917A2">
            <w:pPr>
              <w:spacing w:after="0" w:line="240" w:lineRule="auto"/>
              <w:jc w:val="both"/>
              <w:rPr>
                <w:rFonts w:eastAsia="Calibri"/>
                <w:b/>
                <w:bCs/>
                <w:i/>
                <w:iCs/>
                <w:sz w:val="28"/>
                <w:szCs w:val="28"/>
                <w:u w:val="single"/>
                <w:lang w:val="uk-UA"/>
              </w:rPr>
            </w:pPr>
            <w:r w:rsidRPr="00BE0B30">
              <w:rPr>
                <w:rFonts w:eastAsia="Calibri"/>
                <w:b/>
                <w:bCs/>
                <w:i/>
                <w:iCs/>
                <w:sz w:val="28"/>
                <w:szCs w:val="28"/>
                <w:u w:val="single"/>
                <w:lang w:val="uk-UA"/>
              </w:rPr>
              <w:t>Супутні види використання</w:t>
            </w:r>
            <w:r w:rsidR="00BE0B30" w:rsidRPr="00BE0B30">
              <w:rPr>
                <w:rFonts w:eastAsia="Calibri"/>
                <w:b/>
                <w:bCs/>
                <w:i/>
                <w:iCs/>
                <w:sz w:val="28"/>
                <w:szCs w:val="28"/>
                <w:u w:val="single"/>
                <w:lang w:val="uk-UA"/>
              </w:rPr>
              <w:t>:</w:t>
            </w:r>
          </w:p>
          <w:p w14:paraId="4F82B40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будівлі та споруди адміністративного та господарського призначення;</w:t>
            </w:r>
          </w:p>
          <w:p w14:paraId="6440341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0E1B8398"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технологічно пов’язані об’єкти;</w:t>
            </w:r>
          </w:p>
          <w:p w14:paraId="50940FE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w:t>
            </w:r>
          </w:p>
          <w:p w14:paraId="5B32AE7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w:t>
            </w:r>
          </w:p>
          <w:p w14:paraId="425AEE42"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озеленені території.</w:t>
            </w:r>
          </w:p>
          <w:p w14:paraId="4C2C8095" w14:textId="77777777" w:rsidR="003035E2" w:rsidRDefault="003035E2" w:rsidP="003035E2">
            <w:pPr>
              <w:shd w:val="clear" w:color="auto" w:fill="FFFFFF"/>
              <w:spacing w:line="240" w:lineRule="auto"/>
              <w:jc w:val="both"/>
              <w:rPr>
                <w:b/>
                <w:i/>
                <w:sz w:val="28"/>
                <w:szCs w:val="28"/>
                <w:u w:val="single"/>
                <w:lang w:val="uk-UA"/>
              </w:rPr>
            </w:pPr>
          </w:p>
          <w:p w14:paraId="19B88FD2" w14:textId="1C0D7ACB" w:rsidR="003035E2" w:rsidRPr="00B632C2" w:rsidRDefault="003035E2" w:rsidP="003035E2">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58721A7E"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2C6F3E40" w14:textId="1A64A5BA"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lastRenderedPageBreak/>
              <w:t>Максимальний коефіцієнт забудови</w:t>
            </w:r>
            <w:r w:rsidRPr="003035E2">
              <w:rPr>
                <w:i/>
                <w:sz w:val="28"/>
                <w:szCs w:val="28"/>
                <w:lang w:val="uk-UA"/>
              </w:rPr>
              <w:t xml:space="preserve">: </w:t>
            </w:r>
            <w:r w:rsidR="00E61120">
              <w:rPr>
                <w:i/>
                <w:sz w:val="28"/>
                <w:szCs w:val="28"/>
                <w:lang w:val="uk-UA"/>
              </w:rPr>
              <w:t>50</w:t>
            </w:r>
            <w:r w:rsidRPr="003035E2">
              <w:rPr>
                <w:i/>
                <w:sz w:val="28"/>
                <w:szCs w:val="28"/>
                <w:lang w:val="uk-UA"/>
              </w:rPr>
              <w:t>%</w:t>
            </w:r>
          </w:p>
          <w:p w14:paraId="42B3D4FF" w14:textId="088D75B6"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xml:space="preserve">: </w:t>
            </w:r>
            <w:r w:rsidR="00E61120">
              <w:rPr>
                <w:i/>
                <w:sz w:val="28"/>
                <w:szCs w:val="28"/>
                <w:lang w:val="uk-UA"/>
              </w:rPr>
              <w:t>4</w:t>
            </w:r>
            <w:r w:rsidRPr="003035E2">
              <w:rPr>
                <w:i/>
                <w:sz w:val="28"/>
                <w:szCs w:val="28"/>
                <w:lang w:val="uk-UA"/>
              </w:rPr>
              <w:t>5%</w:t>
            </w:r>
          </w:p>
          <w:p w14:paraId="07FF19E0" w14:textId="77777777"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19ACEACE" w14:textId="624DAEDE" w:rsidR="003035E2" w:rsidRPr="003035E2" w:rsidRDefault="003035E2" w:rsidP="003035E2">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14ED863A" w14:textId="749BD7A6" w:rsidR="004C597A" w:rsidRDefault="004C597A" w:rsidP="004C597A">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ПГ-</w:t>
            </w:r>
            <w:r>
              <w:rPr>
                <w:rFonts w:eastAsia="Calibri"/>
                <w:b/>
                <w:bCs/>
                <w:i/>
                <w:iCs/>
                <w:sz w:val="28"/>
                <w:szCs w:val="28"/>
                <w:lang w:val="uk-UA"/>
              </w:rPr>
              <w:t>3</w:t>
            </w:r>
            <w:r w:rsidRPr="00F54214">
              <w:rPr>
                <w:rFonts w:eastAsia="Calibri"/>
                <w:b/>
                <w:bCs/>
                <w:i/>
                <w:iCs/>
                <w:sz w:val="28"/>
                <w:szCs w:val="28"/>
                <w:lang w:val="uk-UA"/>
              </w:rPr>
              <w:t xml:space="preserve">-1. </w:t>
            </w:r>
            <w:r w:rsidR="003035E2">
              <w:rPr>
                <w:rFonts w:eastAsia="Calibri"/>
                <w:b/>
                <w:bCs/>
                <w:i/>
                <w:iCs/>
                <w:sz w:val="28"/>
                <w:szCs w:val="28"/>
                <w:lang w:val="uk-UA"/>
              </w:rPr>
              <w:t>Навчальна зона</w:t>
            </w:r>
            <w:r>
              <w:rPr>
                <w:rFonts w:eastAsia="Calibri"/>
                <w:b/>
                <w:bCs/>
                <w:i/>
                <w:iCs/>
                <w:sz w:val="28"/>
                <w:szCs w:val="28"/>
                <w:lang w:val="uk-UA"/>
              </w:rPr>
              <w:t xml:space="preserve"> (проє</w:t>
            </w:r>
            <w:r w:rsidRPr="00F54214">
              <w:rPr>
                <w:rFonts w:eastAsia="Calibri"/>
                <w:b/>
                <w:bCs/>
                <w:i/>
                <w:iCs/>
                <w:sz w:val="28"/>
                <w:szCs w:val="28"/>
                <w:lang w:val="uk-UA"/>
              </w:rPr>
              <w:t>ктна)</w:t>
            </w:r>
          </w:p>
          <w:p w14:paraId="3C2AD0F0" w14:textId="593A5336" w:rsidR="004C597A" w:rsidRDefault="004C597A" w:rsidP="004C597A">
            <w:pPr>
              <w:spacing w:after="0" w:line="240" w:lineRule="auto"/>
              <w:ind w:firstLine="709"/>
              <w:jc w:val="both"/>
              <w:rPr>
                <w:rFonts w:eastAsia="Calibri"/>
                <w:b/>
                <w:bCs/>
                <w:i/>
                <w:iCs/>
                <w:sz w:val="28"/>
                <w:szCs w:val="28"/>
                <w:lang w:val="uk-UA"/>
              </w:rPr>
            </w:pPr>
            <w:r w:rsidRPr="00F54214">
              <w:rPr>
                <w:rFonts w:eastAsia="Calibri"/>
                <w:sz w:val="28"/>
                <w:szCs w:val="28"/>
                <w:lang w:val="uk-UA"/>
              </w:rPr>
              <w:t xml:space="preserve">Переважні, супутні види використання земельних ділянок відповідають видам використання у територіальній зоні </w:t>
            </w:r>
            <w:r w:rsidRPr="00F54214">
              <w:rPr>
                <w:rFonts w:eastAsia="Calibri"/>
                <w:b/>
                <w:i/>
                <w:sz w:val="28"/>
                <w:szCs w:val="28"/>
                <w:lang w:val="uk-UA"/>
              </w:rPr>
              <w:t>Г</w:t>
            </w:r>
            <w:r w:rsidRPr="00F54214">
              <w:rPr>
                <w:rFonts w:eastAsia="Calibri"/>
                <w:b/>
                <w:bCs/>
                <w:i/>
                <w:iCs/>
                <w:sz w:val="28"/>
                <w:szCs w:val="28"/>
                <w:lang w:val="uk-UA"/>
              </w:rPr>
              <w:t>-</w:t>
            </w:r>
            <w:r>
              <w:rPr>
                <w:rFonts w:eastAsia="Calibri"/>
                <w:b/>
                <w:bCs/>
                <w:i/>
                <w:iCs/>
                <w:sz w:val="28"/>
                <w:szCs w:val="28"/>
                <w:lang w:val="uk-UA"/>
              </w:rPr>
              <w:t>3</w:t>
            </w:r>
            <w:r w:rsidRPr="00F54214">
              <w:rPr>
                <w:rFonts w:eastAsia="Calibri"/>
                <w:b/>
                <w:bCs/>
                <w:i/>
                <w:iCs/>
                <w:sz w:val="28"/>
                <w:szCs w:val="28"/>
                <w:lang w:val="uk-UA"/>
              </w:rPr>
              <w:t>-1.</w:t>
            </w:r>
          </w:p>
          <w:p w14:paraId="2D973348" w14:textId="77777777" w:rsidR="003035E2" w:rsidRPr="004C597A" w:rsidRDefault="003035E2" w:rsidP="004C597A">
            <w:pPr>
              <w:spacing w:after="0" w:line="240" w:lineRule="auto"/>
              <w:ind w:firstLine="709"/>
              <w:jc w:val="both"/>
              <w:rPr>
                <w:rFonts w:eastAsia="Calibri"/>
                <w:b/>
                <w:bCs/>
                <w:i/>
                <w:iCs/>
                <w:sz w:val="28"/>
                <w:szCs w:val="28"/>
                <w:lang w:val="uk-UA"/>
              </w:rPr>
            </w:pPr>
          </w:p>
          <w:p w14:paraId="35731F36" w14:textId="0E2AFD10" w:rsidR="00542573" w:rsidRPr="00F54214" w:rsidRDefault="00542573" w:rsidP="0063293B">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w:t>
            </w:r>
            <w:r w:rsidR="002F6291" w:rsidRPr="00F54214">
              <w:rPr>
                <w:rFonts w:eastAsia="Calibri"/>
                <w:b/>
                <w:bCs/>
                <w:i/>
                <w:iCs/>
                <w:sz w:val="28"/>
                <w:szCs w:val="28"/>
                <w:lang w:val="uk-UA"/>
              </w:rPr>
              <w:t>3</w:t>
            </w:r>
            <w:r w:rsidR="00F87AD5">
              <w:rPr>
                <w:rFonts w:eastAsia="Calibri"/>
                <w:b/>
                <w:bCs/>
                <w:i/>
                <w:iCs/>
                <w:sz w:val="28"/>
                <w:szCs w:val="28"/>
                <w:lang w:val="uk-UA"/>
              </w:rPr>
              <w:t>-1</w:t>
            </w:r>
            <w:r w:rsidR="002F6291" w:rsidRPr="00F54214">
              <w:rPr>
                <w:rFonts w:eastAsia="Calibri"/>
                <w:b/>
                <w:bCs/>
                <w:i/>
                <w:iCs/>
                <w:sz w:val="28"/>
                <w:szCs w:val="28"/>
                <w:lang w:val="uk-UA"/>
              </w:rPr>
              <w:t>,1</w:t>
            </w:r>
            <w:r w:rsidRPr="00F54214">
              <w:rPr>
                <w:rFonts w:eastAsia="Calibri"/>
                <w:b/>
                <w:bCs/>
                <w:i/>
                <w:iCs/>
                <w:sz w:val="28"/>
                <w:szCs w:val="28"/>
                <w:lang w:val="uk-UA"/>
              </w:rPr>
              <w:t xml:space="preserve">. </w:t>
            </w:r>
            <w:r w:rsidR="00F87AD5">
              <w:rPr>
                <w:rFonts w:eastAsia="Calibri"/>
                <w:b/>
                <w:bCs/>
                <w:i/>
                <w:iCs/>
                <w:sz w:val="28"/>
                <w:szCs w:val="28"/>
                <w:lang w:val="uk-UA"/>
              </w:rPr>
              <w:t>Зона шкіл та ДНЗ в санітарно-захисних зонах</w:t>
            </w:r>
            <w:r w:rsidRPr="00F54214">
              <w:rPr>
                <w:rFonts w:eastAsia="Calibri"/>
                <w:b/>
                <w:bCs/>
                <w:i/>
                <w:iCs/>
                <w:sz w:val="28"/>
                <w:szCs w:val="28"/>
                <w:lang w:val="uk-UA"/>
              </w:rPr>
              <w:t>.</w:t>
            </w:r>
          </w:p>
          <w:p w14:paraId="1C812E2A" w14:textId="77777777" w:rsidR="002F6291" w:rsidRPr="00F54214" w:rsidRDefault="002F6291" w:rsidP="0063293B">
            <w:pPr>
              <w:spacing w:after="0" w:line="240" w:lineRule="auto"/>
              <w:ind w:firstLine="709"/>
              <w:jc w:val="both"/>
              <w:rPr>
                <w:sz w:val="28"/>
                <w:szCs w:val="28"/>
                <w:lang w:val="uk-UA"/>
              </w:rPr>
            </w:pPr>
            <w:r w:rsidRPr="00F54214">
              <w:rPr>
                <w:sz w:val="28"/>
                <w:szCs w:val="28"/>
                <w:lang w:val="uk-UA"/>
              </w:rPr>
              <w:t xml:space="preserve">Зона розміщення навчальних закладів призначається для розташування шкіл та ДНЗ з метою концентрації освітніх і супутніх до них функцій: навчальних, інформаційних, культурних, оздоровчих, дозвілля. </w:t>
            </w:r>
          </w:p>
          <w:p w14:paraId="22D4C90B" w14:textId="77777777" w:rsidR="002F6291" w:rsidRPr="00F54214" w:rsidRDefault="002F6291" w:rsidP="0063293B">
            <w:pPr>
              <w:spacing w:after="0" w:line="240" w:lineRule="auto"/>
              <w:ind w:firstLine="709"/>
              <w:jc w:val="both"/>
              <w:rPr>
                <w:sz w:val="28"/>
                <w:szCs w:val="28"/>
                <w:lang w:val="uk-UA"/>
              </w:rPr>
            </w:pPr>
            <w:r w:rsidRPr="00F54214">
              <w:rPr>
                <w:b/>
                <w:i/>
                <w:sz w:val="28"/>
                <w:szCs w:val="28"/>
                <w:lang w:val="uk-UA"/>
              </w:rPr>
              <w:t>Підзона об’єктів в санітарно-захисній зоні кладовища.</w:t>
            </w:r>
            <w:r w:rsidRPr="00F54214">
              <w:rPr>
                <w:sz w:val="28"/>
                <w:szCs w:val="28"/>
                <w:lang w:val="uk-UA"/>
              </w:rPr>
              <w:t xml:space="preserve"> Рекомендується застосування заходів зі зменшення цього впливу – улаштування централізованого водопостачання на перший етап реалізації рішень генерального плану.</w:t>
            </w:r>
          </w:p>
          <w:p w14:paraId="58315EEC" w14:textId="77777777" w:rsidR="002F6291" w:rsidRPr="00F54214" w:rsidRDefault="002F6291" w:rsidP="00672046">
            <w:pPr>
              <w:spacing w:after="0" w:line="240" w:lineRule="auto"/>
              <w:ind w:firstLine="709"/>
              <w:jc w:val="both"/>
              <w:rPr>
                <w:sz w:val="28"/>
                <w:szCs w:val="28"/>
                <w:lang w:val="uk-UA"/>
              </w:rPr>
            </w:pPr>
            <w:r w:rsidRPr="00F54214">
              <w:rPr>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791358DA" w14:textId="77777777" w:rsidR="002F6291" w:rsidRPr="00F54214" w:rsidRDefault="002F6291" w:rsidP="00672046">
            <w:pPr>
              <w:spacing w:after="0" w:line="240" w:lineRule="auto"/>
              <w:ind w:firstLine="709"/>
              <w:jc w:val="both"/>
              <w:rPr>
                <w:sz w:val="28"/>
                <w:szCs w:val="28"/>
                <w:lang w:val="uk-UA"/>
              </w:rPr>
            </w:pPr>
            <w:r w:rsidRPr="00F54214">
              <w:rPr>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76448A38" w14:textId="77777777" w:rsidR="002F6291" w:rsidRDefault="002F6291" w:rsidP="00672046">
            <w:pPr>
              <w:spacing w:after="0" w:line="240" w:lineRule="auto"/>
              <w:ind w:firstLine="709"/>
              <w:jc w:val="both"/>
              <w:rPr>
                <w:sz w:val="28"/>
                <w:szCs w:val="28"/>
                <w:lang w:val="uk-UA"/>
              </w:rPr>
            </w:pPr>
            <w:r w:rsidRPr="00F54214">
              <w:rPr>
                <w:sz w:val="28"/>
                <w:szCs w:val="28"/>
                <w:lang w:val="uk-UA"/>
              </w:rPr>
              <w:t>Для підзони слід застосовувати проведення планувальних, конструктивних та містобудівних заходів для зниження впливу кладовища на грунти.</w:t>
            </w:r>
          </w:p>
          <w:p w14:paraId="2DE5BCE2" w14:textId="77777777" w:rsidR="00632993" w:rsidRPr="00B632C2" w:rsidRDefault="00632993" w:rsidP="00632993">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4F5E35D0" w14:textId="24430631"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w:t>
            </w:r>
            <w:r w:rsidR="00E61120">
              <w:rPr>
                <w:i/>
                <w:sz w:val="28"/>
                <w:szCs w:val="28"/>
                <w:lang w:val="uk-UA"/>
              </w:rPr>
              <w:t>0</w:t>
            </w:r>
            <w:r w:rsidRPr="003035E2">
              <w:rPr>
                <w:i/>
                <w:sz w:val="28"/>
                <w:szCs w:val="28"/>
                <w:lang w:val="uk-UA"/>
              </w:rPr>
              <w:t>%</w:t>
            </w:r>
          </w:p>
          <w:p w14:paraId="6C435A54" w14:textId="5C596492"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xml:space="preserve">: </w:t>
            </w:r>
            <w:r w:rsidR="00E61120">
              <w:rPr>
                <w:i/>
                <w:sz w:val="28"/>
                <w:szCs w:val="28"/>
                <w:lang w:val="uk-UA"/>
              </w:rPr>
              <w:t>4</w:t>
            </w:r>
            <w:r w:rsidRPr="003035E2">
              <w:rPr>
                <w:i/>
                <w:sz w:val="28"/>
                <w:szCs w:val="28"/>
                <w:lang w:val="uk-UA"/>
              </w:rPr>
              <w:t>5%</w:t>
            </w:r>
          </w:p>
          <w:p w14:paraId="6EED4CB0"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4FCE06BF" w14:textId="223AF567" w:rsidR="00632993" w:rsidRPr="00F87AD5" w:rsidRDefault="00632993" w:rsidP="00F87AD5">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545E2239" w14:textId="1BC0D592" w:rsidR="002F6291" w:rsidRPr="00F54214" w:rsidRDefault="002F6291" w:rsidP="00672046">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Г-4. Культурна та спортивна зона.</w:t>
            </w:r>
          </w:p>
          <w:p w14:paraId="3A53CD15" w14:textId="77777777" w:rsidR="00542573" w:rsidRPr="00F54214" w:rsidRDefault="00542573" w:rsidP="0063293B">
            <w:pPr>
              <w:spacing w:after="0" w:line="240" w:lineRule="auto"/>
              <w:ind w:hanging="75"/>
              <w:jc w:val="both"/>
              <w:rPr>
                <w:rFonts w:eastAsia="Calibri"/>
                <w:bCs/>
                <w:iCs/>
                <w:sz w:val="28"/>
                <w:szCs w:val="28"/>
                <w:lang w:val="uk-UA"/>
              </w:rPr>
            </w:pPr>
            <w:r w:rsidRPr="00F54214">
              <w:rPr>
                <w:rFonts w:eastAsia="Calibri"/>
                <w:bCs/>
                <w:iCs/>
                <w:sz w:val="28"/>
                <w:szCs w:val="28"/>
                <w:lang w:val="uk-UA"/>
              </w:rPr>
              <w:t xml:space="preserve">Зона розміщення культурно-мистецьких та спортивних закладів. </w:t>
            </w:r>
          </w:p>
          <w:p w14:paraId="3BEF7971" w14:textId="5122E861" w:rsidR="00542573" w:rsidRPr="00BE0B30" w:rsidRDefault="00542573"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lastRenderedPageBreak/>
              <w:t>Переважні види використання</w:t>
            </w:r>
            <w:r w:rsidR="00BE0B30" w:rsidRPr="00BE0B30">
              <w:rPr>
                <w:rFonts w:eastAsia="Calibri"/>
                <w:b/>
                <w:bCs/>
                <w:i/>
                <w:iCs/>
                <w:sz w:val="28"/>
                <w:szCs w:val="28"/>
                <w:u w:val="single"/>
                <w:lang w:val="uk-UA"/>
              </w:rPr>
              <w:t>:</w:t>
            </w:r>
          </w:p>
          <w:p w14:paraId="6D12C395"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будинки культури, клуби;</w:t>
            </w:r>
          </w:p>
          <w:p w14:paraId="03E61BA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центри дозвілля;</w:t>
            </w:r>
          </w:p>
          <w:p w14:paraId="2DC068B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виставкові зали;</w:t>
            </w:r>
          </w:p>
          <w:p w14:paraId="497EA03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кінотеатри;</w:t>
            </w:r>
          </w:p>
          <w:p w14:paraId="19D4D5A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бібліотеки;</w:t>
            </w:r>
          </w:p>
          <w:p w14:paraId="1515AE61"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культові споруди;</w:t>
            </w:r>
          </w:p>
          <w:p w14:paraId="7BCF8DF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стадіони;</w:t>
            </w:r>
          </w:p>
          <w:p w14:paraId="6486F913"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спортивні та фізкультурні майданчики;</w:t>
            </w:r>
          </w:p>
          <w:p w14:paraId="290E49E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спортивні зали;</w:t>
            </w:r>
          </w:p>
          <w:p w14:paraId="24363ABA"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басейни (криті та відкриті);</w:t>
            </w:r>
          </w:p>
          <w:p w14:paraId="4F77A532"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оздоровчі комплекси, фітнес-клуби.</w:t>
            </w:r>
          </w:p>
          <w:p w14:paraId="3C094EC6" w14:textId="3C286DB6" w:rsidR="00542573" w:rsidRPr="00BE0B30" w:rsidRDefault="00542573" w:rsidP="00672046">
            <w:pPr>
              <w:spacing w:after="0" w:line="240" w:lineRule="auto"/>
              <w:ind w:firstLine="709"/>
              <w:jc w:val="both"/>
              <w:rPr>
                <w:rFonts w:eastAsia="Calibri"/>
                <w:b/>
                <w:bCs/>
                <w:i/>
                <w:iCs/>
                <w:sz w:val="28"/>
                <w:szCs w:val="28"/>
                <w:u w:val="single"/>
                <w:lang w:val="uk-UA"/>
              </w:rPr>
            </w:pPr>
            <w:r w:rsidRPr="00BE0B30">
              <w:rPr>
                <w:rFonts w:eastAsia="Calibri"/>
                <w:b/>
                <w:bCs/>
                <w:i/>
                <w:iCs/>
                <w:spacing w:val="2"/>
                <w:sz w:val="28"/>
                <w:szCs w:val="28"/>
                <w:u w:val="single"/>
                <w:lang w:val="uk-UA"/>
              </w:rPr>
              <w:t>Супутні види використання</w:t>
            </w:r>
            <w:r w:rsidR="00BE0B30" w:rsidRPr="00BE0B30">
              <w:rPr>
                <w:rFonts w:eastAsia="Calibri"/>
                <w:b/>
                <w:bCs/>
                <w:i/>
                <w:iCs/>
                <w:spacing w:val="2"/>
                <w:sz w:val="28"/>
                <w:szCs w:val="28"/>
                <w:lang w:val="uk-UA"/>
              </w:rPr>
              <w:t>:</w:t>
            </w:r>
          </w:p>
          <w:p w14:paraId="4C1FD31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7BF1753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технологічно пов’язані об’єкти;</w:t>
            </w:r>
          </w:p>
          <w:p w14:paraId="792B903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w:t>
            </w:r>
          </w:p>
          <w:p w14:paraId="17491701"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w:t>
            </w:r>
          </w:p>
          <w:p w14:paraId="6A0446A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невеликі підприємства громадського харчування, торгівлі та обслуговування;</w:t>
            </w:r>
          </w:p>
          <w:p w14:paraId="41180EFF"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пункти прокату спортивного інвентарю;</w:t>
            </w:r>
          </w:p>
          <w:p w14:paraId="530436A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місця для відпочинку, малі архітектурні форми (скульптура, освітлювальні пристрої, декоративні водойми, фонтани та ін.);</w:t>
            </w:r>
          </w:p>
          <w:p w14:paraId="63B1CC0E"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озеленені території;</w:t>
            </w:r>
          </w:p>
          <w:p w14:paraId="36EE2D0C" w14:textId="77777777" w:rsidR="006C188E"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громадські вбиральні.</w:t>
            </w:r>
          </w:p>
          <w:p w14:paraId="28E1B55E" w14:textId="77777777" w:rsidR="00632993" w:rsidRPr="00B632C2" w:rsidRDefault="00632993" w:rsidP="00632993">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75F79197"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359941C5" w14:textId="3E5F9D66"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w:t>
            </w:r>
            <w:r w:rsidR="00E61120">
              <w:rPr>
                <w:i/>
                <w:sz w:val="28"/>
                <w:szCs w:val="28"/>
                <w:lang w:val="uk-UA"/>
              </w:rPr>
              <w:t>0</w:t>
            </w:r>
            <w:r w:rsidRPr="003035E2">
              <w:rPr>
                <w:i/>
                <w:sz w:val="28"/>
                <w:szCs w:val="28"/>
                <w:lang w:val="uk-UA"/>
              </w:rPr>
              <w:t>%</w:t>
            </w:r>
          </w:p>
          <w:p w14:paraId="537CFC68" w14:textId="7819295F"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xml:space="preserve">: </w:t>
            </w:r>
            <w:r w:rsidR="00E61120">
              <w:rPr>
                <w:i/>
                <w:sz w:val="28"/>
                <w:szCs w:val="28"/>
                <w:lang w:val="uk-UA"/>
              </w:rPr>
              <w:t>4</w:t>
            </w:r>
            <w:r w:rsidR="00F762FA">
              <w:rPr>
                <w:i/>
                <w:sz w:val="28"/>
                <w:szCs w:val="28"/>
                <w:lang w:val="uk-UA"/>
              </w:rPr>
              <w:t>0</w:t>
            </w:r>
            <w:r w:rsidRPr="003035E2">
              <w:rPr>
                <w:i/>
                <w:sz w:val="28"/>
                <w:szCs w:val="28"/>
                <w:lang w:val="uk-UA"/>
              </w:rPr>
              <w:t>%</w:t>
            </w:r>
          </w:p>
          <w:p w14:paraId="7CEBF373"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2016E1D0" w14:textId="2548104E" w:rsidR="00632993" w:rsidRPr="00D53A9B" w:rsidRDefault="00632993" w:rsidP="00D53A9B">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6A42F7C7" w14:textId="4AAE699F" w:rsidR="00EA1831" w:rsidRPr="00F54214" w:rsidRDefault="00EA1831" w:rsidP="00672046">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Г-4-1. Спортивна зона.</w:t>
            </w:r>
          </w:p>
          <w:p w14:paraId="26288601" w14:textId="77777777" w:rsidR="00EA1831" w:rsidRPr="00F54214" w:rsidRDefault="00EA1831" w:rsidP="00672046">
            <w:pPr>
              <w:spacing w:after="0" w:line="240" w:lineRule="auto"/>
              <w:ind w:firstLine="709"/>
              <w:jc w:val="both"/>
              <w:rPr>
                <w:rFonts w:eastAsia="Calibri"/>
                <w:sz w:val="28"/>
                <w:szCs w:val="28"/>
                <w:lang w:val="uk-UA"/>
              </w:rPr>
            </w:pPr>
            <w:r w:rsidRPr="00F54214">
              <w:rPr>
                <w:rFonts w:eastAsia="Calibri"/>
                <w:sz w:val="28"/>
                <w:szCs w:val="28"/>
                <w:lang w:val="uk-UA"/>
              </w:rPr>
              <w:t>Зона розміщення спортивних об’єктів.</w:t>
            </w:r>
          </w:p>
          <w:p w14:paraId="7BA99FBD" w14:textId="658A8EF1" w:rsidR="00EA1831" w:rsidRPr="00BE0B30" w:rsidRDefault="00EA1831"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35620B86"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стадіони;</w:t>
            </w:r>
          </w:p>
          <w:p w14:paraId="0D60E2E2"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спортивні та фізкультурні майданчики;</w:t>
            </w:r>
          </w:p>
          <w:p w14:paraId="58ECAB5A"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lastRenderedPageBreak/>
              <w:t>спортивні зали;</w:t>
            </w:r>
          </w:p>
          <w:p w14:paraId="0A767ED4"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басейни (криті та відкриті);</w:t>
            </w:r>
          </w:p>
          <w:p w14:paraId="7EEC4A67"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оздоровчі комплекси, фітнес-клуби.</w:t>
            </w:r>
          </w:p>
          <w:p w14:paraId="49EF44E2" w14:textId="1C35183B" w:rsidR="00EA1831" w:rsidRPr="00BE0B30" w:rsidRDefault="00EA1831" w:rsidP="00672046">
            <w:pPr>
              <w:spacing w:after="0" w:line="240" w:lineRule="auto"/>
              <w:ind w:firstLine="709"/>
              <w:jc w:val="both"/>
              <w:rPr>
                <w:rFonts w:eastAsia="Calibri"/>
                <w:b/>
                <w:bCs/>
                <w:i/>
                <w:iCs/>
                <w:sz w:val="28"/>
                <w:szCs w:val="28"/>
                <w:u w:val="single"/>
                <w:lang w:val="uk-UA"/>
              </w:rPr>
            </w:pPr>
            <w:r w:rsidRPr="00BE0B30">
              <w:rPr>
                <w:rFonts w:eastAsia="Calibri"/>
                <w:b/>
                <w:bCs/>
                <w:i/>
                <w:iCs/>
                <w:spacing w:val="2"/>
                <w:sz w:val="28"/>
                <w:szCs w:val="28"/>
                <w:u w:val="single"/>
                <w:lang w:val="uk-UA"/>
              </w:rPr>
              <w:t>Супутні види використання</w:t>
            </w:r>
            <w:r w:rsidR="00BE0B30" w:rsidRPr="00BE0B30">
              <w:rPr>
                <w:rFonts w:eastAsia="Calibri"/>
                <w:b/>
                <w:bCs/>
                <w:i/>
                <w:iCs/>
                <w:spacing w:val="2"/>
                <w:sz w:val="28"/>
                <w:szCs w:val="28"/>
                <w:lang w:val="uk-UA"/>
              </w:rPr>
              <w:t>:</w:t>
            </w:r>
          </w:p>
          <w:p w14:paraId="7B32687E"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57DF942C"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технологічно пов’язані об’єкти;</w:t>
            </w:r>
          </w:p>
          <w:p w14:paraId="37443320"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w:t>
            </w:r>
          </w:p>
          <w:p w14:paraId="4E6A35FB"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w:t>
            </w:r>
          </w:p>
          <w:p w14:paraId="5BA5B27A"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невеликі підприємства громадського харчування, торгівлі та обслуговування;</w:t>
            </w:r>
          </w:p>
          <w:p w14:paraId="7EBCD96B"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пункти прокату спортивного інвентарю;</w:t>
            </w:r>
          </w:p>
          <w:p w14:paraId="2DEDDBAD"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місця для відпочинку, малі архітектурні форми (скульптура, освітлювальні пристрої, декоративні водойми, фонтани та ін.);</w:t>
            </w:r>
          </w:p>
          <w:p w14:paraId="191154CA" w14:textId="77777777" w:rsidR="00EA1831" w:rsidRPr="00F54214" w:rsidRDefault="00EA1831"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озеленені території;</w:t>
            </w:r>
          </w:p>
          <w:p w14:paraId="48EE9429" w14:textId="77777777" w:rsidR="00EA1831" w:rsidRPr="00F54214" w:rsidRDefault="00EA1831" w:rsidP="00021B3F">
            <w:pPr>
              <w:numPr>
                <w:ilvl w:val="1"/>
                <w:numId w:val="3"/>
              </w:numPr>
              <w:spacing w:after="100" w:afterAutospacing="1" w:line="240" w:lineRule="auto"/>
              <w:ind w:left="0" w:firstLine="709"/>
              <w:jc w:val="both"/>
              <w:rPr>
                <w:rFonts w:eastAsia="Calibri"/>
                <w:sz w:val="28"/>
                <w:szCs w:val="28"/>
                <w:lang w:val="uk-UA"/>
              </w:rPr>
            </w:pPr>
            <w:r w:rsidRPr="00F54214">
              <w:rPr>
                <w:rFonts w:eastAsia="Calibri"/>
                <w:sz w:val="28"/>
                <w:szCs w:val="28"/>
                <w:lang w:val="uk-UA"/>
              </w:rPr>
              <w:t>громадські вбиральні.</w:t>
            </w:r>
          </w:p>
          <w:p w14:paraId="03B6CD61" w14:textId="58A64B30" w:rsidR="00EA1831" w:rsidRPr="00F54214" w:rsidRDefault="002F6291" w:rsidP="00021B3F">
            <w:pPr>
              <w:spacing w:after="100" w:afterAutospacing="1" w:line="240" w:lineRule="auto"/>
              <w:ind w:firstLine="709"/>
              <w:jc w:val="both"/>
              <w:rPr>
                <w:rFonts w:eastAsia="Calibri"/>
                <w:sz w:val="28"/>
                <w:szCs w:val="28"/>
                <w:lang w:val="uk-UA"/>
              </w:rPr>
            </w:pPr>
            <w:r w:rsidRPr="00F54214">
              <w:rPr>
                <w:rFonts w:eastAsia="Calibri"/>
                <w:b/>
                <w:bCs/>
                <w:i/>
                <w:iCs/>
                <w:sz w:val="28"/>
                <w:szCs w:val="28"/>
                <w:lang w:val="uk-UA"/>
              </w:rPr>
              <w:t>Г-4,1. Культурна та спортивна зона</w:t>
            </w:r>
            <w:r w:rsidR="00632993">
              <w:rPr>
                <w:rFonts w:eastAsia="Calibri"/>
                <w:b/>
                <w:bCs/>
                <w:i/>
                <w:iCs/>
                <w:sz w:val="28"/>
                <w:szCs w:val="28"/>
                <w:lang w:val="uk-UA"/>
              </w:rPr>
              <w:t xml:space="preserve"> в санітарно-захисній зоні</w:t>
            </w:r>
          </w:p>
          <w:p w14:paraId="16F1A59B" w14:textId="77777777" w:rsidR="002F6291" w:rsidRPr="00F54214" w:rsidRDefault="002F6291" w:rsidP="00672046">
            <w:pPr>
              <w:shd w:val="clear" w:color="auto" w:fill="FFFFFF"/>
              <w:spacing w:after="0" w:line="240" w:lineRule="auto"/>
              <w:ind w:firstLine="709"/>
              <w:jc w:val="both"/>
              <w:rPr>
                <w:b/>
                <w:bCs/>
                <w:sz w:val="28"/>
                <w:szCs w:val="28"/>
                <w:lang w:val="uk-UA"/>
              </w:rPr>
            </w:pPr>
            <w:r w:rsidRPr="00F54214">
              <w:rPr>
                <w:sz w:val="28"/>
                <w:szCs w:val="28"/>
                <w:shd w:val="clear" w:color="auto" w:fill="FFFFFF"/>
                <w:lang w:val="uk-UA"/>
              </w:rPr>
              <w:t>Зона розміщення культурно-мистецьких та спортивних об</w:t>
            </w:r>
            <w:r w:rsidRPr="00F54214">
              <w:rPr>
                <w:sz w:val="28"/>
                <w:szCs w:val="28"/>
                <w:shd w:val="clear" w:color="auto" w:fill="FFFFFF"/>
              </w:rPr>
              <w:t>’</w:t>
            </w:r>
            <w:r w:rsidRPr="00F54214">
              <w:rPr>
                <w:sz w:val="28"/>
                <w:szCs w:val="28"/>
                <w:shd w:val="clear" w:color="auto" w:fill="FFFFFF"/>
                <w:lang w:val="uk-UA"/>
              </w:rPr>
              <w:t xml:space="preserve">єктів. Призначається для розташування культурно-мистецьких та спортивно-видовищних комплексів, концертних залів, театрів, кінотеатрів, стадіонів, тощо. </w:t>
            </w:r>
          </w:p>
          <w:p w14:paraId="4F6AFAF5" w14:textId="77777777" w:rsidR="002F6291" w:rsidRPr="00F54214" w:rsidRDefault="002F6291" w:rsidP="00672046">
            <w:pPr>
              <w:shd w:val="clear" w:color="auto" w:fill="FFFFFF"/>
              <w:spacing w:after="0" w:line="240" w:lineRule="auto"/>
              <w:ind w:firstLine="709"/>
              <w:jc w:val="both"/>
              <w:rPr>
                <w:bCs/>
                <w:iCs/>
                <w:sz w:val="28"/>
                <w:szCs w:val="28"/>
                <w:lang w:val="uk-UA"/>
              </w:rPr>
            </w:pPr>
            <w:r w:rsidRPr="00F54214">
              <w:rPr>
                <w:b/>
                <w:i/>
                <w:iCs/>
                <w:sz w:val="28"/>
                <w:szCs w:val="28"/>
                <w:lang w:val="uk-UA"/>
              </w:rPr>
              <w:t>Підзона об’єктів в санітарно-захисній зоні підприємств.</w:t>
            </w:r>
            <w:r w:rsidRPr="00F54214">
              <w:rPr>
                <w:bCs/>
                <w:iCs/>
                <w:sz w:val="28"/>
                <w:szCs w:val="28"/>
                <w:lang w:val="uk-UA"/>
              </w:rPr>
              <w:t xml:space="preserve"> Забороняється розміщення готелів, лікувальних та навчальних закладів, а також рекреаційних, оздоровчих та інших об’єктів, заборонених для розміщення в санітарно-захисних зонах.</w:t>
            </w:r>
          </w:p>
          <w:p w14:paraId="562A6610" w14:textId="77777777" w:rsidR="002F6291" w:rsidRPr="00F54214" w:rsidRDefault="002F6291" w:rsidP="00672046">
            <w:pPr>
              <w:shd w:val="clear" w:color="auto" w:fill="FFFFFF"/>
              <w:spacing w:after="0" w:line="240" w:lineRule="auto"/>
              <w:ind w:firstLine="709"/>
              <w:jc w:val="both"/>
              <w:rPr>
                <w:bCs/>
                <w:iCs/>
                <w:sz w:val="28"/>
                <w:szCs w:val="28"/>
                <w:lang w:val="uk-UA"/>
              </w:rPr>
            </w:pPr>
            <w:r w:rsidRPr="00F54214">
              <w:rPr>
                <w:bCs/>
                <w:iCs/>
                <w:sz w:val="28"/>
                <w:szCs w:val="28"/>
                <w:lang w:val="uk-UA"/>
              </w:rPr>
              <w:t>Рекомендується застосування заходів зі зменшення цього впливу.</w:t>
            </w:r>
          </w:p>
          <w:p w14:paraId="339A6495" w14:textId="77777777" w:rsidR="002F6291" w:rsidRPr="00F54214" w:rsidRDefault="002F6291" w:rsidP="00672046">
            <w:pPr>
              <w:shd w:val="clear" w:color="auto" w:fill="FFFFFF"/>
              <w:spacing w:after="0" w:line="240" w:lineRule="auto"/>
              <w:ind w:firstLine="709"/>
              <w:jc w:val="both"/>
              <w:rPr>
                <w:bCs/>
                <w:iCs/>
                <w:sz w:val="28"/>
                <w:szCs w:val="28"/>
                <w:lang w:val="uk-UA"/>
              </w:rPr>
            </w:pPr>
            <w:r w:rsidRPr="00F54214">
              <w:rPr>
                <w:bCs/>
                <w:iCs/>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51169C4" w14:textId="77777777" w:rsidR="002F6291" w:rsidRPr="00F54214" w:rsidRDefault="002F6291" w:rsidP="00672046">
            <w:pPr>
              <w:shd w:val="clear" w:color="auto" w:fill="FFFFFF"/>
              <w:spacing w:after="0" w:line="240" w:lineRule="auto"/>
              <w:ind w:firstLine="709"/>
              <w:jc w:val="both"/>
              <w:rPr>
                <w:bCs/>
                <w:iCs/>
                <w:sz w:val="28"/>
                <w:szCs w:val="28"/>
                <w:lang w:val="uk-UA"/>
              </w:rPr>
            </w:pPr>
            <w:r w:rsidRPr="00F54214">
              <w:rPr>
                <w:bCs/>
                <w:iCs/>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4813628A" w14:textId="77777777" w:rsidR="002F6291" w:rsidRPr="00F54214" w:rsidRDefault="002F6291" w:rsidP="00672046">
            <w:pPr>
              <w:shd w:val="clear" w:color="auto" w:fill="FFFFFF"/>
              <w:spacing w:after="0" w:line="240" w:lineRule="auto"/>
              <w:ind w:firstLine="709"/>
              <w:jc w:val="both"/>
              <w:rPr>
                <w:bCs/>
                <w:i/>
                <w:iCs/>
                <w:sz w:val="28"/>
                <w:szCs w:val="28"/>
                <w:lang w:val="uk-UA"/>
              </w:rPr>
            </w:pPr>
            <w:r w:rsidRPr="00F54214">
              <w:rPr>
                <w:bCs/>
                <w:i/>
                <w:iCs/>
                <w:sz w:val="28"/>
                <w:szCs w:val="28"/>
                <w:lang w:val="uk-UA"/>
              </w:rPr>
              <w:t>Для підзони слід застосовувати наступні обмеження:</w:t>
            </w:r>
          </w:p>
          <w:p w14:paraId="2AB815E9" w14:textId="77777777" w:rsidR="002F6291" w:rsidRPr="00F54214" w:rsidRDefault="002F6291" w:rsidP="00371785">
            <w:pPr>
              <w:numPr>
                <w:ilvl w:val="0"/>
                <w:numId w:val="9"/>
              </w:numPr>
              <w:spacing w:after="0" w:line="240" w:lineRule="auto"/>
              <w:ind w:left="0" w:firstLine="709"/>
              <w:jc w:val="both"/>
              <w:rPr>
                <w:bCs/>
                <w:iCs/>
                <w:sz w:val="28"/>
                <w:szCs w:val="28"/>
                <w:lang w:val="uk-UA"/>
              </w:rPr>
            </w:pPr>
            <w:r w:rsidRPr="00F54214">
              <w:rPr>
                <w:bCs/>
                <w:iCs/>
                <w:sz w:val="28"/>
                <w:szCs w:val="28"/>
                <w:lang w:val="uk-UA"/>
              </w:rPr>
              <w:t>заборона розміщення житлових будинків з прибудинковими територіями, гуртожитків, готелів; дитячих дошкільних закладів, загальноосвітніх шкіл, лікувально-профілактичних та оздоровчих установ, наркологічних диспансерів; спортивних споруд, скверів, парків;</w:t>
            </w:r>
          </w:p>
          <w:p w14:paraId="732D53F3" w14:textId="77777777" w:rsidR="002F6291" w:rsidRPr="00F54214" w:rsidRDefault="002F6291" w:rsidP="00371785">
            <w:pPr>
              <w:numPr>
                <w:ilvl w:val="0"/>
                <w:numId w:val="9"/>
              </w:numPr>
              <w:spacing w:after="0" w:line="240" w:lineRule="auto"/>
              <w:ind w:left="0" w:firstLine="709"/>
              <w:jc w:val="both"/>
              <w:rPr>
                <w:bCs/>
                <w:iCs/>
                <w:sz w:val="28"/>
                <w:szCs w:val="28"/>
                <w:lang w:val="uk-UA"/>
              </w:rPr>
            </w:pPr>
            <w:r w:rsidRPr="00F54214">
              <w:rPr>
                <w:bCs/>
                <w:iCs/>
                <w:sz w:val="28"/>
                <w:szCs w:val="28"/>
                <w:lang w:val="uk-UA"/>
              </w:rPr>
              <w:t>заборона розглядати зону як резервну територію для розширення підприємств, розвитку сельбищних територій, якщо містобудівною документацією не передбачається перенесення або перепрофілювання промислових та складських підприємств.</w:t>
            </w:r>
          </w:p>
          <w:p w14:paraId="2CFA75FC" w14:textId="77777777" w:rsidR="002F6291" w:rsidRPr="00F54214" w:rsidRDefault="002F6291" w:rsidP="00672046">
            <w:pPr>
              <w:spacing w:after="0" w:line="240" w:lineRule="auto"/>
              <w:ind w:firstLine="709"/>
              <w:jc w:val="both"/>
              <w:rPr>
                <w:sz w:val="28"/>
                <w:szCs w:val="28"/>
                <w:lang w:val="uk-UA"/>
              </w:rPr>
            </w:pPr>
            <w:r w:rsidRPr="00F54214">
              <w:rPr>
                <w:b/>
                <w:i/>
                <w:sz w:val="28"/>
                <w:szCs w:val="28"/>
                <w:lang w:val="uk-UA"/>
              </w:rPr>
              <w:lastRenderedPageBreak/>
              <w:t>Підзона об’єктів в санітарно-захисній зоні кладовища.</w:t>
            </w:r>
            <w:r w:rsidRPr="00F54214">
              <w:rPr>
                <w:sz w:val="28"/>
                <w:szCs w:val="28"/>
                <w:lang w:val="uk-UA"/>
              </w:rPr>
              <w:t xml:space="preserve"> Рекомендується застосування заходів зі зменшення цього впливу – улаштування централізованого водопостачання на перший етап реалізації рішень генерального плану.</w:t>
            </w:r>
          </w:p>
          <w:p w14:paraId="1F8CFCD2" w14:textId="77777777" w:rsidR="002F6291" w:rsidRPr="00F54214" w:rsidRDefault="002F6291" w:rsidP="00672046">
            <w:pPr>
              <w:spacing w:after="0" w:line="240" w:lineRule="auto"/>
              <w:ind w:firstLine="709"/>
              <w:jc w:val="both"/>
              <w:rPr>
                <w:sz w:val="28"/>
                <w:szCs w:val="28"/>
                <w:lang w:val="uk-UA"/>
              </w:rPr>
            </w:pPr>
            <w:r w:rsidRPr="00F54214">
              <w:rPr>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7ECBC792" w14:textId="77777777" w:rsidR="002F6291" w:rsidRPr="00F54214" w:rsidRDefault="002F6291" w:rsidP="00672046">
            <w:pPr>
              <w:spacing w:after="0" w:line="240" w:lineRule="auto"/>
              <w:ind w:firstLine="709"/>
              <w:jc w:val="both"/>
              <w:rPr>
                <w:sz w:val="28"/>
                <w:szCs w:val="28"/>
                <w:lang w:val="uk-UA"/>
              </w:rPr>
            </w:pPr>
            <w:r w:rsidRPr="00F54214">
              <w:rPr>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6AB43096" w14:textId="77777777" w:rsidR="002F6291" w:rsidRPr="00F54214" w:rsidRDefault="002F6291" w:rsidP="00672046">
            <w:pPr>
              <w:spacing w:after="0" w:line="240" w:lineRule="auto"/>
              <w:ind w:firstLine="709"/>
              <w:jc w:val="both"/>
              <w:rPr>
                <w:sz w:val="28"/>
                <w:szCs w:val="28"/>
                <w:lang w:val="uk-UA"/>
              </w:rPr>
            </w:pPr>
            <w:r w:rsidRPr="00F54214">
              <w:rPr>
                <w:sz w:val="28"/>
                <w:szCs w:val="28"/>
                <w:lang w:val="uk-UA"/>
              </w:rPr>
              <w:t>Для підзони слід застосовувати проведення планувальних, конструктивних та містобудівних заходів для зниження впливу кладовища на грунти.</w:t>
            </w:r>
          </w:p>
          <w:p w14:paraId="350E2E42" w14:textId="77777777" w:rsidR="004E18E6" w:rsidRDefault="004E18E6" w:rsidP="00672046">
            <w:pPr>
              <w:spacing w:after="0" w:line="240" w:lineRule="auto"/>
              <w:ind w:firstLine="709"/>
              <w:jc w:val="both"/>
              <w:rPr>
                <w:rFonts w:eastAsia="Calibri"/>
                <w:b/>
                <w:bCs/>
                <w:i/>
                <w:iCs/>
                <w:sz w:val="28"/>
                <w:szCs w:val="28"/>
                <w:lang w:val="uk-UA"/>
              </w:rPr>
            </w:pPr>
          </w:p>
          <w:p w14:paraId="1DB8D0C6" w14:textId="543CA18B" w:rsidR="00542573" w:rsidRPr="00F54214" w:rsidRDefault="00542573" w:rsidP="00672046">
            <w:pPr>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Г-5. Лікувальна зона</w:t>
            </w:r>
          </w:p>
          <w:p w14:paraId="562DED15" w14:textId="77777777" w:rsidR="001B0159" w:rsidRPr="00F54214" w:rsidRDefault="001B0159" w:rsidP="00021B3F">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Г-5-1. Зона розміщення лікувальних закладів</w:t>
            </w:r>
          </w:p>
          <w:p w14:paraId="3AED1E76" w14:textId="77777777" w:rsidR="00542573" w:rsidRPr="00F54214" w:rsidRDefault="00542573" w:rsidP="00021B3F">
            <w:pPr>
              <w:spacing w:after="100" w:afterAutospacing="1" w:line="240" w:lineRule="auto"/>
              <w:ind w:firstLine="709"/>
              <w:jc w:val="both"/>
              <w:rPr>
                <w:rFonts w:eastAsia="Calibri"/>
                <w:bCs/>
                <w:iCs/>
                <w:sz w:val="28"/>
                <w:szCs w:val="28"/>
                <w:lang w:val="uk-UA"/>
              </w:rPr>
            </w:pPr>
            <w:r w:rsidRPr="00F54214">
              <w:rPr>
                <w:rFonts w:eastAsia="Calibri"/>
                <w:bCs/>
                <w:iCs/>
                <w:sz w:val="28"/>
                <w:szCs w:val="28"/>
                <w:lang w:val="uk-UA"/>
              </w:rPr>
              <w:t>Зону формують території, на яких розташовуються об’єкти, що відносяться до установ охорони здоров’я та соціального забезпечення.</w:t>
            </w:r>
          </w:p>
          <w:p w14:paraId="35B67AEC" w14:textId="13ADFB75" w:rsidR="00542573" w:rsidRPr="00BE0B30" w:rsidRDefault="00542573" w:rsidP="00672046">
            <w:pPr>
              <w:spacing w:after="0" w:line="240" w:lineRule="auto"/>
              <w:ind w:firstLine="709"/>
              <w:jc w:val="both"/>
              <w:rPr>
                <w:rFonts w:eastAsia="Calibri"/>
                <w:b/>
                <w:i/>
                <w:sz w:val="28"/>
                <w:szCs w:val="28"/>
                <w:u w:val="single"/>
                <w:lang w:val="uk-UA"/>
              </w:rPr>
            </w:pPr>
            <w:r w:rsidRPr="00BE0B30">
              <w:rPr>
                <w:rFonts w:eastAsia="Calibri"/>
                <w:b/>
                <w:i/>
                <w:sz w:val="28"/>
                <w:szCs w:val="28"/>
                <w:u w:val="single"/>
                <w:lang w:val="uk-UA"/>
              </w:rPr>
              <w:t>Переважні види використання</w:t>
            </w:r>
            <w:r w:rsidR="00BE0B30" w:rsidRPr="00BE0B30">
              <w:rPr>
                <w:rFonts w:eastAsia="Calibri"/>
                <w:b/>
                <w:i/>
                <w:sz w:val="28"/>
                <w:szCs w:val="28"/>
                <w:u w:val="single"/>
                <w:lang w:val="uk-UA"/>
              </w:rPr>
              <w:t>:</w:t>
            </w:r>
          </w:p>
          <w:p w14:paraId="3496725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первинної та вторинної медичної допомоги (кабінети сімейних лікарів загальної практики, амбулаторії, поліклініки, диспансери, тощо);</w:t>
            </w:r>
          </w:p>
          <w:p w14:paraId="0AAD862B"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третинної медичної допомоги (спеціалізовані поліклініки та диспансери, лікарні);</w:t>
            </w:r>
          </w:p>
          <w:p w14:paraId="3E00DE30"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фельдшерсько-акушерські та фельдшерські пункти;</w:t>
            </w:r>
          </w:p>
          <w:p w14:paraId="4258A49D"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аптеки;</w:t>
            </w:r>
          </w:p>
          <w:p w14:paraId="5DAFF852" w14:textId="002FC28B" w:rsidR="00542573" w:rsidRPr="00BE0B30" w:rsidRDefault="00542573" w:rsidP="00672046">
            <w:pPr>
              <w:spacing w:after="0" w:line="240" w:lineRule="auto"/>
              <w:ind w:firstLine="709"/>
              <w:jc w:val="both"/>
              <w:rPr>
                <w:rFonts w:eastAsia="Calibri"/>
                <w:b/>
                <w:i/>
                <w:sz w:val="28"/>
                <w:szCs w:val="28"/>
                <w:u w:val="single"/>
                <w:lang w:val="uk-UA"/>
              </w:rPr>
            </w:pPr>
            <w:r w:rsidRPr="00BE0B30">
              <w:rPr>
                <w:rFonts w:eastAsia="Calibri"/>
                <w:b/>
                <w:i/>
                <w:sz w:val="28"/>
                <w:szCs w:val="28"/>
                <w:u w:val="single"/>
                <w:lang w:val="uk-UA"/>
              </w:rPr>
              <w:t>Супутні види використання</w:t>
            </w:r>
            <w:r w:rsidR="00BE0B30" w:rsidRPr="00BE0B30">
              <w:rPr>
                <w:rFonts w:eastAsia="Calibri"/>
                <w:b/>
                <w:i/>
                <w:sz w:val="28"/>
                <w:szCs w:val="28"/>
                <w:u w:val="single"/>
                <w:lang w:val="uk-UA"/>
              </w:rPr>
              <w:t>:</w:t>
            </w:r>
          </w:p>
          <w:p w14:paraId="42D64119"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308C37B8"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 гаражі;</w:t>
            </w:r>
          </w:p>
          <w:p w14:paraId="0E426D4E"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технологічно пов’язані об’єкти;</w:t>
            </w:r>
          </w:p>
          <w:p w14:paraId="25680C8C"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w:t>
            </w:r>
          </w:p>
          <w:p w14:paraId="23B62E14"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місця для відпочинку, малі архітектурні форми (скульптура, освітлювальні пристрої, декоративні водойми, фонтани та ін.);</w:t>
            </w:r>
          </w:p>
          <w:p w14:paraId="1F12793A" w14:textId="77777777" w:rsidR="00542573" w:rsidRPr="00F54214" w:rsidRDefault="00542573"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озеленені території;</w:t>
            </w:r>
          </w:p>
          <w:p w14:paraId="65695EFA" w14:textId="77777777" w:rsidR="00632993" w:rsidRPr="00B632C2" w:rsidRDefault="00632993" w:rsidP="00632993">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166D7B4F"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01203B0D" w14:textId="03CF8F45"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w:t>
            </w:r>
            <w:r w:rsidR="00F762FA">
              <w:rPr>
                <w:i/>
                <w:sz w:val="28"/>
                <w:szCs w:val="28"/>
                <w:lang w:val="uk-UA"/>
              </w:rPr>
              <w:t>0</w:t>
            </w:r>
            <w:r w:rsidRPr="003035E2">
              <w:rPr>
                <w:i/>
                <w:sz w:val="28"/>
                <w:szCs w:val="28"/>
                <w:lang w:val="uk-UA"/>
              </w:rPr>
              <w:t>%</w:t>
            </w:r>
          </w:p>
          <w:p w14:paraId="4C8621C9" w14:textId="71F31E24"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lastRenderedPageBreak/>
              <w:t>Мінімальний коефіцієнт озеленення</w:t>
            </w:r>
            <w:r w:rsidRPr="003035E2">
              <w:rPr>
                <w:i/>
                <w:sz w:val="28"/>
                <w:szCs w:val="28"/>
                <w:lang w:val="uk-UA"/>
              </w:rPr>
              <w:t xml:space="preserve">: </w:t>
            </w:r>
            <w:r w:rsidR="00F762FA">
              <w:rPr>
                <w:i/>
                <w:sz w:val="28"/>
                <w:szCs w:val="28"/>
                <w:lang w:val="uk-UA"/>
              </w:rPr>
              <w:t>5</w:t>
            </w:r>
            <w:r w:rsidRPr="003035E2">
              <w:rPr>
                <w:i/>
                <w:sz w:val="28"/>
                <w:szCs w:val="28"/>
                <w:lang w:val="uk-UA"/>
              </w:rPr>
              <w:t>5%</w:t>
            </w:r>
          </w:p>
          <w:p w14:paraId="50CB0179"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63419120" w14:textId="1E30EBE0" w:rsidR="00632993" w:rsidRPr="00632993" w:rsidRDefault="00632993" w:rsidP="00632993">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0CF6B6C4" w14:textId="480E2F83" w:rsidR="008C4ED7" w:rsidRPr="008C4ED7" w:rsidRDefault="008C4ED7" w:rsidP="008C4ED7">
            <w:pPr>
              <w:spacing w:after="0" w:line="240" w:lineRule="auto"/>
              <w:ind w:firstLine="709"/>
              <w:jc w:val="both"/>
              <w:rPr>
                <w:rFonts w:eastAsia="Calibri"/>
                <w:b/>
                <w:bCs/>
                <w:i/>
                <w:iCs/>
                <w:sz w:val="28"/>
                <w:szCs w:val="28"/>
                <w:lang w:val="uk-UA"/>
              </w:rPr>
            </w:pPr>
            <w:r>
              <w:rPr>
                <w:rFonts w:eastAsia="Calibri"/>
                <w:b/>
                <w:bCs/>
                <w:i/>
                <w:iCs/>
                <w:sz w:val="28"/>
                <w:szCs w:val="28"/>
                <w:lang w:val="uk-UA"/>
              </w:rPr>
              <w:t>П</w:t>
            </w:r>
            <w:r w:rsidRPr="00F54214">
              <w:rPr>
                <w:rFonts w:eastAsia="Calibri"/>
                <w:b/>
                <w:bCs/>
                <w:i/>
                <w:iCs/>
                <w:sz w:val="28"/>
                <w:szCs w:val="28"/>
                <w:lang w:val="uk-UA"/>
              </w:rPr>
              <w:t>Г-5-1. Зона розміщення лікувальних закладів</w:t>
            </w:r>
            <w:r>
              <w:rPr>
                <w:rFonts w:eastAsia="Calibri"/>
                <w:b/>
                <w:bCs/>
                <w:i/>
                <w:iCs/>
                <w:sz w:val="28"/>
                <w:szCs w:val="28"/>
                <w:lang w:val="uk-UA"/>
              </w:rPr>
              <w:t xml:space="preserve"> (проєктна)</w:t>
            </w:r>
          </w:p>
          <w:p w14:paraId="478D181E" w14:textId="55D5C199" w:rsidR="00137D22" w:rsidRDefault="008C4ED7" w:rsidP="008C4ED7">
            <w:pPr>
              <w:spacing w:after="0" w:line="240" w:lineRule="auto"/>
              <w:ind w:firstLine="709"/>
              <w:jc w:val="both"/>
              <w:rPr>
                <w:rFonts w:eastAsia="Calibri"/>
                <w:b/>
                <w:bCs/>
                <w:i/>
                <w:iCs/>
                <w:sz w:val="28"/>
                <w:szCs w:val="28"/>
                <w:lang w:val="uk-UA"/>
              </w:rPr>
            </w:pPr>
            <w:r w:rsidRPr="00F54214">
              <w:rPr>
                <w:rFonts w:eastAsia="Calibri"/>
                <w:sz w:val="28"/>
                <w:szCs w:val="28"/>
                <w:lang w:val="uk-UA"/>
              </w:rPr>
              <w:t xml:space="preserve">Переважні, супутні види використання земельних ділянок відповідають видам використання у територіальній зоні </w:t>
            </w:r>
            <w:r w:rsidRPr="00F54214">
              <w:rPr>
                <w:rFonts w:eastAsia="Calibri"/>
                <w:b/>
                <w:i/>
                <w:sz w:val="28"/>
                <w:szCs w:val="28"/>
                <w:lang w:val="uk-UA"/>
              </w:rPr>
              <w:t>Г</w:t>
            </w:r>
            <w:r w:rsidRPr="00F54214">
              <w:rPr>
                <w:rFonts w:eastAsia="Calibri"/>
                <w:b/>
                <w:bCs/>
                <w:i/>
                <w:iCs/>
                <w:sz w:val="28"/>
                <w:szCs w:val="28"/>
                <w:lang w:val="uk-UA"/>
              </w:rPr>
              <w:t>-</w:t>
            </w:r>
            <w:r>
              <w:rPr>
                <w:rFonts w:eastAsia="Calibri"/>
                <w:b/>
                <w:bCs/>
                <w:i/>
                <w:iCs/>
                <w:sz w:val="28"/>
                <w:szCs w:val="28"/>
                <w:lang w:val="uk-UA"/>
              </w:rPr>
              <w:t>5</w:t>
            </w:r>
            <w:r w:rsidRPr="00F54214">
              <w:rPr>
                <w:rFonts w:eastAsia="Calibri"/>
                <w:b/>
                <w:bCs/>
                <w:i/>
                <w:iCs/>
                <w:sz w:val="28"/>
                <w:szCs w:val="28"/>
                <w:lang w:val="uk-UA"/>
              </w:rPr>
              <w:t>-1.</w:t>
            </w:r>
          </w:p>
          <w:p w14:paraId="0470E087" w14:textId="77777777" w:rsidR="00632993" w:rsidRDefault="00632993" w:rsidP="008C4ED7">
            <w:pPr>
              <w:spacing w:after="0" w:line="240" w:lineRule="auto"/>
              <w:ind w:firstLine="709"/>
              <w:jc w:val="both"/>
              <w:rPr>
                <w:rFonts w:eastAsia="Calibri"/>
                <w:b/>
                <w:bCs/>
                <w:i/>
                <w:iCs/>
                <w:sz w:val="28"/>
                <w:szCs w:val="28"/>
                <w:lang w:val="uk-UA"/>
              </w:rPr>
            </w:pPr>
          </w:p>
          <w:p w14:paraId="0AE312B0" w14:textId="77777777" w:rsidR="00F11EF8" w:rsidRPr="00F54214" w:rsidRDefault="00F11EF8" w:rsidP="00021B3F">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Г-6. Торговельна зона</w:t>
            </w:r>
            <w:r w:rsidR="00F54214">
              <w:rPr>
                <w:rFonts w:eastAsia="Calibri"/>
                <w:b/>
                <w:bCs/>
                <w:i/>
                <w:iCs/>
                <w:sz w:val="28"/>
                <w:szCs w:val="28"/>
                <w:lang w:val="uk-UA"/>
              </w:rPr>
              <w:t>.</w:t>
            </w:r>
          </w:p>
          <w:p w14:paraId="4450B0F8" w14:textId="77777777" w:rsidR="00F54214" w:rsidRPr="00F54214" w:rsidRDefault="00D87F3B" w:rsidP="00021B3F">
            <w:pPr>
              <w:spacing w:after="100" w:afterAutospacing="1" w:line="240" w:lineRule="auto"/>
              <w:ind w:firstLine="709"/>
              <w:jc w:val="both"/>
              <w:rPr>
                <w:rFonts w:eastAsia="Calibri"/>
                <w:sz w:val="28"/>
                <w:szCs w:val="28"/>
                <w:lang w:val="uk-UA"/>
              </w:rPr>
            </w:pPr>
            <w:r w:rsidRPr="00F54214">
              <w:rPr>
                <w:rFonts w:eastAsia="Calibri"/>
                <w:sz w:val="28"/>
                <w:szCs w:val="28"/>
                <w:lang w:val="uk-UA"/>
              </w:rPr>
              <w:t>Зону формують території громадської забудови, на яких за містобудівною документацією розміщуються торговельні заклади та інші об’єкти обслуговування населення.</w:t>
            </w:r>
          </w:p>
          <w:p w14:paraId="66A1FB6C" w14:textId="77CBC6DB" w:rsidR="00D87F3B" w:rsidRPr="00BE0B30" w:rsidRDefault="00D87F3B" w:rsidP="00672046">
            <w:pPr>
              <w:spacing w:after="0" w:line="240" w:lineRule="auto"/>
              <w:ind w:firstLine="709"/>
              <w:jc w:val="both"/>
              <w:rPr>
                <w:rFonts w:eastAsia="Calibri"/>
                <w:b/>
                <w:bCs/>
                <w:i/>
                <w:iCs/>
                <w:sz w:val="28"/>
                <w:szCs w:val="28"/>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6F375C90"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торговельні центри;</w:t>
            </w:r>
          </w:p>
          <w:p w14:paraId="39E6E398"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ринки та ринкові комплекси;</w:t>
            </w:r>
          </w:p>
          <w:p w14:paraId="69B60B9E"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магазини продовольчих та непродовольчих товарів;</w:t>
            </w:r>
          </w:p>
          <w:p w14:paraId="07E89E98"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підприємства громадського харчування;</w:t>
            </w:r>
          </w:p>
          <w:p w14:paraId="0218D9CE"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заклади  побутового обслуговування;</w:t>
            </w:r>
          </w:p>
          <w:p w14:paraId="0E686A3D"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готелі;</w:t>
            </w:r>
          </w:p>
          <w:p w14:paraId="56C054B1" w14:textId="77777777" w:rsidR="00F54214"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аптеки;</w:t>
            </w:r>
          </w:p>
          <w:p w14:paraId="2B7DF36D" w14:textId="142DD9E1" w:rsidR="00D87F3B" w:rsidRPr="00BE0B30" w:rsidRDefault="00D87F3B" w:rsidP="00672046">
            <w:pPr>
              <w:spacing w:after="0" w:line="240" w:lineRule="auto"/>
              <w:ind w:firstLine="709"/>
              <w:jc w:val="both"/>
              <w:rPr>
                <w:rFonts w:eastAsia="Calibri"/>
                <w:b/>
                <w:bCs/>
                <w:i/>
                <w:iCs/>
                <w:sz w:val="28"/>
                <w:szCs w:val="28"/>
                <w:lang w:val="uk-UA"/>
              </w:rPr>
            </w:pPr>
            <w:r w:rsidRPr="00BE0B30">
              <w:rPr>
                <w:rFonts w:eastAsia="Calibri"/>
                <w:b/>
                <w:bCs/>
                <w:i/>
                <w:iCs/>
                <w:sz w:val="28"/>
                <w:szCs w:val="28"/>
                <w:u w:val="single"/>
                <w:lang w:val="uk-UA"/>
              </w:rPr>
              <w:t>Супутні види використання</w:t>
            </w:r>
            <w:r w:rsidR="00BE0B30" w:rsidRPr="00BE0B30">
              <w:rPr>
                <w:rFonts w:eastAsia="Calibri"/>
                <w:b/>
                <w:bCs/>
                <w:i/>
                <w:iCs/>
                <w:sz w:val="28"/>
                <w:szCs w:val="28"/>
                <w:u w:val="single"/>
                <w:lang w:val="uk-UA"/>
              </w:rPr>
              <w:t>:</w:t>
            </w:r>
          </w:p>
          <w:p w14:paraId="19F0705F"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автостоянки, велостоянки, гаражі;</w:t>
            </w:r>
          </w:p>
          <w:p w14:paraId="3813A2D6"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споруди, що призначені для охорони;</w:t>
            </w:r>
          </w:p>
          <w:p w14:paraId="645AB9AA"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об’єкти інженерної інфраструктури для обслуговування зони;</w:t>
            </w:r>
          </w:p>
          <w:p w14:paraId="0791AB5E"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елементи благоустрою - дитячі, спортивні майданчики, місця для відпочинку, малі архітектурні форми (скульптура, освітлювальні пристрої, декоративні водойми, фонтани та ін.);</w:t>
            </w:r>
          </w:p>
          <w:p w14:paraId="7A67EB3E" w14:textId="77777777" w:rsidR="00D87F3B" w:rsidRPr="00F54214" w:rsidRDefault="00D87F3B" w:rsidP="00371785">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громадські вбиральні.</w:t>
            </w:r>
          </w:p>
          <w:p w14:paraId="4859C73E" w14:textId="77777777" w:rsidR="00632993" w:rsidRPr="00B632C2" w:rsidRDefault="00632993" w:rsidP="00632993">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373D5F8E"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48878FBF"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59%</w:t>
            </w:r>
          </w:p>
          <w:p w14:paraId="13A25EF7"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p>
          <w:p w14:paraId="5721F5A2" w14:textId="77777777" w:rsidR="00632993" w:rsidRPr="003035E2" w:rsidRDefault="00632993" w:rsidP="00632993">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4D621F5B" w14:textId="3D5C3039" w:rsidR="00632993" w:rsidRDefault="00632993" w:rsidP="00E61120">
            <w:pPr>
              <w:shd w:val="clear" w:color="auto" w:fill="FFFFFF"/>
              <w:spacing w:line="240" w:lineRule="auto"/>
              <w:jc w:val="both"/>
              <w:rPr>
                <w:i/>
                <w:sz w:val="28"/>
                <w:szCs w:val="28"/>
                <w:lang w:val="uk-UA"/>
              </w:rPr>
            </w:pPr>
            <w:r w:rsidRPr="003035E2">
              <w:rPr>
                <w:b/>
                <w:i/>
                <w:sz w:val="28"/>
                <w:szCs w:val="28"/>
                <w:lang w:val="uk-UA"/>
              </w:rPr>
              <w:lastRenderedPageBreak/>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14B2D9A5" w14:textId="75770430" w:rsidR="00D53A9B" w:rsidRDefault="00D53A9B" w:rsidP="00E61120">
            <w:pPr>
              <w:shd w:val="clear" w:color="auto" w:fill="FFFFFF"/>
              <w:spacing w:line="240" w:lineRule="auto"/>
              <w:jc w:val="both"/>
              <w:rPr>
                <w:b/>
                <w:bCs/>
                <w:i/>
                <w:iCs/>
                <w:sz w:val="28"/>
                <w:szCs w:val="28"/>
                <w:lang w:val="uk-UA"/>
              </w:rPr>
            </w:pPr>
            <w:r>
              <w:rPr>
                <w:b/>
                <w:bCs/>
                <w:i/>
                <w:iCs/>
                <w:sz w:val="28"/>
                <w:szCs w:val="28"/>
                <w:lang w:val="uk-UA"/>
              </w:rPr>
              <w:t xml:space="preserve">         ПГ-6. Торговельна зона (проєктна)</w:t>
            </w:r>
            <w:r w:rsidRPr="00EB51F0">
              <w:rPr>
                <w:b/>
                <w:bCs/>
                <w:i/>
                <w:iCs/>
                <w:sz w:val="28"/>
                <w:szCs w:val="28"/>
                <w:lang w:val="uk-UA"/>
              </w:rPr>
              <w:t>.</w:t>
            </w:r>
          </w:p>
          <w:p w14:paraId="71E8A513" w14:textId="731126E4" w:rsidR="00D53A9B" w:rsidRDefault="00D53A9B" w:rsidP="00D53A9B">
            <w:pPr>
              <w:spacing w:after="0" w:line="240" w:lineRule="auto"/>
              <w:ind w:firstLine="709"/>
              <w:jc w:val="both"/>
              <w:rPr>
                <w:rFonts w:eastAsia="Calibri"/>
                <w:b/>
                <w:bCs/>
                <w:i/>
                <w:iCs/>
                <w:sz w:val="28"/>
                <w:szCs w:val="28"/>
                <w:lang w:val="uk-UA"/>
              </w:rPr>
            </w:pPr>
            <w:r w:rsidRPr="00F54214">
              <w:rPr>
                <w:rFonts w:eastAsia="Calibri"/>
                <w:sz w:val="28"/>
                <w:szCs w:val="28"/>
                <w:lang w:val="uk-UA"/>
              </w:rPr>
              <w:t xml:space="preserve">Переважні, супутні види використання земельних ділянок відповідають видам використання у територіальній зоні </w:t>
            </w:r>
            <w:r w:rsidRPr="00F54214">
              <w:rPr>
                <w:rFonts w:eastAsia="Calibri"/>
                <w:b/>
                <w:i/>
                <w:sz w:val="28"/>
                <w:szCs w:val="28"/>
                <w:lang w:val="uk-UA"/>
              </w:rPr>
              <w:t>Г</w:t>
            </w:r>
            <w:r w:rsidRPr="00F54214">
              <w:rPr>
                <w:rFonts w:eastAsia="Calibri"/>
                <w:b/>
                <w:bCs/>
                <w:i/>
                <w:iCs/>
                <w:sz w:val="28"/>
                <w:szCs w:val="28"/>
                <w:lang w:val="uk-UA"/>
              </w:rPr>
              <w:t>-</w:t>
            </w:r>
            <w:r>
              <w:rPr>
                <w:rFonts w:eastAsia="Calibri"/>
                <w:b/>
                <w:bCs/>
                <w:i/>
                <w:iCs/>
                <w:sz w:val="28"/>
                <w:szCs w:val="28"/>
                <w:lang w:val="uk-UA"/>
              </w:rPr>
              <w:t>6.</w:t>
            </w:r>
          </w:p>
          <w:p w14:paraId="740DF4FB" w14:textId="77777777" w:rsidR="00D53A9B" w:rsidRPr="00D53A9B" w:rsidRDefault="00D53A9B" w:rsidP="00D53A9B">
            <w:pPr>
              <w:spacing w:after="0" w:line="240" w:lineRule="auto"/>
              <w:ind w:firstLine="709"/>
              <w:jc w:val="both"/>
              <w:rPr>
                <w:rFonts w:eastAsia="Calibri"/>
                <w:b/>
                <w:bCs/>
                <w:i/>
                <w:iCs/>
                <w:sz w:val="28"/>
                <w:szCs w:val="28"/>
                <w:lang w:val="uk-UA"/>
              </w:rPr>
            </w:pPr>
          </w:p>
          <w:p w14:paraId="7FB8AF44" w14:textId="7DED9975" w:rsidR="00F54214" w:rsidRPr="00F54214" w:rsidRDefault="00F54214" w:rsidP="00021B3F">
            <w:pPr>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Г-6</w:t>
            </w:r>
            <w:r>
              <w:rPr>
                <w:rFonts w:eastAsia="Calibri"/>
                <w:b/>
                <w:bCs/>
                <w:i/>
                <w:iCs/>
                <w:sz w:val="28"/>
                <w:szCs w:val="28"/>
                <w:lang w:val="uk-UA"/>
              </w:rPr>
              <w:t>,1</w:t>
            </w:r>
            <w:r w:rsidRPr="00F54214">
              <w:rPr>
                <w:rFonts w:eastAsia="Calibri"/>
                <w:b/>
                <w:bCs/>
                <w:i/>
                <w:iCs/>
                <w:sz w:val="28"/>
                <w:szCs w:val="28"/>
                <w:lang w:val="uk-UA"/>
              </w:rPr>
              <w:t>. Торговельна зона</w:t>
            </w:r>
            <w:r w:rsidR="00D53A9B">
              <w:rPr>
                <w:rFonts w:eastAsia="Calibri"/>
                <w:b/>
                <w:bCs/>
                <w:i/>
                <w:iCs/>
                <w:sz w:val="28"/>
                <w:szCs w:val="28"/>
                <w:lang w:val="uk-UA"/>
              </w:rPr>
              <w:t xml:space="preserve"> в санітарно-захисних зонах</w:t>
            </w:r>
            <w:r>
              <w:rPr>
                <w:rFonts w:eastAsia="Calibri"/>
                <w:b/>
                <w:bCs/>
                <w:i/>
                <w:iCs/>
                <w:sz w:val="28"/>
                <w:szCs w:val="28"/>
                <w:lang w:val="uk-UA"/>
              </w:rPr>
              <w:t>.</w:t>
            </w:r>
          </w:p>
          <w:p w14:paraId="6B28CCBF" w14:textId="77777777" w:rsidR="00F54214" w:rsidRDefault="00F54214" w:rsidP="00021B3F">
            <w:pPr>
              <w:shd w:val="clear" w:color="auto" w:fill="FFFFFF"/>
              <w:spacing w:after="100" w:afterAutospacing="1" w:line="240" w:lineRule="auto"/>
              <w:ind w:firstLine="709"/>
              <w:jc w:val="both"/>
              <w:rPr>
                <w:sz w:val="28"/>
                <w:szCs w:val="28"/>
                <w:shd w:val="clear" w:color="auto" w:fill="FFFFFF"/>
                <w:lang w:val="uk-UA"/>
              </w:rPr>
            </w:pPr>
            <w:r>
              <w:rPr>
                <w:sz w:val="28"/>
                <w:szCs w:val="28"/>
                <w:shd w:val="clear" w:color="auto" w:fill="FFFFFF"/>
                <w:lang w:val="uk-UA"/>
              </w:rPr>
              <w:t>Зони розміщення об’єктів торгівлі. Призначені для розташування магазинів, торгівельних комплексів, ринків та ринкових комплексів. Зону формують території громадської забудови, на яких за містобудівною документацією розміщуються торговельні заклади та інші об’єкти обслуговування населення.</w:t>
            </w:r>
          </w:p>
          <w:p w14:paraId="17439DC5" w14:textId="77777777" w:rsidR="00F54214" w:rsidRDefault="00F54214" w:rsidP="00672046">
            <w:pPr>
              <w:shd w:val="clear" w:color="auto" w:fill="FFFFFF"/>
              <w:spacing w:after="0" w:line="240" w:lineRule="auto"/>
              <w:ind w:firstLine="709"/>
              <w:jc w:val="both"/>
              <w:rPr>
                <w:bCs/>
                <w:iCs/>
                <w:sz w:val="28"/>
                <w:szCs w:val="28"/>
                <w:lang w:val="uk-UA"/>
              </w:rPr>
            </w:pPr>
            <w:r>
              <w:rPr>
                <w:b/>
                <w:i/>
                <w:iCs/>
                <w:sz w:val="28"/>
                <w:szCs w:val="28"/>
                <w:lang w:val="uk-UA"/>
              </w:rPr>
              <w:t xml:space="preserve">Підзона об’єктів в санітарно-захисній зоні підприємств. </w:t>
            </w:r>
            <w:r>
              <w:rPr>
                <w:bCs/>
                <w:iCs/>
                <w:sz w:val="28"/>
                <w:szCs w:val="28"/>
                <w:lang w:val="uk-UA"/>
              </w:rPr>
              <w:t>Рекомендується застосування заходів зі зменшення цього впливу.</w:t>
            </w:r>
          </w:p>
          <w:p w14:paraId="18085514" w14:textId="77777777" w:rsidR="00F54214" w:rsidRDefault="00F54214" w:rsidP="00672046">
            <w:pPr>
              <w:shd w:val="clear" w:color="auto" w:fill="FFFFFF"/>
              <w:spacing w:after="0" w:line="240" w:lineRule="auto"/>
              <w:ind w:firstLine="709"/>
              <w:jc w:val="both"/>
              <w:rPr>
                <w:bCs/>
                <w:iCs/>
                <w:sz w:val="28"/>
                <w:szCs w:val="28"/>
                <w:lang w:val="uk-UA"/>
              </w:rPr>
            </w:pPr>
            <w:r>
              <w:rPr>
                <w:bCs/>
                <w:iCs/>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12B490D2" w14:textId="77777777" w:rsidR="00F54214" w:rsidRDefault="00F54214" w:rsidP="00672046">
            <w:pPr>
              <w:shd w:val="clear" w:color="auto" w:fill="FFFFFF"/>
              <w:spacing w:after="0" w:line="240" w:lineRule="auto"/>
              <w:ind w:firstLine="709"/>
              <w:jc w:val="both"/>
              <w:rPr>
                <w:bCs/>
                <w:iCs/>
                <w:sz w:val="28"/>
                <w:szCs w:val="28"/>
                <w:lang w:val="uk-UA"/>
              </w:rPr>
            </w:pPr>
            <w:r>
              <w:rPr>
                <w:bCs/>
                <w:iCs/>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342496BD" w14:textId="77777777" w:rsidR="00F54214" w:rsidRDefault="00F54214" w:rsidP="00672046">
            <w:pPr>
              <w:shd w:val="clear" w:color="auto" w:fill="FFFFFF"/>
              <w:spacing w:after="0" w:line="240" w:lineRule="auto"/>
              <w:ind w:firstLine="709"/>
              <w:jc w:val="both"/>
              <w:rPr>
                <w:bCs/>
                <w:i/>
                <w:iCs/>
                <w:sz w:val="28"/>
                <w:szCs w:val="28"/>
                <w:lang w:val="uk-UA"/>
              </w:rPr>
            </w:pPr>
            <w:r>
              <w:rPr>
                <w:bCs/>
                <w:i/>
                <w:iCs/>
                <w:sz w:val="28"/>
                <w:szCs w:val="28"/>
                <w:lang w:val="uk-UA"/>
              </w:rPr>
              <w:t>Для підзони слід застосовувати наступні обмеження:</w:t>
            </w:r>
          </w:p>
          <w:p w14:paraId="7AB7B150" w14:textId="77777777" w:rsidR="00F54214" w:rsidRDefault="00F54214" w:rsidP="00371785">
            <w:pPr>
              <w:numPr>
                <w:ilvl w:val="0"/>
                <w:numId w:val="9"/>
              </w:numPr>
              <w:spacing w:after="0" w:line="240" w:lineRule="auto"/>
              <w:ind w:left="0" w:firstLine="709"/>
              <w:jc w:val="both"/>
              <w:rPr>
                <w:bCs/>
                <w:iCs/>
                <w:sz w:val="28"/>
                <w:szCs w:val="28"/>
                <w:lang w:val="uk-UA"/>
              </w:rPr>
            </w:pPr>
            <w:r>
              <w:rPr>
                <w:bCs/>
                <w:iCs/>
                <w:sz w:val="28"/>
                <w:szCs w:val="28"/>
                <w:lang w:val="uk-UA"/>
              </w:rPr>
              <w:t>заборона розміщення житлових будинків з прибудинковими територіями, гуртожитків, готелів; дитячих дошкільних закладів, загальноосвітніх шкіл, лікувально-профілактичних та оздоровчих установ, наркологічних диспансерів; спортивних споруд, скверів, парків;</w:t>
            </w:r>
          </w:p>
          <w:p w14:paraId="741A5666" w14:textId="567C40A3" w:rsidR="00B632C2" w:rsidRDefault="00F54214" w:rsidP="00371785">
            <w:pPr>
              <w:numPr>
                <w:ilvl w:val="0"/>
                <w:numId w:val="9"/>
              </w:numPr>
              <w:spacing w:after="0" w:line="240" w:lineRule="auto"/>
              <w:ind w:left="0" w:firstLine="709"/>
              <w:jc w:val="both"/>
              <w:rPr>
                <w:bCs/>
                <w:iCs/>
                <w:sz w:val="28"/>
                <w:szCs w:val="28"/>
                <w:lang w:val="uk-UA"/>
              </w:rPr>
            </w:pPr>
            <w:r>
              <w:rPr>
                <w:bCs/>
                <w:iCs/>
                <w:sz w:val="28"/>
                <w:szCs w:val="28"/>
                <w:lang w:val="uk-UA"/>
              </w:rPr>
              <w:t>заборона розглядати зону як резервну територію для розширення підприємств, розвитку сельбищних територій, якщо містобудівною документацією не передбачається перенесення або перепрофілювання промислових та складських підприємств.</w:t>
            </w:r>
          </w:p>
          <w:p w14:paraId="77C88600" w14:textId="77777777" w:rsidR="00D53A9B" w:rsidRDefault="00D53A9B" w:rsidP="00D53A9B">
            <w:pPr>
              <w:spacing w:after="0" w:line="240" w:lineRule="auto"/>
              <w:jc w:val="both"/>
              <w:rPr>
                <w:bCs/>
                <w:iCs/>
                <w:sz w:val="28"/>
                <w:szCs w:val="28"/>
                <w:lang w:val="uk-UA"/>
              </w:rPr>
            </w:pPr>
          </w:p>
          <w:p w14:paraId="204E6176" w14:textId="77777777" w:rsidR="00D96B7A" w:rsidRPr="00F54214" w:rsidRDefault="006D2BDF" w:rsidP="00672046">
            <w:pPr>
              <w:spacing w:after="0" w:line="240" w:lineRule="auto"/>
              <w:ind w:firstLine="709"/>
              <w:jc w:val="both"/>
              <w:rPr>
                <w:sz w:val="28"/>
                <w:szCs w:val="28"/>
                <w:lang w:val="uk-UA"/>
              </w:rPr>
            </w:pPr>
            <w:r>
              <w:rPr>
                <w:b/>
                <w:bCs/>
                <w:sz w:val="28"/>
                <w:szCs w:val="28"/>
                <w:lang w:val="uk-UA"/>
              </w:rPr>
              <w:t xml:space="preserve">4.3.2. </w:t>
            </w:r>
            <w:r w:rsidR="00D96B7A" w:rsidRPr="00F54214">
              <w:rPr>
                <w:b/>
                <w:bCs/>
                <w:sz w:val="28"/>
                <w:szCs w:val="28"/>
                <w:lang w:val="uk-UA"/>
              </w:rPr>
              <w:t>ІІ. Житлові зони</w:t>
            </w:r>
          </w:p>
          <w:p w14:paraId="79FDAB2E" w14:textId="2B3082F8" w:rsidR="00D96B7A" w:rsidRDefault="00D96B7A" w:rsidP="00021B3F">
            <w:pPr>
              <w:spacing w:after="100" w:afterAutospacing="1" w:line="240" w:lineRule="auto"/>
              <w:ind w:firstLine="709"/>
              <w:jc w:val="both"/>
              <w:rPr>
                <w:b/>
                <w:bCs/>
                <w:i/>
                <w:iCs/>
                <w:sz w:val="28"/>
                <w:szCs w:val="28"/>
                <w:lang w:val="uk-UA"/>
              </w:rPr>
            </w:pPr>
            <w:r w:rsidRPr="00F54214">
              <w:rPr>
                <w:b/>
                <w:bCs/>
                <w:i/>
                <w:iCs/>
                <w:sz w:val="28"/>
                <w:szCs w:val="28"/>
                <w:lang w:val="uk-UA"/>
              </w:rPr>
              <w:t>Ж-1. Зона садибної житлової  забудови.</w:t>
            </w:r>
          </w:p>
          <w:p w14:paraId="7F1D384F" w14:textId="1131AF71" w:rsidR="005367F1" w:rsidRPr="005367F1" w:rsidRDefault="005367F1" w:rsidP="00021B3F">
            <w:pPr>
              <w:spacing w:after="100" w:afterAutospacing="1" w:line="240" w:lineRule="auto"/>
              <w:ind w:firstLine="709"/>
              <w:jc w:val="both"/>
              <w:rPr>
                <w:sz w:val="28"/>
                <w:szCs w:val="28"/>
                <w:lang w:val="uk-UA"/>
              </w:rPr>
            </w:pPr>
            <w:r>
              <w:rPr>
                <w:sz w:val="28"/>
                <w:szCs w:val="28"/>
                <w:lang w:val="uk-UA"/>
              </w:rPr>
              <w:t>Призначається для розташування одноквартирних житлових будинків до 4 поверхів (включно з мансардним поверхом) із земельними ділянками або зблокованих житлових будинків на сусідніх земельних ділянках.</w:t>
            </w:r>
          </w:p>
          <w:p w14:paraId="139CF036" w14:textId="5BE99EFE" w:rsidR="00D96B7A" w:rsidRPr="00BE0B30" w:rsidRDefault="00D96B7A"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06B7FBB2"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ділянки одноквартирних житлових будинків;</w:t>
            </w:r>
          </w:p>
          <w:p w14:paraId="5B3F985B" w14:textId="0B34043C" w:rsidR="00D96B7A" w:rsidRPr="00BE0B30" w:rsidRDefault="00D96B7A" w:rsidP="00672046">
            <w:pPr>
              <w:spacing w:after="0" w:line="240" w:lineRule="auto"/>
              <w:ind w:firstLine="709"/>
              <w:jc w:val="both"/>
              <w:rPr>
                <w:b/>
                <w:bCs/>
                <w:i/>
                <w:iCs/>
                <w:sz w:val="28"/>
                <w:szCs w:val="28"/>
                <w:u w:val="single"/>
                <w:lang w:val="uk-UA"/>
              </w:rPr>
            </w:pPr>
            <w:r w:rsidRPr="00BE0B30">
              <w:rPr>
                <w:b/>
                <w:bCs/>
                <w:i/>
                <w:iCs/>
                <w:sz w:val="28"/>
                <w:szCs w:val="28"/>
                <w:u w:val="single"/>
              </w:rPr>
              <w:lastRenderedPageBreak/>
              <w:t>Супутні види використання</w:t>
            </w:r>
            <w:r w:rsidR="00BE0B30" w:rsidRPr="00BE0B30">
              <w:rPr>
                <w:b/>
                <w:bCs/>
                <w:i/>
                <w:iCs/>
                <w:sz w:val="28"/>
                <w:szCs w:val="28"/>
                <w:u w:val="single"/>
                <w:lang w:val="uk-UA"/>
              </w:rPr>
              <w:t>:</w:t>
            </w:r>
          </w:p>
          <w:p w14:paraId="31C4B9D8"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631A64B0"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магазини товарів повсякденного попиту, заклади громадського харчування та побутового обслуговування;</w:t>
            </w:r>
          </w:p>
          <w:p w14:paraId="0695B03F"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амбулаторії сімейної медицини;</w:t>
            </w:r>
          </w:p>
          <w:p w14:paraId="3797217A"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3BEC0ED3"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дитячі, спортивні майданчики, місця для відпочинку;</w:t>
            </w:r>
          </w:p>
          <w:p w14:paraId="6A0195C2"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невеликі сквери, бульвари, інші озеленені території;</w:t>
            </w:r>
          </w:p>
          <w:p w14:paraId="59DB1CE6"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городи, сади (плодові та декоративні дерева і кущі), квітники;</w:t>
            </w:r>
          </w:p>
          <w:p w14:paraId="45F09333" w14:textId="718B58EC"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сінокоси та ділянки для випасу худоби;</w:t>
            </w:r>
          </w:p>
          <w:p w14:paraId="394BD7BB"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теплиці, оранжереї;</w:t>
            </w:r>
          </w:p>
          <w:p w14:paraId="2D9FF05C"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господарські будівлі;</w:t>
            </w:r>
          </w:p>
          <w:p w14:paraId="6BD4C193"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будівлі для утримання дрібних тварин (птиці, кролів, собак);</w:t>
            </w:r>
          </w:p>
          <w:p w14:paraId="5C132188"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колодязі (при відсутності централізованого водопостачання);</w:t>
            </w:r>
          </w:p>
          <w:p w14:paraId="64FA456E" w14:textId="09DF41A2"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надвірні туалети (при відсутності централізованої каналізації);</w:t>
            </w:r>
          </w:p>
          <w:p w14:paraId="704683CB" w14:textId="77777777" w:rsidR="00D96B7A" w:rsidRPr="00F54214" w:rsidRDefault="00D96B7A" w:rsidP="00672046">
            <w:pPr>
              <w:spacing w:after="0" w:line="240" w:lineRule="auto"/>
              <w:ind w:firstLine="709"/>
              <w:jc w:val="both"/>
              <w:rPr>
                <w:b/>
                <w:bCs/>
                <w:i/>
                <w:iCs/>
                <w:sz w:val="28"/>
                <w:szCs w:val="28"/>
              </w:rPr>
            </w:pPr>
            <w:r w:rsidRPr="00F54214">
              <w:rPr>
                <w:b/>
                <w:bCs/>
                <w:i/>
                <w:iCs/>
                <w:sz w:val="28"/>
                <w:szCs w:val="28"/>
                <w:lang w:val="uk-UA"/>
              </w:rPr>
              <w:t>П</w:t>
            </w:r>
            <w:r w:rsidRPr="00F54214">
              <w:rPr>
                <w:b/>
                <w:bCs/>
                <w:i/>
                <w:iCs/>
                <w:sz w:val="28"/>
                <w:szCs w:val="28"/>
              </w:rPr>
              <w:t xml:space="preserve">Ж-1. Зона </w:t>
            </w:r>
            <w:r w:rsidR="00031C5B">
              <w:rPr>
                <w:b/>
                <w:bCs/>
                <w:i/>
                <w:iCs/>
                <w:sz w:val="28"/>
                <w:szCs w:val="28"/>
              </w:rPr>
              <w:t>садибної житлової забудови (про</w:t>
            </w:r>
            <w:r w:rsidR="00031C5B">
              <w:rPr>
                <w:b/>
                <w:bCs/>
                <w:i/>
                <w:iCs/>
                <w:sz w:val="28"/>
                <w:szCs w:val="28"/>
                <w:lang w:val="uk-UA"/>
              </w:rPr>
              <w:t>є</w:t>
            </w:r>
            <w:r w:rsidRPr="00F54214">
              <w:rPr>
                <w:b/>
                <w:bCs/>
                <w:i/>
                <w:iCs/>
                <w:sz w:val="28"/>
                <w:szCs w:val="28"/>
              </w:rPr>
              <w:t>ктна).</w:t>
            </w:r>
          </w:p>
          <w:p w14:paraId="5C3B0618" w14:textId="77777777" w:rsidR="00D96B7A" w:rsidRDefault="00D96B7A" w:rsidP="00672046">
            <w:pPr>
              <w:spacing w:after="0" w:line="240" w:lineRule="auto"/>
              <w:ind w:firstLine="709"/>
              <w:jc w:val="both"/>
              <w:rPr>
                <w:b/>
                <w:bCs/>
                <w:i/>
                <w:iCs/>
                <w:sz w:val="28"/>
                <w:szCs w:val="28"/>
                <w:lang w:val="uk-UA"/>
              </w:rPr>
            </w:pPr>
            <w:r w:rsidRPr="00F54214">
              <w:rPr>
                <w:bCs/>
                <w:iCs/>
                <w:sz w:val="28"/>
                <w:szCs w:val="28"/>
              </w:rPr>
              <w:t xml:space="preserve">Переважні, супутні види використання земельних ділянок відповідають видам використання у територіальній зоні </w:t>
            </w:r>
            <w:r w:rsidRPr="00F54214">
              <w:rPr>
                <w:b/>
                <w:bCs/>
                <w:i/>
                <w:iCs/>
                <w:sz w:val="28"/>
                <w:szCs w:val="28"/>
              </w:rPr>
              <w:t>Ж-1</w:t>
            </w:r>
            <w:r w:rsidR="00F54214" w:rsidRPr="00F54214">
              <w:rPr>
                <w:b/>
                <w:bCs/>
                <w:i/>
                <w:iCs/>
                <w:sz w:val="28"/>
                <w:szCs w:val="28"/>
                <w:lang w:val="uk-UA"/>
              </w:rPr>
              <w:t>.</w:t>
            </w:r>
          </w:p>
          <w:p w14:paraId="5F65B097" w14:textId="77777777" w:rsidR="00045292" w:rsidRPr="00E61120" w:rsidRDefault="00045292" w:rsidP="00672046">
            <w:pPr>
              <w:shd w:val="clear" w:color="auto" w:fill="FFFFFF"/>
              <w:spacing w:after="0" w:line="240" w:lineRule="auto"/>
              <w:ind w:firstLine="709"/>
              <w:jc w:val="both"/>
              <w:rPr>
                <w:b/>
                <w:i/>
                <w:sz w:val="28"/>
                <w:szCs w:val="28"/>
                <w:u w:val="single"/>
                <w:lang w:val="uk-UA"/>
              </w:rPr>
            </w:pPr>
            <w:r w:rsidRPr="00E61120">
              <w:rPr>
                <w:b/>
                <w:i/>
                <w:sz w:val="28"/>
                <w:szCs w:val="28"/>
                <w:u w:val="single"/>
                <w:lang w:val="uk-UA"/>
              </w:rPr>
              <w:t>Умови та обмеження:</w:t>
            </w:r>
          </w:p>
          <w:p w14:paraId="5B3483F2" w14:textId="77777777" w:rsidR="00045292" w:rsidRPr="00E61120" w:rsidRDefault="00045292" w:rsidP="00672046">
            <w:pPr>
              <w:shd w:val="clear" w:color="auto" w:fill="FFFFFF"/>
              <w:spacing w:after="0" w:line="240" w:lineRule="auto"/>
              <w:ind w:firstLine="709"/>
              <w:jc w:val="both"/>
              <w:rPr>
                <w:i/>
                <w:sz w:val="28"/>
                <w:szCs w:val="28"/>
                <w:lang w:val="uk-UA"/>
              </w:rPr>
            </w:pPr>
            <w:r w:rsidRPr="00E61120">
              <w:rPr>
                <w:b/>
                <w:i/>
                <w:sz w:val="28"/>
                <w:szCs w:val="28"/>
                <w:lang w:val="uk-UA"/>
              </w:rPr>
              <w:t xml:space="preserve">Гранична поверховість: </w:t>
            </w:r>
            <w:r w:rsidRPr="00E61120">
              <w:rPr>
                <w:i/>
                <w:sz w:val="28"/>
                <w:szCs w:val="28"/>
                <w:lang w:val="uk-UA"/>
              </w:rPr>
              <w:t>до чотирьох поверхів.</w:t>
            </w:r>
          </w:p>
          <w:p w14:paraId="4866E39C" w14:textId="2E36B329" w:rsidR="00F762FA" w:rsidRDefault="00045292" w:rsidP="00F762FA">
            <w:pPr>
              <w:shd w:val="clear" w:color="auto" w:fill="FFFFFF"/>
              <w:spacing w:after="0" w:line="240" w:lineRule="auto"/>
              <w:ind w:firstLine="709"/>
              <w:jc w:val="both"/>
              <w:rPr>
                <w:i/>
                <w:sz w:val="28"/>
                <w:szCs w:val="28"/>
                <w:lang w:val="uk-UA"/>
              </w:rPr>
            </w:pPr>
            <w:r w:rsidRPr="00E61120">
              <w:rPr>
                <w:b/>
                <w:i/>
                <w:sz w:val="28"/>
                <w:szCs w:val="28"/>
                <w:lang w:val="uk-UA"/>
              </w:rPr>
              <w:t>Щільність населення</w:t>
            </w:r>
            <w:r w:rsidRPr="00E61120">
              <w:rPr>
                <w:i/>
                <w:sz w:val="28"/>
                <w:szCs w:val="28"/>
                <w:lang w:val="uk-UA"/>
              </w:rPr>
              <w:t>: 18 осіб на гектар.</w:t>
            </w:r>
          </w:p>
          <w:p w14:paraId="11702637" w14:textId="37728D3E" w:rsidR="00E61120" w:rsidRPr="00E61120" w:rsidRDefault="00E61120" w:rsidP="00672046">
            <w:pPr>
              <w:shd w:val="clear" w:color="auto" w:fill="FFFFFF"/>
              <w:spacing w:after="0" w:line="240" w:lineRule="auto"/>
              <w:ind w:firstLine="709"/>
              <w:jc w:val="both"/>
              <w:rPr>
                <w:i/>
                <w:sz w:val="28"/>
                <w:szCs w:val="28"/>
                <w:lang w:val="uk-UA"/>
              </w:rPr>
            </w:pPr>
            <w:r w:rsidRPr="00E61120">
              <w:rPr>
                <w:b/>
                <w:bCs/>
                <w:i/>
                <w:sz w:val="28"/>
                <w:szCs w:val="28"/>
                <w:lang w:val="uk-UA"/>
              </w:rPr>
              <w:t>Відсоток озеленення:</w:t>
            </w:r>
            <w:r>
              <w:rPr>
                <w:i/>
                <w:sz w:val="28"/>
                <w:szCs w:val="28"/>
                <w:lang w:val="uk-UA"/>
              </w:rPr>
              <w:t xml:space="preserve"> 25%</w:t>
            </w:r>
          </w:p>
          <w:p w14:paraId="644121C9" w14:textId="77777777" w:rsidR="00045292" w:rsidRPr="00E61120" w:rsidRDefault="00045292" w:rsidP="00672046">
            <w:pPr>
              <w:shd w:val="clear" w:color="auto" w:fill="FFFFFF"/>
              <w:spacing w:after="0" w:line="240" w:lineRule="auto"/>
              <w:ind w:firstLine="709"/>
              <w:jc w:val="both"/>
              <w:rPr>
                <w:i/>
                <w:szCs w:val="24"/>
                <w:lang w:val="uk-UA"/>
              </w:rPr>
            </w:pPr>
            <w:r w:rsidRPr="00E61120">
              <w:rPr>
                <w:b/>
                <w:i/>
                <w:szCs w:val="24"/>
                <w:lang w:val="uk-UA"/>
              </w:rPr>
              <w:t>Примітка</w:t>
            </w:r>
            <w:r w:rsidRPr="00E61120">
              <w:rPr>
                <w:i/>
                <w:szCs w:val="24"/>
                <w:lang w:val="uk-UA"/>
              </w:rPr>
              <w:t>: Розміри житлових будинків, господарських будівель (площа забудови, кількість поверхів, висота) та їх розміщення на ділянці визна</w:t>
            </w:r>
            <w:r w:rsidR="00031C5B" w:rsidRPr="00E61120">
              <w:rPr>
                <w:i/>
                <w:szCs w:val="24"/>
                <w:lang w:val="uk-UA"/>
              </w:rPr>
              <w:t>чаються згідно з проє</w:t>
            </w:r>
            <w:r w:rsidRPr="00E61120">
              <w:rPr>
                <w:i/>
                <w:szCs w:val="24"/>
                <w:lang w:val="uk-UA"/>
              </w:rPr>
              <w:t>ктом забудови території індивідуального будівництва, виходячи з умов дотримання необхідних протипожежних, санітарно-гігієнічних та містобудівних вимог.</w:t>
            </w:r>
          </w:p>
          <w:p w14:paraId="31B9F569" w14:textId="7777777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У разі розбіжності вимог архітектурно-містобудівних, протипожежних та санітарно-захисних розривів приймаються найбільші з них.</w:t>
            </w:r>
          </w:p>
          <w:p w14:paraId="46088B5F" w14:textId="7777777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 xml:space="preserve">В межах житлової забудови, що знаходиться в СЗЗ від закритого кладовища, заборонено користуватися водою з колодязів та підземних джерел, а крім того, необхідний постійний контроль за якістю продукції, що вирощується на цих ділянках (з метою попередження отруєнь). Дані обмеження включаються до містобудівних паспортів відповідних ділянок. </w:t>
            </w:r>
          </w:p>
          <w:p w14:paraId="50D78743" w14:textId="2C878448"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Межі ділянок з несприятливими інженерно-геологічними умовами визначаються “Схемою інженерної підготовки території”, розробленою у складі генерального плану. Ділянки, розміщені на даній території, потребують спеціальних інженерних заходів при їх будівельному освоєнні (захист від підтоплення та затоплення, водовідведення, озеленення, укріплення кромок, будівництво підпірних стінок тощо).</w:t>
            </w:r>
          </w:p>
          <w:p w14:paraId="776D07AD" w14:textId="77777777" w:rsidR="00EC2B86" w:rsidRPr="00E61120" w:rsidRDefault="00045292" w:rsidP="00E0509C">
            <w:pPr>
              <w:shd w:val="clear" w:color="auto" w:fill="FFFFFF"/>
              <w:spacing w:after="0" w:line="240" w:lineRule="auto"/>
              <w:ind w:firstLine="709"/>
              <w:jc w:val="both"/>
              <w:rPr>
                <w:i/>
                <w:szCs w:val="24"/>
                <w:lang w:val="uk-UA" w:bidi="en-US"/>
              </w:rPr>
            </w:pPr>
            <w:r w:rsidRPr="00E61120">
              <w:rPr>
                <w:i/>
                <w:szCs w:val="24"/>
                <w:lang w:val="uk-UA"/>
              </w:rPr>
              <w:t>Перед початком будівництва на таких територіях необхідні додаткові геологічні дослідження. Умови освоєння ділянок, котрі потрапляють до цієї категорії, визначаються з урахуванням висновку відповідних інженерних служб. При освоєнні таких ділянок особливо необхідно дотримуватись умови комплексної забудови території та наявності єдиного рішення по інженерній підготовці всієї території під забудову.</w:t>
            </w:r>
            <w:r w:rsidR="00E0509C" w:rsidRPr="00E61120">
              <w:rPr>
                <w:i/>
                <w:szCs w:val="24"/>
                <w:lang w:val="uk-UA" w:bidi="en-US"/>
              </w:rPr>
              <w:t xml:space="preserve"> </w:t>
            </w:r>
          </w:p>
          <w:p w14:paraId="2CCC7F18" w14:textId="77777777" w:rsidR="00E0509C" w:rsidRPr="00E61120" w:rsidRDefault="00E0509C" w:rsidP="00E0509C">
            <w:pPr>
              <w:shd w:val="clear" w:color="auto" w:fill="FFFFFF"/>
              <w:spacing w:after="0" w:line="240" w:lineRule="auto"/>
              <w:ind w:firstLine="709"/>
              <w:jc w:val="both"/>
              <w:rPr>
                <w:i/>
                <w:szCs w:val="24"/>
                <w:lang w:val="uk-UA"/>
              </w:rPr>
            </w:pPr>
            <w:r w:rsidRPr="00E61120">
              <w:rPr>
                <w:i/>
                <w:szCs w:val="24"/>
                <w:lang w:val="uk-UA"/>
              </w:rPr>
              <w:t xml:space="preserve">Також, відповідно до Закону України від 29.10.1996 № 436/96-ВР «Про приєднання України до Конвенції 1979 року про охорону дикої флори і фауни та природних середовищ існування в Європі» (далі – Бернська конвенція) Україна взяла зобов’язання вживати </w:t>
            </w:r>
            <w:r w:rsidRPr="00E61120">
              <w:rPr>
                <w:i/>
                <w:szCs w:val="24"/>
                <w:lang w:val="uk-UA"/>
              </w:rPr>
              <w:lastRenderedPageBreak/>
              <w:t>необхідних заходів для підтримання популяцій дикої флори та фауни на такому рівні або для приведення їх до такого рівня, який відповідає, зокрема, екологічним, науковим і культурним вимогам, та що враховують при цьому економічні та рекреаційні вимоги, а також потреби підвидів, різновидів чи форм, що знаходяться під загрозою на місцевому рівні.</w:t>
            </w:r>
          </w:p>
          <w:p w14:paraId="3C349050" w14:textId="77777777" w:rsidR="00E0509C" w:rsidRPr="00E61120" w:rsidRDefault="00E0509C" w:rsidP="00E0509C">
            <w:pPr>
              <w:shd w:val="clear" w:color="auto" w:fill="FFFFFF"/>
              <w:spacing w:after="0" w:line="240" w:lineRule="auto"/>
              <w:ind w:firstLine="709"/>
              <w:jc w:val="both"/>
              <w:rPr>
                <w:i/>
                <w:szCs w:val="24"/>
                <w:lang w:val="uk-UA"/>
              </w:rPr>
            </w:pPr>
            <w:r w:rsidRPr="00E61120">
              <w:rPr>
                <w:i/>
                <w:szCs w:val="24"/>
                <w:lang w:val="uk-UA"/>
              </w:rPr>
              <w:t>Рішеннями 36-го та 39-го засідання Постійного комітету Бернської конвенції у 2016 та 2019 роках були затверджені переліки об’єктів Смарагдової мережі для України, які складаються з 377 територій. Рекомендацією № 16 (1989) Бернської конвенції визначено, що договірні сторони повинні забезпечити належне управління територіями Смарагдової мережі.</w:t>
            </w:r>
          </w:p>
          <w:p w14:paraId="479129AC" w14:textId="77777777" w:rsidR="00E0509C" w:rsidRPr="00E61120" w:rsidRDefault="00E0509C" w:rsidP="00E0509C">
            <w:pPr>
              <w:shd w:val="clear" w:color="auto" w:fill="FFFFFF"/>
              <w:spacing w:after="0" w:line="240" w:lineRule="auto"/>
              <w:ind w:firstLine="709"/>
              <w:jc w:val="both"/>
              <w:rPr>
                <w:i/>
                <w:szCs w:val="24"/>
                <w:lang w:val="uk-UA"/>
              </w:rPr>
            </w:pPr>
            <w:r w:rsidRPr="00E61120">
              <w:rPr>
                <w:i/>
                <w:szCs w:val="24"/>
                <w:lang w:val="uk-UA"/>
              </w:rPr>
              <w:t>Збереження цих територій є зобов’язанням України перед Радою Європи в рамках Бернської конвенції та Європейським Союзом в рамках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(далі – Угода).</w:t>
            </w:r>
          </w:p>
          <w:p w14:paraId="26F898CE" w14:textId="77777777" w:rsidR="00E0509C" w:rsidRPr="00E61120" w:rsidRDefault="00E0509C" w:rsidP="00E0509C">
            <w:pPr>
              <w:shd w:val="clear" w:color="auto" w:fill="FFFFFF"/>
              <w:spacing w:after="0" w:line="240" w:lineRule="auto"/>
              <w:ind w:firstLine="709"/>
              <w:jc w:val="both"/>
              <w:rPr>
                <w:i/>
                <w:szCs w:val="24"/>
                <w:lang w:val="uk-UA"/>
              </w:rPr>
            </w:pPr>
            <w:r w:rsidRPr="00E61120">
              <w:rPr>
                <w:i/>
                <w:szCs w:val="24"/>
                <w:lang w:val="uk-UA"/>
              </w:rPr>
              <w:t>Додатком XXX до Угоди передбачено заходи щодо наближення національного законодавства в секторі «Охорона природи» у частині двох директив ЄС: Директива № 2009/147/ЄС про захист диких птахів (Пташина директива), Директива № 92/43/ЄС про збереження природного середовища існування дикої флори та фауни (Оселищна директива), у тому числі:</w:t>
            </w:r>
          </w:p>
          <w:p w14:paraId="2A0AF133" w14:textId="77777777" w:rsidR="00E0509C" w:rsidRPr="00E61120" w:rsidRDefault="00E0509C" w:rsidP="00371785">
            <w:pPr>
              <w:numPr>
                <w:ilvl w:val="0"/>
                <w:numId w:val="15"/>
              </w:numPr>
              <w:shd w:val="clear" w:color="auto" w:fill="FFFFFF"/>
              <w:spacing w:after="0" w:line="240" w:lineRule="auto"/>
              <w:jc w:val="both"/>
              <w:rPr>
                <w:i/>
                <w:szCs w:val="24"/>
                <w:lang w:val="uk-UA"/>
              </w:rPr>
            </w:pPr>
            <w:r w:rsidRPr="00E61120">
              <w:rPr>
                <w:i/>
                <w:szCs w:val="24"/>
                <w:lang w:val="uk-UA"/>
              </w:rPr>
              <w:t>запровадження зберігаючих захисних заходів для захисту мігруючих видів птахів;</w:t>
            </w:r>
          </w:p>
          <w:p w14:paraId="00D40D9E" w14:textId="77777777" w:rsidR="00E0509C" w:rsidRPr="00E61120" w:rsidRDefault="00E0509C" w:rsidP="00371785">
            <w:pPr>
              <w:numPr>
                <w:ilvl w:val="0"/>
                <w:numId w:val="15"/>
              </w:numPr>
              <w:shd w:val="clear" w:color="auto" w:fill="FFFFFF"/>
              <w:spacing w:after="0" w:line="240" w:lineRule="auto"/>
              <w:jc w:val="both"/>
              <w:rPr>
                <w:i/>
                <w:szCs w:val="24"/>
                <w:lang w:val="uk-UA"/>
              </w:rPr>
            </w:pPr>
            <w:r w:rsidRPr="00E61120">
              <w:rPr>
                <w:i/>
                <w:szCs w:val="24"/>
                <w:lang w:val="uk-UA"/>
              </w:rPr>
              <w:t>запровадження заходів, необхідних для збереження територій;</w:t>
            </w:r>
          </w:p>
          <w:p w14:paraId="621B22F0" w14:textId="77777777" w:rsidR="00E0509C" w:rsidRPr="00E61120" w:rsidRDefault="00E0509C" w:rsidP="00371785">
            <w:pPr>
              <w:numPr>
                <w:ilvl w:val="0"/>
                <w:numId w:val="15"/>
              </w:numPr>
              <w:shd w:val="clear" w:color="auto" w:fill="FFFFFF"/>
              <w:spacing w:after="0" w:line="240" w:lineRule="auto"/>
              <w:jc w:val="both"/>
              <w:rPr>
                <w:i/>
                <w:szCs w:val="24"/>
                <w:lang w:val="uk-UA"/>
              </w:rPr>
            </w:pPr>
            <w:r w:rsidRPr="00E61120">
              <w:rPr>
                <w:i/>
                <w:szCs w:val="24"/>
                <w:lang w:val="uk-UA"/>
              </w:rPr>
              <w:t>встановлення системи моніторингу природоохоронного статусу оселищ та видів тощо.</w:t>
            </w:r>
          </w:p>
          <w:p w14:paraId="46184866" w14:textId="64E1A64A" w:rsidR="00045292" w:rsidRDefault="00E0509C" w:rsidP="00EC2B86">
            <w:pPr>
              <w:shd w:val="clear" w:color="auto" w:fill="FFFFFF"/>
              <w:spacing w:after="0" w:line="240" w:lineRule="auto"/>
              <w:ind w:firstLine="709"/>
              <w:jc w:val="both"/>
              <w:rPr>
                <w:i/>
                <w:szCs w:val="24"/>
                <w:lang w:val="uk-UA"/>
              </w:rPr>
            </w:pPr>
            <w:r w:rsidRPr="00E61120">
              <w:rPr>
                <w:i/>
                <w:szCs w:val="24"/>
                <w:lang w:val="uk-UA"/>
              </w:rPr>
              <w:t>Враховуючи зазначене, при плануванні або здійсненні діяльності в межах території Смарагдової мережі або за її межами, але яка може мати вплив на таку територію, потрібно враховувати необхідність забезпечення збереження у довгостроковій перспективі природних оселищ та видів природної фауни і флори, що підлягають особливій охороні в Європі.</w:t>
            </w:r>
            <w:r w:rsidR="00045292" w:rsidRPr="00E61120">
              <w:rPr>
                <w:i/>
                <w:szCs w:val="24"/>
                <w:lang w:val="uk-UA"/>
              </w:rPr>
              <w:t xml:space="preserve"> </w:t>
            </w:r>
          </w:p>
          <w:p w14:paraId="3FB55952" w14:textId="77777777" w:rsidR="005367F1" w:rsidRPr="00E61120" w:rsidRDefault="005367F1" w:rsidP="00EC2B86">
            <w:pPr>
              <w:shd w:val="clear" w:color="auto" w:fill="FFFFFF"/>
              <w:spacing w:after="0" w:line="240" w:lineRule="auto"/>
              <w:ind w:firstLine="709"/>
              <w:jc w:val="both"/>
              <w:rPr>
                <w:i/>
                <w:szCs w:val="24"/>
                <w:lang w:val="uk-UA"/>
              </w:rPr>
            </w:pPr>
          </w:p>
          <w:p w14:paraId="311A7F78" w14:textId="13FE61FB" w:rsidR="00045292" w:rsidRDefault="00D53A9B" w:rsidP="00672046">
            <w:pPr>
              <w:shd w:val="clear" w:color="auto" w:fill="FFFFFF"/>
              <w:spacing w:after="0" w:line="240" w:lineRule="auto"/>
              <w:ind w:firstLine="709"/>
              <w:jc w:val="both"/>
              <w:rPr>
                <w:b/>
                <w:bCs/>
                <w:i/>
                <w:iCs/>
                <w:sz w:val="28"/>
                <w:szCs w:val="28"/>
                <w:lang w:val="uk-UA"/>
              </w:rPr>
            </w:pPr>
            <w:r w:rsidRPr="00045292">
              <w:rPr>
                <w:b/>
                <w:bCs/>
                <w:i/>
                <w:iCs/>
                <w:sz w:val="28"/>
                <w:szCs w:val="28"/>
                <w:lang w:val="uk-UA"/>
              </w:rPr>
              <w:t>Ж-1,</w:t>
            </w:r>
            <w:r w:rsidRPr="00045292">
              <w:rPr>
                <w:b/>
                <w:i/>
                <w:iCs/>
                <w:sz w:val="28"/>
                <w:szCs w:val="28"/>
                <w:lang w:val="uk-UA"/>
              </w:rPr>
              <w:t xml:space="preserve">1. </w:t>
            </w:r>
            <w:r w:rsidRPr="00045292">
              <w:rPr>
                <w:b/>
                <w:bCs/>
                <w:i/>
                <w:iCs/>
                <w:sz w:val="28"/>
                <w:szCs w:val="28"/>
                <w:lang w:val="uk-UA"/>
              </w:rPr>
              <w:t>Садибна</w:t>
            </w:r>
            <w:r>
              <w:rPr>
                <w:b/>
                <w:bCs/>
                <w:i/>
                <w:iCs/>
                <w:sz w:val="28"/>
                <w:szCs w:val="28"/>
                <w:lang w:val="uk-UA"/>
              </w:rPr>
              <w:t xml:space="preserve"> житлова</w:t>
            </w:r>
            <w:r w:rsidRPr="00045292">
              <w:rPr>
                <w:b/>
                <w:bCs/>
                <w:i/>
                <w:iCs/>
                <w:sz w:val="28"/>
                <w:szCs w:val="28"/>
                <w:lang w:val="uk-UA"/>
              </w:rPr>
              <w:t xml:space="preserve"> забудова </w:t>
            </w:r>
            <w:r>
              <w:rPr>
                <w:b/>
                <w:bCs/>
                <w:i/>
                <w:iCs/>
                <w:sz w:val="28"/>
                <w:szCs w:val="28"/>
                <w:lang w:val="uk-UA"/>
              </w:rPr>
              <w:t>в санітарно-захисних зонах.</w:t>
            </w:r>
          </w:p>
          <w:p w14:paraId="5395FEB6" w14:textId="77777777" w:rsidR="00D53A9B" w:rsidRDefault="00D53A9B" w:rsidP="00D53A9B">
            <w:pPr>
              <w:shd w:val="clear" w:color="auto" w:fill="FFFFFF"/>
              <w:spacing w:after="0" w:line="240" w:lineRule="auto"/>
              <w:ind w:firstLine="709"/>
              <w:jc w:val="both"/>
              <w:rPr>
                <w:bCs/>
                <w:iCs/>
                <w:sz w:val="28"/>
                <w:szCs w:val="28"/>
                <w:lang w:val="uk-UA"/>
              </w:rPr>
            </w:pPr>
            <w:r>
              <w:rPr>
                <w:b/>
                <w:i/>
                <w:iCs/>
                <w:sz w:val="28"/>
                <w:szCs w:val="28"/>
                <w:lang w:val="uk-UA"/>
              </w:rPr>
              <w:t xml:space="preserve">Підзона об’єктів в санітарно-захисній зоні підприємств. </w:t>
            </w:r>
            <w:r>
              <w:rPr>
                <w:bCs/>
                <w:iCs/>
                <w:sz w:val="28"/>
                <w:szCs w:val="28"/>
                <w:lang w:val="uk-UA"/>
              </w:rPr>
              <w:t>Рекомендується застосування заходів зі зменшення цього впливу.</w:t>
            </w:r>
          </w:p>
          <w:p w14:paraId="3C597A1D" w14:textId="77777777" w:rsidR="00D53A9B" w:rsidRDefault="00D53A9B" w:rsidP="00D53A9B">
            <w:pPr>
              <w:shd w:val="clear" w:color="auto" w:fill="FFFFFF"/>
              <w:spacing w:after="0" w:line="240" w:lineRule="auto"/>
              <w:ind w:firstLine="709"/>
              <w:jc w:val="both"/>
              <w:rPr>
                <w:bCs/>
                <w:iCs/>
                <w:sz w:val="28"/>
                <w:szCs w:val="28"/>
                <w:lang w:val="uk-UA"/>
              </w:rPr>
            </w:pPr>
            <w:r>
              <w:rPr>
                <w:bCs/>
                <w:iCs/>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FAE76E3" w14:textId="77777777" w:rsidR="00D53A9B" w:rsidRDefault="00D53A9B" w:rsidP="00D53A9B">
            <w:pPr>
              <w:shd w:val="clear" w:color="auto" w:fill="FFFFFF"/>
              <w:spacing w:after="0" w:line="240" w:lineRule="auto"/>
              <w:ind w:firstLine="709"/>
              <w:jc w:val="both"/>
              <w:rPr>
                <w:bCs/>
                <w:iCs/>
                <w:sz w:val="28"/>
                <w:szCs w:val="28"/>
                <w:lang w:val="uk-UA"/>
              </w:rPr>
            </w:pPr>
            <w:r>
              <w:rPr>
                <w:bCs/>
                <w:iCs/>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7313BFD3" w14:textId="77777777" w:rsidR="00D53A9B" w:rsidRDefault="00D53A9B" w:rsidP="00D53A9B">
            <w:pPr>
              <w:shd w:val="clear" w:color="auto" w:fill="FFFFFF"/>
              <w:spacing w:after="0" w:line="240" w:lineRule="auto"/>
              <w:ind w:firstLine="709"/>
              <w:jc w:val="both"/>
              <w:rPr>
                <w:bCs/>
                <w:i/>
                <w:iCs/>
                <w:sz w:val="28"/>
                <w:szCs w:val="28"/>
                <w:lang w:val="uk-UA"/>
              </w:rPr>
            </w:pPr>
            <w:r>
              <w:rPr>
                <w:bCs/>
                <w:i/>
                <w:iCs/>
                <w:sz w:val="28"/>
                <w:szCs w:val="28"/>
                <w:lang w:val="uk-UA"/>
              </w:rPr>
              <w:t>Для підзони слід застосовувати наступні обмеження:</w:t>
            </w:r>
          </w:p>
          <w:p w14:paraId="57B2E7EE" w14:textId="77777777" w:rsidR="00D53A9B" w:rsidRDefault="00D53A9B" w:rsidP="00D53A9B">
            <w:pPr>
              <w:numPr>
                <w:ilvl w:val="0"/>
                <w:numId w:val="9"/>
              </w:numPr>
              <w:spacing w:after="0" w:line="240" w:lineRule="auto"/>
              <w:ind w:left="0" w:firstLine="709"/>
              <w:jc w:val="both"/>
              <w:rPr>
                <w:bCs/>
                <w:iCs/>
                <w:sz w:val="28"/>
                <w:szCs w:val="28"/>
                <w:lang w:val="uk-UA"/>
              </w:rPr>
            </w:pPr>
            <w:r>
              <w:rPr>
                <w:bCs/>
                <w:iCs/>
                <w:sz w:val="28"/>
                <w:szCs w:val="28"/>
                <w:lang w:val="uk-UA"/>
              </w:rPr>
              <w:t>заборона розміщення житлових будинків з прибудинковими територіями, гуртожитків, готелів; дитячих дошкільних закладів, загальноосвітніх шкіл, лікувально-профілактичних та оздоровчих установ, наркологічних диспансерів; спортивних споруд, скверів, парків;</w:t>
            </w:r>
          </w:p>
          <w:p w14:paraId="05786D0E" w14:textId="77777777" w:rsidR="00D53A9B" w:rsidRDefault="00D53A9B" w:rsidP="00D53A9B">
            <w:pPr>
              <w:numPr>
                <w:ilvl w:val="0"/>
                <w:numId w:val="9"/>
              </w:numPr>
              <w:spacing w:after="0" w:line="240" w:lineRule="auto"/>
              <w:ind w:left="0" w:firstLine="709"/>
              <w:jc w:val="both"/>
              <w:rPr>
                <w:bCs/>
                <w:iCs/>
                <w:sz w:val="28"/>
                <w:szCs w:val="28"/>
                <w:lang w:val="uk-UA"/>
              </w:rPr>
            </w:pPr>
            <w:r>
              <w:rPr>
                <w:bCs/>
                <w:iCs/>
                <w:sz w:val="28"/>
                <w:szCs w:val="28"/>
                <w:lang w:val="uk-UA"/>
              </w:rPr>
              <w:t xml:space="preserve">заборона розглядати зону як резервну територію для розширення підприємств, розвитку сельбищних територій, якщо містобудівною </w:t>
            </w:r>
            <w:r>
              <w:rPr>
                <w:bCs/>
                <w:iCs/>
                <w:sz w:val="28"/>
                <w:szCs w:val="28"/>
                <w:lang w:val="uk-UA"/>
              </w:rPr>
              <w:lastRenderedPageBreak/>
              <w:t>документацією не передбачається перенесення або перепрофілювання промислових та складських підприємств.</w:t>
            </w:r>
          </w:p>
          <w:p w14:paraId="7E012A18" w14:textId="77777777" w:rsidR="00D53A9B" w:rsidRPr="00F54214" w:rsidRDefault="00D53A9B" w:rsidP="00D53A9B">
            <w:pPr>
              <w:spacing w:after="0" w:line="240" w:lineRule="auto"/>
              <w:ind w:firstLine="709"/>
              <w:jc w:val="both"/>
              <w:rPr>
                <w:sz w:val="28"/>
                <w:szCs w:val="28"/>
                <w:lang w:val="uk-UA"/>
              </w:rPr>
            </w:pPr>
            <w:r w:rsidRPr="00F54214">
              <w:rPr>
                <w:b/>
                <w:i/>
                <w:sz w:val="28"/>
                <w:szCs w:val="28"/>
                <w:lang w:val="uk-UA"/>
              </w:rPr>
              <w:t>Підзона об’єктів в санітарно-захисній зоні кладовища.</w:t>
            </w:r>
            <w:r w:rsidRPr="00F54214">
              <w:rPr>
                <w:sz w:val="28"/>
                <w:szCs w:val="28"/>
                <w:lang w:val="uk-UA"/>
              </w:rPr>
              <w:t xml:space="preserve"> Рекомендується застосування заходів зі зменшення цього впливу – улаштування централізованого водопостачання на перший етап реалізації рішень генерального плану.</w:t>
            </w:r>
          </w:p>
          <w:p w14:paraId="0DB8CA5E" w14:textId="77777777" w:rsidR="00D53A9B" w:rsidRPr="00F54214" w:rsidRDefault="00D53A9B" w:rsidP="00D53A9B">
            <w:pPr>
              <w:spacing w:after="0" w:line="240" w:lineRule="auto"/>
              <w:ind w:firstLine="709"/>
              <w:jc w:val="both"/>
              <w:rPr>
                <w:sz w:val="28"/>
                <w:szCs w:val="28"/>
                <w:lang w:val="uk-UA"/>
              </w:rPr>
            </w:pPr>
            <w:r w:rsidRPr="00F54214">
              <w:rPr>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0A01792F" w14:textId="77777777" w:rsidR="00D53A9B" w:rsidRPr="00F54214" w:rsidRDefault="00D53A9B" w:rsidP="00D53A9B">
            <w:pPr>
              <w:spacing w:after="0" w:line="240" w:lineRule="auto"/>
              <w:ind w:firstLine="709"/>
              <w:jc w:val="both"/>
              <w:rPr>
                <w:sz w:val="28"/>
                <w:szCs w:val="28"/>
                <w:lang w:val="uk-UA"/>
              </w:rPr>
            </w:pPr>
            <w:r w:rsidRPr="00F54214">
              <w:rPr>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7592B139" w14:textId="77777777" w:rsidR="00D53A9B" w:rsidRPr="00F54214" w:rsidRDefault="00D53A9B" w:rsidP="00D53A9B">
            <w:pPr>
              <w:spacing w:after="0" w:line="240" w:lineRule="auto"/>
              <w:ind w:firstLine="709"/>
              <w:jc w:val="both"/>
              <w:rPr>
                <w:sz w:val="28"/>
                <w:szCs w:val="28"/>
                <w:lang w:val="uk-UA"/>
              </w:rPr>
            </w:pPr>
            <w:r w:rsidRPr="00F54214">
              <w:rPr>
                <w:sz w:val="28"/>
                <w:szCs w:val="28"/>
                <w:lang w:val="uk-UA"/>
              </w:rPr>
              <w:t>Для підзони слід застосовувати проведення планувальних, конструктивних та містобудівних заходів для зниження впливу кладовища на грунти.</w:t>
            </w:r>
          </w:p>
          <w:p w14:paraId="513ECD0B" w14:textId="16E2E07A" w:rsidR="00D53A9B" w:rsidRDefault="00D53A9B" w:rsidP="00021B3F">
            <w:pPr>
              <w:shd w:val="clear" w:color="auto" w:fill="FFFFFF"/>
              <w:spacing w:after="0" w:line="240" w:lineRule="auto"/>
              <w:jc w:val="both"/>
              <w:rPr>
                <w:b/>
                <w:bCs/>
                <w:sz w:val="28"/>
                <w:szCs w:val="28"/>
                <w:lang w:val="uk-UA"/>
              </w:rPr>
            </w:pPr>
          </w:p>
          <w:p w14:paraId="6098F5CF" w14:textId="6C3CB4D2" w:rsidR="00045292" w:rsidRPr="00045292" w:rsidRDefault="00045292" w:rsidP="00672046">
            <w:pPr>
              <w:shd w:val="clear" w:color="auto" w:fill="FFFFFF"/>
              <w:spacing w:after="0" w:line="240" w:lineRule="auto"/>
              <w:ind w:firstLine="709"/>
              <w:jc w:val="both"/>
              <w:rPr>
                <w:b/>
                <w:bCs/>
                <w:i/>
                <w:iCs/>
                <w:sz w:val="28"/>
                <w:szCs w:val="28"/>
                <w:lang w:val="uk-UA"/>
              </w:rPr>
            </w:pPr>
            <w:r w:rsidRPr="00045292">
              <w:rPr>
                <w:b/>
                <w:bCs/>
                <w:i/>
                <w:iCs/>
                <w:sz w:val="28"/>
                <w:szCs w:val="28"/>
                <w:lang w:val="uk-UA"/>
              </w:rPr>
              <w:t>Ж-1,</w:t>
            </w:r>
            <w:r w:rsidRPr="00045292">
              <w:rPr>
                <w:b/>
                <w:i/>
                <w:iCs/>
                <w:sz w:val="28"/>
                <w:szCs w:val="28"/>
                <w:lang w:val="uk-UA"/>
              </w:rPr>
              <w:t xml:space="preserve">11. </w:t>
            </w:r>
            <w:r w:rsidRPr="00045292">
              <w:rPr>
                <w:b/>
                <w:bCs/>
                <w:i/>
                <w:iCs/>
                <w:sz w:val="28"/>
                <w:szCs w:val="28"/>
                <w:lang w:val="uk-UA"/>
              </w:rPr>
              <w:t>Садибна</w:t>
            </w:r>
            <w:r w:rsidR="00D53A9B">
              <w:rPr>
                <w:b/>
                <w:bCs/>
                <w:i/>
                <w:iCs/>
                <w:sz w:val="28"/>
                <w:szCs w:val="28"/>
                <w:lang w:val="uk-UA"/>
              </w:rPr>
              <w:t xml:space="preserve"> житлова</w:t>
            </w:r>
            <w:r w:rsidRPr="00045292">
              <w:rPr>
                <w:b/>
                <w:bCs/>
                <w:i/>
                <w:iCs/>
                <w:sz w:val="28"/>
                <w:szCs w:val="28"/>
                <w:lang w:val="uk-UA"/>
              </w:rPr>
              <w:t xml:space="preserve"> забудова на території прибережно-захисних смуг. </w:t>
            </w:r>
          </w:p>
          <w:p w14:paraId="671AF085" w14:textId="77777777" w:rsidR="00045292" w:rsidRDefault="00045292" w:rsidP="00672046">
            <w:pPr>
              <w:shd w:val="clear" w:color="auto" w:fill="FFFFFF"/>
              <w:spacing w:after="0" w:line="240" w:lineRule="auto"/>
              <w:ind w:firstLine="709"/>
              <w:jc w:val="both"/>
              <w:rPr>
                <w:b/>
                <w:bCs/>
                <w:sz w:val="28"/>
                <w:szCs w:val="28"/>
                <w:lang w:val="uk-UA"/>
              </w:rPr>
            </w:pPr>
            <w:r>
              <w:rPr>
                <w:bCs/>
                <w:sz w:val="28"/>
                <w:szCs w:val="28"/>
                <w:lang w:val="uk-UA"/>
              </w:rPr>
              <w:t>Підзона садибної забудови, що потрапляє в нормативні прибережно-захисні смуги та охоронні зони водойм.</w:t>
            </w:r>
          </w:p>
          <w:p w14:paraId="0F8A14DB" w14:textId="77777777" w:rsidR="00045292" w:rsidRPr="00BE0B30" w:rsidRDefault="00045292" w:rsidP="00672046">
            <w:pPr>
              <w:shd w:val="clear" w:color="auto" w:fill="FFFFFF"/>
              <w:spacing w:after="0" w:line="240" w:lineRule="auto"/>
              <w:ind w:firstLine="709"/>
              <w:jc w:val="both"/>
              <w:rPr>
                <w:b/>
                <w:bCs/>
                <w:i/>
                <w:iCs/>
                <w:sz w:val="28"/>
                <w:szCs w:val="28"/>
                <w:u w:val="single"/>
                <w:lang w:val="uk-UA"/>
              </w:rPr>
            </w:pPr>
            <w:r w:rsidRPr="00BE0B30">
              <w:rPr>
                <w:b/>
                <w:bCs/>
                <w:i/>
                <w:iCs/>
                <w:sz w:val="28"/>
                <w:szCs w:val="28"/>
                <w:u w:val="single"/>
                <w:lang w:val="uk-UA"/>
              </w:rPr>
              <w:t>Переважні види використання земельних ділянок:</w:t>
            </w:r>
          </w:p>
          <w:p w14:paraId="3F4ED6AC" w14:textId="77777777" w:rsidR="00045292" w:rsidRDefault="00045292"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Pr>
                <w:sz w:val="28"/>
                <w:szCs w:val="28"/>
                <w:lang w:val="uk-UA"/>
              </w:rPr>
              <w:t>берегоукріплюючі зелені насадження.</w:t>
            </w:r>
          </w:p>
          <w:p w14:paraId="4E8E5867" w14:textId="77777777" w:rsidR="00045292" w:rsidRPr="00BE0B30" w:rsidRDefault="00045292" w:rsidP="00672046">
            <w:pPr>
              <w:shd w:val="clear" w:color="auto" w:fill="FFFFFF"/>
              <w:spacing w:after="0" w:line="240" w:lineRule="auto"/>
              <w:ind w:firstLine="709"/>
              <w:jc w:val="both"/>
              <w:rPr>
                <w:b/>
                <w:bCs/>
                <w:sz w:val="28"/>
                <w:szCs w:val="28"/>
                <w:lang w:val="uk-UA"/>
              </w:rPr>
            </w:pPr>
            <w:r w:rsidRPr="00BE0B30">
              <w:rPr>
                <w:b/>
                <w:bCs/>
                <w:i/>
                <w:iCs/>
                <w:sz w:val="28"/>
                <w:szCs w:val="28"/>
                <w:u w:val="single"/>
                <w:lang w:val="uk-UA"/>
              </w:rPr>
              <w:t>Дозволені види використання, які супутні переважним видам</w:t>
            </w:r>
            <w:r w:rsidRPr="00BE0B30">
              <w:rPr>
                <w:b/>
                <w:bCs/>
                <w:i/>
                <w:iCs/>
                <w:sz w:val="28"/>
                <w:szCs w:val="28"/>
                <w:lang w:val="uk-UA"/>
              </w:rPr>
              <w:t>:</w:t>
            </w:r>
          </w:p>
          <w:p w14:paraId="45E2520A" w14:textId="77777777" w:rsidR="00045292" w:rsidRDefault="00045292"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Pr>
                <w:sz w:val="28"/>
                <w:szCs w:val="28"/>
                <w:lang w:val="uk-UA"/>
              </w:rPr>
              <w:t>гідротехнічні споруди</w:t>
            </w:r>
          </w:p>
          <w:p w14:paraId="167235AF" w14:textId="77777777" w:rsidR="00045292" w:rsidRDefault="00045292"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Pr>
                <w:sz w:val="28"/>
                <w:szCs w:val="28"/>
                <w:lang w:val="uk-UA"/>
              </w:rPr>
              <w:t>гідрометричні споруди</w:t>
            </w:r>
          </w:p>
          <w:p w14:paraId="36822B34" w14:textId="77777777" w:rsidR="00045292" w:rsidRDefault="00045292"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3AC03F4F" w14:textId="77777777" w:rsidR="00045292" w:rsidRPr="00F762FA" w:rsidRDefault="00045292" w:rsidP="00672046">
            <w:pPr>
              <w:shd w:val="clear" w:color="auto" w:fill="FFFFFF"/>
              <w:spacing w:after="0" w:line="240" w:lineRule="auto"/>
              <w:ind w:firstLine="709"/>
              <w:jc w:val="both"/>
              <w:rPr>
                <w:i/>
                <w:sz w:val="28"/>
                <w:szCs w:val="28"/>
                <w:lang w:val="uk-UA"/>
              </w:rPr>
            </w:pPr>
            <w:r w:rsidRPr="00F762FA">
              <w:rPr>
                <w:b/>
                <w:i/>
                <w:sz w:val="28"/>
                <w:szCs w:val="28"/>
                <w:lang w:val="uk-UA"/>
              </w:rPr>
              <w:t xml:space="preserve">Гранична поверховість: </w:t>
            </w:r>
            <w:r w:rsidRPr="00F762FA">
              <w:rPr>
                <w:i/>
                <w:sz w:val="28"/>
                <w:szCs w:val="28"/>
                <w:lang w:val="uk-UA"/>
              </w:rPr>
              <w:t>до двох поверхів.</w:t>
            </w:r>
          </w:p>
          <w:p w14:paraId="7C49963B" w14:textId="77777777" w:rsidR="00045292" w:rsidRPr="00F762FA" w:rsidRDefault="00045292" w:rsidP="00672046">
            <w:pPr>
              <w:shd w:val="clear" w:color="auto" w:fill="FFFFFF"/>
              <w:spacing w:after="0" w:line="240" w:lineRule="auto"/>
              <w:ind w:firstLine="709"/>
              <w:jc w:val="both"/>
              <w:rPr>
                <w:i/>
                <w:sz w:val="28"/>
                <w:szCs w:val="28"/>
                <w:lang w:val="uk-UA"/>
              </w:rPr>
            </w:pPr>
            <w:r w:rsidRPr="00F762FA">
              <w:rPr>
                <w:b/>
                <w:i/>
                <w:sz w:val="28"/>
                <w:szCs w:val="28"/>
                <w:lang w:val="uk-UA"/>
              </w:rPr>
              <w:t>Щільність населення (для житлової зони)</w:t>
            </w:r>
            <w:r w:rsidRPr="00F762FA">
              <w:rPr>
                <w:i/>
                <w:sz w:val="28"/>
                <w:szCs w:val="28"/>
                <w:lang w:val="uk-UA"/>
              </w:rPr>
              <w:t>: 18 осіб на гектар (відповідно до додатку В ДБН Б.1.1-22:2017).</w:t>
            </w:r>
          </w:p>
          <w:p w14:paraId="2E156226" w14:textId="77777777" w:rsidR="00045292" w:rsidRPr="00F762FA" w:rsidRDefault="00045292" w:rsidP="00672046">
            <w:pPr>
              <w:shd w:val="clear" w:color="auto" w:fill="FFFFFF"/>
              <w:spacing w:after="0" w:line="240" w:lineRule="auto"/>
              <w:ind w:firstLine="709"/>
              <w:jc w:val="both"/>
              <w:rPr>
                <w:bCs/>
                <w:i/>
                <w:sz w:val="28"/>
                <w:szCs w:val="28"/>
                <w:lang w:val="uk-UA"/>
              </w:rPr>
            </w:pPr>
            <w:r w:rsidRPr="00F762FA">
              <w:rPr>
                <w:b/>
                <w:i/>
                <w:sz w:val="28"/>
                <w:szCs w:val="28"/>
                <w:lang w:val="uk-UA"/>
              </w:rPr>
              <w:t xml:space="preserve">Підзона об’єктів в зоні від водних об’єктів. </w:t>
            </w:r>
            <w:r w:rsidRPr="00F762FA">
              <w:rPr>
                <w:bCs/>
                <w:i/>
                <w:sz w:val="28"/>
                <w:szCs w:val="28"/>
                <w:lang w:val="uk-UA"/>
              </w:rPr>
              <w:t>Рекомендується застосування режимів використання території відповідно до водного кодексу України та інших законодавчих та нормативних документів.</w:t>
            </w:r>
          </w:p>
          <w:p w14:paraId="05632A71" w14:textId="77777777" w:rsidR="00045292" w:rsidRPr="00F762FA" w:rsidRDefault="00045292" w:rsidP="00672046">
            <w:pPr>
              <w:shd w:val="clear" w:color="auto" w:fill="FFFFFF"/>
              <w:spacing w:after="0" w:line="240" w:lineRule="auto"/>
              <w:ind w:firstLine="709"/>
              <w:jc w:val="both"/>
              <w:rPr>
                <w:bCs/>
                <w:i/>
                <w:sz w:val="28"/>
                <w:szCs w:val="28"/>
                <w:lang w:val="uk-UA"/>
              </w:rPr>
            </w:pPr>
            <w:r w:rsidRPr="00F762FA">
              <w:rPr>
                <w:bCs/>
                <w:i/>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85FF456" w14:textId="77777777" w:rsidR="00045292" w:rsidRPr="00F762FA" w:rsidRDefault="00045292" w:rsidP="00672046">
            <w:pPr>
              <w:shd w:val="clear" w:color="auto" w:fill="FFFFFF"/>
              <w:spacing w:after="0" w:line="240" w:lineRule="auto"/>
              <w:ind w:firstLine="709"/>
              <w:jc w:val="both"/>
              <w:rPr>
                <w:bCs/>
                <w:i/>
                <w:sz w:val="28"/>
                <w:szCs w:val="28"/>
                <w:lang w:val="uk-UA"/>
              </w:rPr>
            </w:pPr>
            <w:r w:rsidRPr="00F762FA">
              <w:rPr>
                <w:bCs/>
                <w:i/>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242D656E" w14:textId="77777777" w:rsidR="00045292" w:rsidRPr="00F762FA" w:rsidRDefault="00045292" w:rsidP="00672046">
            <w:pPr>
              <w:spacing w:after="0" w:line="240" w:lineRule="auto"/>
              <w:ind w:firstLine="709"/>
              <w:jc w:val="both"/>
              <w:rPr>
                <w:bCs/>
                <w:i/>
                <w:sz w:val="28"/>
                <w:szCs w:val="28"/>
                <w:lang w:val="uk-UA"/>
              </w:rPr>
            </w:pPr>
            <w:r w:rsidRPr="00F762FA">
              <w:rPr>
                <w:bCs/>
                <w:i/>
                <w:sz w:val="28"/>
                <w:szCs w:val="28"/>
                <w:lang w:val="uk-UA"/>
              </w:rPr>
              <w:t>Для підзони слід застосовувати наступні обмеження:</w:t>
            </w:r>
          </w:p>
          <w:p w14:paraId="7C98ECCC" w14:textId="77777777" w:rsidR="00045292" w:rsidRPr="00F762FA" w:rsidRDefault="00045292" w:rsidP="00371785">
            <w:pPr>
              <w:widowControl w:val="0"/>
              <w:numPr>
                <w:ilvl w:val="0"/>
                <w:numId w:val="10"/>
              </w:numPr>
              <w:shd w:val="clear" w:color="auto" w:fill="FFFFFF"/>
              <w:autoSpaceDE w:val="0"/>
              <w:autoSpaceDN w:val="0"/>
              <w:adjustRightInd w:val="0"/>
              <w:spacing w:after="0" w:line="240" w:lineRule="auto"/>
              <w:ind w:left="0" w:firstLine="709"/>
              <w:jc w:val="both"/>
              <w:rPr>
                <w:i/>
                <w:sz w:val="28"/>
                <w:szCs w:val="28"/>
                <w:lang w:val="uk-UA"/>
              </w:rPr>
            </w:pPr>
            <w:r w:rsidRPr="00F762FA">
              <w:rPr>
                <w:i/>
                <w:sz w:val="28"/>
                <w:szCs w:val="28"/>
                <w:lang w:val="uk-UA"/>
              </w:rPr>
              <w:t>заборона на будівництво будь яких споруд, крім гідротехнічних, гідрометричних та лінійних, у тому числі баз відпочинку, дач, гаражів, стоянок автомобілів;</w:t>
            </w:r>
          </w:p>
          <w:p w14:paraId="11C14506" w14:textId="6123AE7B" w:rsidR="00045292" w:rsidRPr="00F762FA" w:rsidRDefault="00045292" w:rsidP="00371785">
            <w:pPr>
              <w:widowControl w:val="0"/>
              <w:numPr>
                <w:ilvl w:val="0"/>
                <w:numId w:val="10"/>
              </w:numPr>
              <w:shd w:val="clear" w:color="auto" w:fill="FFFFFF"/>
              <w:autoSpaceDE w:val="0"/>
              <w:autoSpaceDN w:val="0"/>
              <w:adjustRightInd w:val="0"/>
              <w:spacing w:after="0" w:line="240" w:lineRule="auto"/>
              <w:ind w:left="0" w:firstLine="709"/>
              <w:jc w:val="both"/>
              <w:rPr>
                <w:i/>
                <w:sz w:val="28"/>
                <w:szCs w:val="28"/>
                <w:lang w:val="uk-UA"/>
              </w:rPr>
            </w:pPr>
            <w:r w:rsidRPr="00F762FA">
              <w:rPr>
                <w:i/>
                <w:sz w:val="28"/>
                <w:szCs w:val="28"/>
                <w:lang w:val="uk-UA"/>
              </w:rPr>
              <w:lastRenderedPageBreak/>
              <w:t>заборона на окремі види діяльності: розорювання земель, садівництво та городництво, зберігання та застосування пестицидів та добрив, миття та обслуговування транспортних засобів та техніки.</w:t>
            </w:r>
          </w:p>
          <w:p w14:paraId="30E98E09" w14:textId="77777777" w:rsidR="00E61120" w:rsidRPr="00045292" w:rsidRDefault="00E61120" w:rsidP="00E61120">
            <w:pPr>
              <w:widowControl w:val="0"/>
              <w:shd w:val="clear" w:color="auto" w:fill="FFFFFF"/>
              <w:autoSpaceDE w:val="0"/>
              <w:autoSpaceDN w:val="0"/>
              <w:adjustRightInd w:val="0"/>
              <w:spacing w:after="0" w:line="240" w:lineRule="auto"/>
              <w:ind w:left="709"/>
              <w:jc w:val="both"/>
              <w:rPr>
                <w:sz w:val="28"/>
                <w:szCs w:val="28"/>
                <w:lang w:val="uk-UA"/>
              </w:rPr>
            </w:pPr>
          </w:p>
          <w:p w14:paraId="3E81B4D9" w14:textId="0AFAB196" w:rsidR="00D96B7A" w:rsidRPr="00F54214" w:rsidRDefault="00D96B7A" w:rsidP="00672046">
            <w:pPr>
              <w:spacing w:after="0" w:line="240" w:lineRule="auto"/>
              <w:ind w:firstLine="709"/>
              <w:jc w:val="both"/>
              <w:rPr>
                <w:b/>
                <w:bCs/>
                <w:i/>
                <w:iCs/>
                <w:sz w:val="28"/>
                <w:szCs w:val="28"/>
              </w:rPr>
            </w:pPr>
            <w:r w:rsidRPr="00F54214">
              <w:rPr>
                <w:b/>
                <w:bCs/>
                <w:i/>
                <w:iCs/>
                <w:sz w:val="28"/>
                <w:szCs w:val="28"/>
                <w:lang w:val="uk-UA"/>
              </w:rPr>
              <w:t>П</w:t>
            </w:r>
            <w:r w:rsidRPr="00F54214">
              <w:rPr>
                <w:b/>
                <w:bCs/>
                <w:i/>
                <w:iCs/>
                <w:sz w:val="28"/>
                <w:szCs w:val="28"/>
              </w:rPr>
              <w:t>Ж-2. Зона б</w:t>
            </w:r>
            <w:r w:rsidRPr="00F54214">
              <w:rPr>
                <w:b/>
                <w:bCs/>
                <w:i/>
                <w:iCs/>
                <w:sz w:val="28"/>
                <w:szCs w:val="28"/>
                <w:lang w:val="uk-UA"/>
              </w:rPr>
              <w:t>локованої</w:t>
            </w:r>
            <w:r w:rsidRPr="00F54214">
              <w:rPr>
                <w:b/>
                <w:bCs/>
                <w:i/>
                <w:iCs/>
                <w:sz w:val="28"/>
                <w:szCs w:val="28"/>
              </w:rPr>
              <w:t xml:space="preserve"> житлової забудови</w:t>
            </w:r>
            <w:r w:rsidRPr="00F54214">
              <w:rPr>
                <w:b/>
                <w:bCs/>
                <w:i/>
                <w:iCs/>
                <w:sz w:val="28"/>
                <w:szCs w:val="28"/>
                <w:lang w:val="uk-UA"/>
              </w:rPr>
              <w:t xml:space="preserve"> (проєктна)</w:t>
            </w:r>
            <w:r w:rsidRPr="00F54214">
              <w:rPr>
                <w:b/>
                <w:bCs/>
                <w:i/>
                <w:iCs/>
                <w:sz w:val="28"/>
                <w:szCs w:val="28"/>
              </w:rPr>
              <w:t>.</w:t>
            </w:r>
          </w:p>
          <w:p w14:paraId="70BC3E30" w14:textId="327FF5CB" w:rsidR="00E61120" w:rsidRPr="00F54214" w:rsidRDefault="00D96B7A" w:rsidP="00F762FA">
            <w:pPr>
              <w:spacing w:after="0" w:line="240" w:lineRule="auto"/>
              <w:ind w:firstLine="709"/>
              <w:jc w:val="both"/>
              <w:rPr>
                <w:sz w:val="28"/>
                <w:szCs w:val="28"/>
                <w:lang w:val="uk-UA"/>
              </w:rPr>
            </w:pPr>
            <w:r w:rsidRPr="00F54214">
              <w:rPr>
                <w:sz w:val="28"/>
                <w:szCs w:val="28"/>
                <w:lang w:val="uk-UA"/>
              </w:rPr>
              <w:t>Призначається для розташування зблокованих житлових будинків поверховістю до 3 поверхів з виходом з кожної квартири на земельну ділянку.</w:t>
            </w:r>
          </w:p>
          <w:p w14:paraId="5561D3E9" w14:textId="40396AD6" w:rsidR="00D96B7A" w:rsidRPr="00BE0B30" w:rsidRDefault="00D96B7A"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250B6C76"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 xml:space="preserve">ділянки </w:t>
            </w:r>
            <w:r w:rsidRPr="00F54214">
              <w:rPr>
                <w:sz w:val="28"/>
                <w:szCs w:val="28"/>
                <w:lang w:val="uk-UA"/>
              </w:rPr>
              <w:t>зблокованих</w:t>
            </w:r>
            <w:r w:rsidRPr="00F54214">
              <w:rPr>
                <w:sz w:val="28"/>
                <w:szCs w:val="28"/>
              </w:rPr>
              <w:t xml:space="preserve"> житлових будинків;</w:t>
            </w:r>
          </w:p>
          <w:p w14:paraId="424CA40A" w14:textId="65EA05C3" w:rsidR="00D96B7A" w:rsidRPr="00BE0B30" w:rsidRDefault="00D96B7A" w:rsidP="00672046">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00BE0B30" w:rsidRPr="00BE0B30">
              <w:rPr>
                <w:b/>
                <w:bCs/>
                <w:i/>
                <w:iCs/>
                <w:sz w:val="28"/>
                <w:szCs w:val="28"/>
                <w:u w:val="single"/>
                <w:lang w:val="uk-UA"/>
              </w:rPr>
              <w:t>:</w:t>
            </w:r>
          </w:p>
          <w:p w14:paraId="113DDDD1"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0D7347A9"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магазини товарів повсякденного попиту, заклади громадського харчування та побутового обслуговування;</w:t>
            </w:r>
          </w:p>
          <w:p w14:paraId="1A90E2BB"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амбулаторії сімейної медицини;</w:t>
            </w:r>
          </w:p>
          <w:p w14:paraId="4356EC96"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78BF095C"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дитячі, спортивні майданчики, місця для відпочинку;</w:t>
            </w:r>
          </w:p>
          <w:p w14:paraId="53D70A94"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невеликі сквери, бульвари, інші озеленені території;</w:t>
            </w:r>
          </w:p>
          <w:p w14:paraId="7BBDA8DA"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городи, сади (плодові та декоративні дерева і кущі), квітники;</w:t>
            </w:r>
          </w:p>
          <w:p w14:paraId="46DB03AB"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теплиці, оранжереї;</w:t>
            </w:r>
          </w:p>
          <w:p w14:paraId="5B288199"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господарські будівлі;</w:t>
            </w:r>
          </w:p>
          <w:p w14:paraId="3C00B98D"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будівлі для утримання дрібних тварин (птиці, кролів, собак);</w:t>
            </w:r>
          </w:p>
          <w:p w14:paraId="02DB3071" w14:textId="77777777" w:rsidR="00D96B7A" w:rsidRPr="00F54214" w:rsidRDefault="00D96B7A" w:rsidP="00371785">
            <w:pPr>
              <w:numPr>
                <w:ilvl w:val="1"/>
                <w:numId w:val="3"/>
              </w:numPr>
              <w:spacing w:after="0" w:line="240" w:lineRule="auto"/>
              <w:ind w:left="0" w:firstLine="709"/>
              <w:jc w:val="both"/>
              <w:rPr>
                <w:sz w:val="28"/>
                <w:szCs w:val="28"/>
              </w:rPr>
            </w:pPr>
            <w:r w:rsidRPr="00F54214">
              <w:rPr>
                <w:sz w:val="28"/>
                <w:szCs w:val="28"/>
              </w:rPr>
              <w:t>колодязі (при відсутності централізованого водопостачання);</w:t>
            </w:r>
          </w:p>
          <w:p w14:paraId="2DDE06D7" w14:textId="2E3498D8" w:rsidR="00D96B7A" w:rsidRPr="00045292" w:rsidRDefault="00D96B7A" w:rsidP="00371785">
            <w:pPr>
              <w:numPr>
                <w:ilvl w:val="1"/>
                <w:numId w:val="3"/>
              </w:numPr>
              <w:spacing w:after="0" w:line="240" w:lineRule="auto"/>
              <w:ind w:left="0" w:firstLine="709"/>
              <w:jc w:val="both"/>
              <w:rPr>
                <w:sz w:val="28"/>
                <w:szCs w:val="28"/>
              </w:rPr>
            </w:pPr>
            <w:r w:rsidRPr="00F54214">
              <w:rPr>
                <w:sz w:val="28"/>
                <w:szCs w:val="28"/>
              </w:rPr>
              <w:t>надвірні туалети (при відсутності централізованої каналізації);</w:t>
            </w:r>
          </w:p>
          <w:p w14:paraId="39B92AE5" w14:textId="77777777" w:rsidR="00045292" w:rsidRPr="00E61120" w:rsidRDefault="00045292" w:rsidP="00672046">
            <w:pPr>
              <w:shd w:val="clear" w:color="auto" w:fill="FFFFFF"/>
              <w:spacing w:after="0" w:line="240" w:lineRule="auto"/>
              <w:ind w:firstLine="709"/>
              <w:jc w:val="both"/>
              <w:rPr>
                <w:b/>
                <w:i/>
                <w:sz w:val="28"/>
                <w:szCs w:val="28"/>
                <w:u w:val="single"/>
                <w:lang w:val="uk-UA"/>
              </w:rPr>
            </w:pPr>
            <w:r w:rsidRPr="00E61120">
              <w:rPr>
                <w:b/>
                <w:i/>
                <w:sz w:val="28"/>
                <w:szCs w:val="28"/>
                <w:u w:val="single"/>
                <w:lang w:val="uk-UA"/>
              </w:rPr>
              <w:t>Умови та обмеження:</w:t>
            </w:r>
          </w:p>
          <w:p w14:paraId="0FAF53EF" w14:textId="2AA95225" w:rsidR="00045292" w:rsidRPr="00E61120" w:rsidRDefault="00045292" w:rsidP="00672046">
            <w:pPr>
              <w:shd w:val="clear" w:color="auto" w:fill="FFFFFF"/>
              <w:spacing w:after="0" w:line="240" w:lineRule="auto"/>
              <w:ind w:firstLine="709"/>
              <w:jc w:val="both"/>
              <w:rPr>
                <w:i/>
                <w:sz w:val="28"/>
                <w:szCs w:val="28"/>
                <w:lang w:val="uk-UA"/>
              </w:rPr>
            </w:pPr>
            <w:r w:rsidRPr="00E61120">
              <w:rPr>
                <w:b/>
                <w:i/>
                <w:sz w:val="28"/>
                <w:szCs w:val="28"/>
                <w:lang w:val="uk-UA"/>
              </w:rPr>
              <w:t xml:space="preserve">Гранична поверховість: </w:t>
            </w:r>
            <w:r w:rsidRPr="00E61120">
              <w:rPr>
                <w:i/>
                <w:sz w:val="28"/>
                <w:szCs w:val="28"/>
                <w:lang w:val="uk-UA"/>
              </w:rPr>
              <w:t xml:space="preserve">до </w:t>
            </w:r>
            <w:r w:rsidR="00E61120" w:rsidRPr="00E61120">
              <w:rPr>
                <w:i/>
                <w:sz w:val="28"/>
                <w:szCs w:val="28"/>
                <w:lang w:val="uk-UA"/>
              </w:rPr>
              <w:t>трьох</w:t>
            </w:r>
            <w:r w:rsidRPr="00E61120">
              <w:rPr>
                <w:i/>
                <w:sz w:val="28"/>
                <w:szCs w:val="28"/>
                <w:lang w:val="uk-UA"/>
              </w:rPr>
              <w:t xml:space="preserve"> поверхів.</w:t>
            </w:r>
          </w:p>
          <w:p w14:paraId="5433A8E7" w14:textId="72054263" w:rsidR="00045292" w:rsidRDefault="00045292" w:rsidP="00672046">
            <w:pPr>
              <w:shd w:val="clear" w:color="auto" w:fill="FFFFFF"/>
              <w:spacing w:after="0" w:line="240" w:lineRule="auto"/>
              <w:ind w:firstLine="709"/>
              <w:jc w:val="both"/>
              <w:rPr>
                <w:i/>
                <w:sz w:val="28"/>
                <w:szCs w:val="28"/>
                <w:lang w:val="uk-UA"/>
              </w:rPr>
            </w:pPr>
            <w:r w:rsidRPr="00E61120">
              <w:rPr>
                <w:b/>
                <w:i/>
                <w:sz w:val="28"/>
                <w:szCs w:val="28"/>
                <w:lang w:val="uk-UA"/>
              </w:rPr>
              <w:t>Щільність населення</w:t>
            </w:r>
            <w:r w:rsidRPr="00E61120">
              <w:rPr>
                <w:i/>
                <w:sz w:val="28"/>
                <w:szCs w:val="28"/>
                <w:lang w:val="uk-UA"/>
              </w:rPr>
              <w:t>: 18 осіб на гектар.</w:t>
            </w:r>
          </w:p>
          <w:p w14:paraId="4ED0C168" w14:textId="19C01184" w:rsidR="00F762FA" w:rsidRPr="00E61120" w:rsidRDefault="00F762FA" w:rsidP="00672046">
            <w:pPr>
              <w:shd w:val="clear" w:color="auto" w:fill="FFFFFF"/>
              <w:spacing w:after="0" w:line="240" w:lineRule="auto"/>
              <w:ind w:firstLine="709"/>
              <w:jc w:val="both"/>
              <w:rPr>
                <w:i/>
                <w:sz w:val="28"/>
                <w:szCs w:val="28"/>
                <w:lang w:val="uk-UA"/>
              </w:rPr>
            </w:pPr>
            <w:r w:rsidRPr="00F762FA">
              <w:rPr>
                <w:b/>
                <w:bCs/>
                <w:i/>
                <w:sz w:val="28"/>
                <w:szCs w:val="28"/>
                <w:lang w:val="uk-UA"/>
              </w:rPr>
              <w:t>Відсоток озеленення:</w:t>
            </w:r>
            <w:r>
              <w:rPr>
                <w:i/>
                <w:sz w:val="28"/>
                <w:szCs w:val="28"/>
                <w:lang w:val="uk-UA"/>
              </w:rPr>
              <w:t xml:space="preserve"> 25%</w:t>
            </w:r>
          </w:p>
          <w:p w14:paraId="5CE37EC8" w14:textId="77777777" w:rsidR="00045292" w:rsidRPr="00E61120" w:rsidRDefault="00045292" w:rsidP="00672046">
            <w:pPr>
              <w:shd w:val="clear" w:color="auto" w:fill="FFFFFF"/>
              <w:spacing w:after="0" w:line="240" w:lineRule="auto"/>
              <w:ind w:firstLine="709"/>
              <w:jc w:val="both"/>
              <w:rPr>
                <w:i/>
                <w:szCs w:val="24"/>
                <w:lang w:val="uk-UA"/>
              </w:rPr>
            </w:pPr>
            <w:r w:rsidRPr="00E61120">
              <w:rPr>
                <w:b/>
                <w:i/>
                <w:szCs w:val="24"/>
                <w:lang w:val="uk-UA"/>
              </w:rPr>
              <w:t>Примітка</w:t>
            </w:r>
            <w:r w:rsidRPr="00E61120">
              <w:rPr>
                <w:i/>
                <w:szCs w:val="24"/>
                <w:lang w:val="uk-UA"/>
              </w:rPr>
              <w:t>: Розміри житлових будинків, господарських будівель (площа забудови, кількість поверхів, висота) та їх розміщення на ді</w:t>
            </w:r>
            <w:r w:rsidR="00031C5B" w:rsidRPr="00E61120">
              <w:rPr>
                <w:i/>
                <w:szCs w:val="24"/>
                <w:lang w:val="uk-UA"/>
              </w:rPr>
              <w:t>лянці визначаються згідно з проє</w:t>
            </w:r>
            <w:r w:rsidRPr="00E61120">
              <w:rPr>
                <w:i/>
                <w:szCs w:val="24"/>
                <w:lang w:val="uk-UA"/>
              </w:rPr>
              <w:t>ктом забудови території індивідуального будівництва, виходячи з умов дотримання необхідних протипожежних, санітарно-гігієнічних та містобудівних вимог.</w:t>
            </w:r>
          </w:p>
          <w:p w14:paraId="1E83A8D5" w14:textId="7777777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У разі розбіжності вимог архітектурно-містобудівних, протипожежних та санітарно-захисних розривів приймаються найбільші з них.</w:t>
            </w:r>
          </w:p>
          <w:p w14:paraId="3BF0B59E" w14:textId="7777777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 xml:space="preserve">В межах житлової забудови, що знаходиться в СЗЗ від закритого кладовища, заборонено користуватися водою з колодязів та підземних джерел, а крім того, необхідний постійний контроль за якістю продукції, що вирощується на цих ділянках (з метою попередження отруєнь). Дані обмеження включаються до містобудівних паспортів відповідних ділянок. </w:t>
            </w:r>
          </w:p>
          <w:p w14:paraId="1C7437C1" w14:textId="1E83480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t>Межі ділянок з несприятливими інженерно-геологічними умовами визначаються “Схемою інженерної підготовки території”, розробленою у складі генерального плану. Ділянки, розміщені на даній території, потребують спеціальних інженерних заходів при їх будівельному освоєнні (захист від підтоплення та затоплення, водовідведення, озеленення, укріплення кромок, будівництво підпірних стінок тощо).</w:t>
            </w:r>
          </w:p>
          <w:p w14:paraId="318BBA49" w14:textId="77777777" w:rsidR="00045292" w:rsidRPr="00E61120" w:rsidRDefault="00045292" w:rsidP="00672046">
            <w:pPr>
              <w:shd w:val="clear" w:color="auto" w:fill="FFFFFF"/>
              <w:spacing w:after="0" w:line="240" w:lineRule="auto"/>
              <w:ind w:firstLine="709"/>
              <w:jc w:val="both"/>
              <w:rPr>
                <w:i/>
                <w:szCs w:val="24"/>
                <w:lang w:val="uk-UA"/>
              </w:rPr>
            </w:pPr>
            <w:r w:rsidRPr="00E61120">
              <w:rPr>
                <w:i/>
                <w:szCs w:val="24"/>
                <w:lang w:val="uk-UA"/>
              </w:rPr>
              <w:lastRenderedPageBreak/>
              <w:t xml:space="preserve">Перед початком будівництва на таких територіях необхідні додаткові геологічні дослідження. Умови освоєння ділянок, котрі потрапляють до цієї категорії, визначаються з урахуванням висновку відповідних інженерних служб. При освоєнні таких ділянок особливо необхідно дотримуватись умови комплексної забудови території та наявності єдиного рішення по інженерній підготовці всієї території під забудову. </w:t>
            </w:r>
          </w:p>
          <w:p w14:paraId="58764DD2" w14:textId="786CA7D4" w:rsidR="00DA00F8" w:rsidRPr="00F54214" w:rsidRDefault="00DA00F8" w:rsidP="00672046">
            <w:pPr>
              <w:spacing w:after="0" w:line="240" w:lineRule="auto"/>
              <w:ind w:firstLine="709"/>
              <w:jc w:val="both"/>
              <w:rPr>
                <w:b/>
                <w:bCs/>
                <w:i/>
                <w:iCs/>
                <w:sz w:val="28"/>
                <w:szCs w:val="28"/>
              </w:rPr>
            </w:pPr>
            <w:r w:rsidRPr="00F54214">
              <w:rPr>
                <w:b/>
                <w:bCs/>
                <w:i/>
                <w:iCs/>
                <w:sz w:val="28"/>
                <w:szCs w:val="28"/>
              </w:rPr>
              <w:t>Ж-</w:t>
            </w:r>
            <w:r w:rsidRPr="00F54214">
              <w:rPr>
                <w:b/>
                <w:bCs/>
                <w:i/>
                <w:iCs/>
                <w:sz w:val="28"/>
                <w:szCs w:val="28"/>
                <w:lang w:val="uk-UA"/>
              </w:rPr>
              <w:t>3</w:t>
            </w:r>
            <w:r w:rsidRPr="00F54214">
              <w:rPr>
                <w:b/>
                <w:bCs/>
                <w:i/>
                <w:iCs/>
                <w:sz w:val="28"/>
                <w:szCs w:val="28"/>
              </w:rPr>
              <w:t>. Зо</w:t>
            </w:r>
            <w:r w:rsidRPr="00F54214">
              <w:rPr>
                <w:b/>
                <w:bCs/>
                <w:i/>
                <w:iCs/>
                <w:sz w:val="28"/>
                <w:szCs w:val="28"/>
                <w:lang w:val="uk-UA"/>
              </w:rPr>
              <w:t>на багатоквартирної</w:t>
            </w:r>
            <w:r w:rsidRPr="00F54214">
              <w:rPr>
                <w:b/>
                <w:bCs/>
                <w:i/>
                <w:iCs/>
                <w:sz w:val="28"/>
                <w:szCs w:val="28"/>
              </w:rPr>
              <w:t xml:space="preserve"> житлової забудови.</w:t>
            </w:r>
          </w:p>
          <w:p w14:paraId="4D94602F" w14:textId="77777777" w:rsidR="00DA00F8" w:rsidRPr="00F54214" w:rsidRDefault="00DA00F8" w:rsidP="00672046">
            <w:pPr>
              <w:spacing w:after="0" w:line="240" w:lineRule="auto"/>
              <w:ind w:firstLine="709"/>
              <w:jc w:val="both"/>
              <w:rPr>
                <w:sz w:val="28"/>
                <w:szCs w:val="28"/>
                <w:lang w:val="uk-UA"/>
              </w:rPr>
            </w:pPr>
            <w:r w:rsidRPr="00F54214">
              <w:rPr>
                <w:sz w:val="28"/>
                <w:szCs w:val="28"/>
                <w:lang w:val="uk-UA"/>
              </w:rPr>
              <w:t>Призначається для розташування багатоквартирних житлових будинків до 4 поверхів включно.</w:t>
            </w:r>
          </w:p>
          <w:p w14:paraId="503ABE52" w14:textId="7F9130AD" w:rsidR="00DA00F8" w:rsidRPr="00BE0B30" w:rsidRDefault="00DA00F8"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78A4220F"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 xml:space="preserve">ділянки </w:t>
            </w:r>
            <w:r w:rsidRPr="00F54214">
              <w:rPr>
                <w:sz w:val="28"/>
                <w:szCs w:val="28"/>
                <w:lang w:val="uk-UA"/>
              </w:rPr>
              <w:t xml:space="preserve">багатоквартирних </w:t>
            </w:r>
            <w:r w:rsidRPr="00F54214">
              <w:rPr>
                <w:sz w:val="28"/>
                <w:szCs w:val="28"/>
              </w:rPr>
              <w:t>житлових будинків</w:t>
            </w:r>
            <w:r w:rsidRPr="00F54214">
              <w:rPr>
                <w:sz w:val="28"/>
                <w:szCs w:val="28"/>
                <w:lang w:val="uk-UA"/>
              </w:rPr>
              <w:t xml:space="preserve"> до 4 поверхів включно</w:t>
            </w:r>
            <w:r w:rsidRPr="00F54214">
              <w:rPr>
                <w:sz w:val="28"/>
                <w:szCs w:val="28"/>
              </w:rPr>
              <w:t>;</w:t>
            </w:r>
          </w:p>
          <w:p w14:paraId="4BBB8439" w14:textId="160969CC" w:rsidR="00DA00F8" w:rsidRPr="00BE0B30" w:rsidRDefault="00DA00F8" w:rsidP="00672046">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00BE0B30" w:rsidRPr="00BE0B30">
              <w:rPr>
                <w:b/>
                <w:bCs/>
                <w:i/>
                <w:iCs/>
                <w:sz w:val="28"/>
                <w:szCs w:val="28"/>
                <w:u w:val="single"/>
                <w:lang w:val="uk-UA"/>
              </w:rPr>
              <w:t>:</w:t>
            </w:r>
          </w:p>
          <w:p w14:paraId="73CC5266"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00820F24" w14:textId="492A4A68" w:rsidR="00DA00F8" w:rsidRDefault="00DA00F8" w:rsidP="00371785">
            <w:pPr>
              <w:numPr>
                <w:ilvl w:val="1"/>
                <w:numId w:val="3"/>
              </w:numPr>
              <w:spacing w:after="0" w:line="240" w:lineRule="auto"/>
              <w:ind w:left="0" w:firstLine="709"/>
              <w:jc w:val="both"/>
              <w:rPr>
                <w:sz w:val="28"/>
                <w:szCs w:val="28"/>
              </w:rPr>
            </w:pPr>
            <w:r w:rsidRPr="00F54214">
              <w:rPr>
                <w:sz w:val="28"/>
                <w:szCs w:val="28"/>
              </w:rPr>
              <w:t>магазини товарів повсякденного попиту, заклади громадського харчування та побутового обслуговування;</w:t>
            </w:r>
          </w:p>
          <w:p w14:paraId="76754AF3" w14:textId="3C331533" w:rsidR="00555444" w:rsidRPr="00555444" w:rsidRDefault="00555444" w:rsidP="00555444">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сквери, бульвари та інші озеленені території;</w:t>
            </w:r>
          </w:p>
          <w:p w14:paraId="188B83C4"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амбулаторії сімейної медицини;</w:t>
            </w:r>
          </w:p>
          <w:p w14:paraId="3B4AA5B6"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39C3FC3D"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дитячі, спортивні майданчики, місця для відпочинку;</w:t>
            </w:r>
          </w:p>
          <w:p w14:paraId="2EB08C79"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невеликі сквери, бульвари, інші озеленені території;</w:t>
            </w:r>
          </w:p>
          <w:p w14:paraId="4609CF67"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городи, сади (плодові та декоративні дерева і кущі), квітники;</w:t>
            </w:r>
          </w:p>
          <w:p w14:paraId="01668D45" w14:textId="7B6F56AA"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сінокоси та ділянки для випасу худоби;</w:t>
            </w:r>
          </w:p>
          <w:p w14:paraId="5646444A"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теплиці, оранжереї;</w:t>
            </w:r>
          </w:p>
          <w:p w14:paraId="60B6BBE0"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господарські будівлі;</w:t>
            </w:r>
          </w:p>
          <w:p w14:paraId="65170B47" w14:textId="77777777" w:rsidR="00F762FA" w:rsidRPr="00B632C2" w:rsidRDefault="00F762FA" w:rsidP="00F762FA">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40187DD5" w14:textId="77777777" w:rsidR="00F762FA" w:rsidRPr="003035E2" w:rsidRDefault="00F762FA" w:rsidP="00F762FA">
            <w:pPr>
              <w:shd w:val="clear" w:color="auto" w:fill="FFFFFF"/>
              <w:spacing w:line="240" w:lineRule="auto"/>
              <w:jc w:val="both"/>
              <w:rPr>
                <w:i/>
                <w:sz w:val="28"/>
                <w:szCs w:val="28"/>
                <w:lang w:val="uk-UA"/>
              </w:rPr>
            </w:pPr>
            <w:r w:rsidRPr="003035E2">
              <w:rPr>
                <w:b/>
                <w:i/>
                <w:sz w:val="28"/>
                <w:szCs w:val="28"/>
                <w:lang w:val="uk-UA"/>
              </w:rPr>
              <w:t>Щільність населення (для житлової забудови)</w:t>
            </w:r>
            <w:r w:rsidRPr="003035E2">
              <w:rPr>
                <w:i/>
                <w:sz w:val="28"/>
                <w:szCs w:val="28"/>
                <w:lang w:val="uk-UA"/>
              </w:rPr>
              <w:t>: 130 осіб на гектар території мікрорайону.</w:t>
            </w:r>
          </w:p>
          <w:p w14:paraId="06A02275" w14:textId="1E633378" w:rsidR="00F762FA" w:rsidRPr="003035E2" w:rsidRDefault="00F762FA" w:rsidP="00F762FA">
            <w:pPr>
              <w:shd w:val="clear" w:color="auto" w:fill="FFFFFF"/>
              <w:spacing w:line="240" w:lineRule="auto"/>
              <w:jc w:val="both"/>
              <w:rPr>
                <w:i/>
                <w:sz w:val="28"/>
                <w:szCs w:val="28"/>
                <w:lang w:val="uk-UA"/>
              </w:rPr>
            </w:pPr>
            <w:r w:rsidRPr="003035E2">
              <w:rPr>
                <w:b/>
                <w:i/>
                <w:sz w:val="28"/>
                <w:szCs w:val="28"/>
                <w:lang w:val="uk-UA"/>
              </w:rPr>
              <w:t>Максимальний коефіцієнт забудови</w:t>
            </w:r>
            <w:r w:rsidRPr="003035E2">
              <w:rPr>
                <w:i/>
                <w:sz w:val="28"/>
                <w:szCs w:val="28"/>
                <w:lang w:val="uk-UA"/>
              </w:rPr>
              <w:t>: 5</w:t>
            </w:r>
            <w:r>
              <w:rPr>
                <w:i/>
                <w:sz w:val="28"/>
                <w:szCs w:val="28"/>
                <w:lang w:val="uk-UA"/>
              </w:rPr>
              <w:t>0</w:t>
            </w:r>
            <w:r w:rsidRPr="003035E2">
              <w:rPr>
                <w:i/>
                <w:sz w:val="28"/>
                <w:szCs w:val="28"/>
                <w:lang w:val="uk-UA"/>
              </w:rPr>
              <w:t>%</w:t>
            </w:r>
          </w:p>
          <w:p w14:paraId="4856A052" w14:textId="77777777" w:rsidR="00F762FA" w:rsidRPr="003035E2" w:rsidRDefault="00F762FA" w:rsidP="00F762FA">
            <w:pPr>
              <w:shd w:val="clear" w:color="auto" w:fill="FFFFFF"/>
              <w:spacing w:line="240" w:lineRule="auto"/>
              <w:jc w:val="both"/>
              <w:rPr>
                <w:i/>
                <w:sz w:val="28"/>
                <w:szCs w:val="28"/>
                <w:lang w:val="uk-UA"/>
              </w:rPr>
            </w:pPr>
            <w:r w:rsidRPr="003035E2">
              <w:rPr>
                <w:b/>
                <w:i/>
                <w:sz w:val="28"/>
                <w:szCs w:val="28"/>
                <w:lang w:val="uk-UA"/>
              </w:rPr>
              <w:t>Мінімальний коефіцієнт озеленення</w:t>
            </w:r>
            <w:r w:rsidRPr="003035E2">
              <w:rPr>
                <w:i/>
                <w:sz w:val="28"/>
                <w:szCs w:val="28"/>
                <w:lang w:val="uk-UA"/>
              </w:rPr>
              <w:t>: 25%</w:t>
            </w:r>
          </w:p>
          <w:p w14:paraId="3E513E02" w14:textId="6B9183A6" w:rsidR="00F762FA" w:rsidRDefault="00F762FA" w:rsidP="00F762FA">
            <w:pPr>
              <w:shd w:val="clear" w:color="auto" w:fill="FFFFFF"/>
              <w:spacing w:line="240" w:lineRule="auto"/>
              <w:jc w:val="both"/>
              <w:rPr>
                <w:i/>
                <w:sz w:val="28"/>
                <w:szCs w:val="28"/>
                <w:lang w:val="uk-UA"/>
              </w:rPr>
            </w:pPr>
            <w:r w:rsidRPr="003035E2">
              <w:rPr>
                <w:b/>
                <w:i/>
                <w:sz w:val="28"/>
                <w:szCs w:val="28"/>
                <w:lang w:val="uk-UA"/>
              </w:rPr>
              <w:t xml:space="preserve">Гранична поверховість:  </w:t>
            </w:r>
            <w:r w:rsidRPr="003035E2">
              <w:rPr>
                <w:i/>
                <w:sz w:val="28"/>
                <w:szCs w:val="28"/>
                <w:lang w:val="uk-UA"/>
              </w:rPr>
              <w:t>до чотирьох поверхів</w:t>
            </w:r>
          </w:p>
          <w:p w14:paraId="48746AB2" w14:textId="02A3D4E4" w:rsidR="006742DA" w:rsidRPr="006742DA" w:rsidRDefault="006742DA" w:rsidP="006742DA">
            <w:pPr>
              <w:shd w:val="clear" w:color="auto" w:fill="FFFFFF"/>
              <w:spacing w:after="0" w:line="240" w:lineRule="auto"/>
              <w:jc w:val="both"/>
              <w:rPr>
                <w:bCs/>
                <w:i/>
                <w:sz w:val="28"/>
                <w:szCs w:val="28"/>
                <w:lang w:val="uk-UA"/>
              </w:rPr>
            </w:pPr>
            <w:r w:rsidRPr="00C6321B">
              <w:rPr>
                <w:b/>
                <w:i/>
                <w:sz w:val="28"/>
                <w:szCs w:val="28"/>
                <w:lang w:val="uk-UA"/>
              </w:rPr>
              <w:t>Щільність населення:</w:t>
            </w:r>
            <w:r w:rsidRPr="00C6321B">
              <w:rPr>
                <w:bCs/>
                <w:i/>
                <w:sz w:val="28"/>
                <w:szCs w:val="28"/>
                <w:lang w:val="uk-UA"/>
              </w:rPr>
              <w:t xml:space="preserve"> </w:t>
            </w:r>
            <w:r>
              <w:rPr>
                <w:bCs/>
                <w:i/>
                <w:sz w:val="28"/>
                <w:szCs w:val="28"/>
                <w:lang w:val="uk-UA"/>
              </w:rPr>
              <w:t>260</w:t>
            </w:r>
            <w:r w:rsidRPr="00C6321B">
              <w:rPr>
                <w:bCs/>
                <w:i/>
                <w:sz w:val="28"/>
                <w:szCs w:val="28"/>
                <w:lang w:val="uk-UA"/>
              </w:rPr>
              <w:t xml:space="preserve"> осіб на 1 гектар території мікрорайону, </w:t>
            </w:r>
            <w:r>
              <w:rPr>
                <w:bCs/>
                <w:i/>
                <w:sz w:val="28"/>
                <w:szCs w:val="28"/>
                <w:lang w:val="uk-UA"/>
              </w:rPr>
              <w:t>575</w:t>
            </w:r>
            <w:r w:rsidRPr="00C6321B">
              <w:rPr>
                <w:bCs/>
                <w:i/>
                <w:sz w:val="28"/>
                <w:szCs w:val="28"/>
                <w:lang w:val="uk-UA"/>
              </w:rPr>
              <w:t xml:space="preserve"> осіб на 1 гектар прибудинкової території (відповідно до додатку В.1 ДБН Б.2.2-12:2019)</w:t>
            </w:r>
            <w:r>
              <w:rPr>
                <w:bCs/>
                <w:i/>
                <w:sz w:val="28"/>
                <w:szCs w:val="28"/>
                <w:lang w:val="uk-UA"/>
              </w:rPr>
              <w:t>.</w:t>
            </w:r>
          </w:p>
          <w:p w14:paraId="742FB3F1" w14:textId="0E0E7D7D" w:rsidR="00F762FA" w:rsidRPr="00F762FA" w:rsidRDefault="00F762FA" w:rsidP="00F762FA">
            <w:pPr>
              <w:shd w:val="clear" w:color="auto" w:fill="FFFFFF"/>
              <w:spacing w:line="240" w:lineRule="auto"/>
              <w:jc w:val="both"/>
              <w:rPr>
                <w:i/>
                <w:sz w:val="28"/>
                <w:szCs w:val="28"/>
                <w:lang w:val="uk-UA"/>
              </w:rPr>
            </w:pPr>
            <w:r w:rsidRPr="003035E2">
              <w:rPr>
                <w:b/>
                <w:i/>
                <w:sz w:val="28"/>
                <w:szCs w:val="28"/>
                <w:lang w:val="uk-UA"/>
              </w:rPr>
              <w:t>Мінімальна кількість машиномісць для зберігання автотранспорту</w:t>
            </w:r>
            <w:r w:rsidRPr="003035E2">
              <w:rPr>
                <w:i/>
                <w:sz w:val="28"/>
                <w:szCs w:val="28"/>
                <w:lang w:val="uk-UA"/>
              </w:rPr>
              <w:t>: згідно ДБН Б.2.2-12:2019 «Планування та забудова територій», в залежності від характеристик об’єкту будівництва.</w:t>
            </w:r>
          </w:p>
          <w:p w14:paraId="5D526261" w14:textId="5EBA3312" w:rsidR="00B344D6" w:rsidRPr="00F54214" w:rsidRDefault="00B344D6" w:rsidP="00672046">
            <w:pPr>
              <w:spacing w:after="0" w:line="240" w:lineRule="auto"/>
              <w:ind w:firstLine="709"/>
              <w:jc w:val="both"/>
              <w:rPr>
                <w:b/>
                <w:bCs/>
                <w:i/>
                <w:iCs/>
                <w:sz w:val="28"/>
                <w:szCs w:val="28"/>
              </w:rPr>
            </w:pPr>
            <w:r w:rsidRPr="00F54214">
              <w:rPr>
                <w:b/>
                <w:bCs/>
                <w:i/>
                <w:iCs/>
                <w:sz w:val="28"/>
                <w:szCs w:val="28"/>
              </w:rPr>
              <w:t>Ж-</w:t>
            </w:r>
            <w:r w:rsidRPr="00F54214">
              <w:rPr>
                <w:b/>
                <w:bCs/>
                <w:i/>
                <w:iCs/>
                <w:sz w:val="28"/>
                <w:szCs w:val="28"/>
                <w:lang w:val="uk-UA"/>
              </w:rPr>
              <w:t>3</w:t>
            </w:r>
            <w:r>
              <w:rPr>
                <w:b/>
                <w:bCs/>
                <w:i/>
                <w:iCs/>
                <w:sz w:val="28"/>
                <w:szCs w:val="28"/>
                <w:lang w:val="uk-UA"/>
              </w:rPr>
              <w:t>,1</w:t>
            </w:r>
            <w:r w:rsidRPr="00F54214">
              <w:rPr>
                <w:b/>
                <w:bCs/>
                <w:i/>
                <w:iCs/>
                <w:sz w:val="28"/>
                <w:szCs w:val="28"/>
              </w:rPr>
              <w:t>. Зо</w:t>
            </w:r>
            <w:r w:rsidRPr="00F54214">
              <w:rPr>
                <w:b/>
                <w:bCs/>
                <w:i/>
                <w:iCs/>
                <w:sz w:val="28"/>
                <w:szCs w:val="28"/>
                <w:lang w:val="uk-UA"/>
              </w:rPr>
              <w:t>на багатоквартирної</w:t>
            </w:r>
            <w:r w:rsidRPr="00F54214">
              <w:rPr>
                <w:b/>
                <w:bCs/>
                <w:i/>
                <w:iCs/>
                <w:sz w:val="28"/>
                <w:szCs w:val="28"/>
              </w:rPr>
              <w:t xml:space="preserve"> житлової забудови</w:t>
            </w:r>
            <w:r>
              <w:rPr>
                <w:b/>
                <w:bCs/>
                <w:i/>
                <w:iCs/>
                <w:sz w:val="28"/>
                <w:szCs w:val="28"/>
                <w:lang w:val="uk-UA"/>
              </w:rPr>
              <w:t xml:space="preserve"> в санітарно-захисній зоні</w:t>
            </w:r>
            <w:r w:rsidRPr="00F54214">
              <w:rPr>
                <w:b/>
                <w:bCs/>
                <w:i/>
                <w:iCs/>
                <w:sz w:val="28"/>
                <w:szCs w:val="28"/>
              </w:rPr>
              <w:t>.</w:t>
            </w:r>
          </w:p>
          <w:p w14:paraId="0193E544" w14:textId="40E3B446" w:rsidR="005367F1" w:rsidRPr="005367F1" w:rsidRDefault="005367F1" w:rsidP="005367F1">
            <w:pPr>
              <w:shd w:val="clear" w:color="auto" w:fill="FFFFFF"/>
              <w:spacing w:after="0" w:line="240" w:lineRule="auto"/>
              <w:ind w:firstLine="709"/>
              <w:jc w:val="both"/>
              <w:rPr>
                <w:b/>
                <w:bCs/>
                <w:sz w:val="28"/>
                <w:szCs w:val="28"/>
                <w:lang w:val="uk-UA"/>
              </w:rPr>
            </w:pPr>
            <w:r>
              <w:rPr>
                <w:bCs/>
                <w:sz w:val="28"/>
                <w:szCs w:val="28"/>
                <w:lang w:val="uk-UA"/>
              </w:rPr>
              <w:lastRenderedPageBreak/>
              <w:t>Підзона багатоквартирної забудови, що потрапляє в санітано-захині зони від підприємств або кладовищ.</w:t>
            </w:r>
          </w:p>
          <w:p w14:paraId="3E1C1324" w14:textId="1A852973" w:rsidR="00B344D6" w:rsidRDefault="00B344D6" w:rsidP="00672046">
            <w:pPr>
              <w:shd w:val="clear" w:color="auto" w:fill="FFFFFF"/>
              <w:spacing w:after="0" w:line="240" w:lineRule="auto"/>
              <w:ind w:firstLine="709"/>
              <w:jc w:val="both"/>
              <w:rPr>
                <w:sz w:val="28"/>
                <w:szCs w:val="28"/>
                <w:lang w:val="uk-UA"/>
              </w:rPr>
            </w:pPr>
            <w:r>
              <w:rPr>
                <w:b/>
                <w:i/>
                <w:iCs/>
                <w:sz w:val="28"/>
                <w:szCs w:val="28"/>
                <w:lang w:val="uk-UA"/>
              </w:rPr>
              <w:t>Підзона об</w:t>
            </w:r>
            <w:r>
              <w:rPr>
                <w:b/>
                <w:i/>
                <w:iCs/>
                <w:sz w:val="28"/>
                <w:szCs w:val="28"/>
              </w:rPr>
              <w:t>’</w:t>
            </w:r>
            <w:r>
              <w:rPr>
                <w:b/>
                <w:i/>
                <w:iCs/>
                <w:sz w:val="28"/>
                <w:szCs w:val="28"/>
                <w:lang w:val="uk-UA"/>
              </w:rPr>
              <w:t xml:space="preserve">єктів в санітарно-захисній зоні підприємств. </w:t>
            </w:r>
            <w:r>
              <w:rPr>
                <w:sz w:val="28"/>
                <w:szCs w:val="28"/>
                <w:lang w:val="uk-UA"/>
              </w:rPr>
              <w:t>Рекомендується застосування заходів зі зменшення цього впливу.</w:t>
            </w:r>
          </w:p>
          <w:p w14:paraId="56171CC6" w14:textId="77777777" w:rsidR="00B344D6" w:rsidRDefault="00B344D6" w:rsidP="00672046">
            <w:pPr>
              <w:shd w:val="clear" w:color="auto" w:fill="FFFFFF"/>
              <w:spacing w:after="0" w:line="240" w:lineRule="auto"/>
              <w:ind w:firstLine="709"/>
              <w:jc w:val="both"/>
              <w:rPr>
                <w:sz w:val="28"/>
                <w:szCs w:val="28"/>
                <w:lang w:val="uk-UA"/>
              </w:rPr>
            </w:pPr>
            <w:r>
              <w:rPr>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FB7C9D2" w14:textId="77777777" w:rsidR="00B344D6" w:rsidRDefault="00B344D6" w:rsidP="00672046">
            <w:pPr>
              <w:shd w:val="clear" w:color="auto" w:fill="FFFFFF"/>
              <w:spacing w:after="0" w:line="240" w:lineRule="auto"/>
              <w:ind w:firstLine="709"/>
              <w:jc w:val="both"/>
              <w:rPr>
                <w:sz w:val="28"/>
                <w:szCs w:val="28"/>
                <w:lang w:val="uk-UA"/>
              </w:rPr>
            </w:pPr>
            <w:r>
              <w:rPr>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58C65AB9" w14:textId="77777777" w:rsidR="00B344D6" w:rsidRDefault="00B344D6" w:rsidP="00672046">
            <w:pPr>
              <w:shd w:val="clear" w:color="auto" w:fill="FFFFFF"/>
              <w:spacing w:after="0" w:line="240" w:lineRule="auto"/>
              <w:ind w:firstLine="709"/>
              <w:jc w:val="both"/>
              <w:rPr>
                <w:bCs/>
                <w:i/>
                <w:iCs/>
                <w:sz w:val="28"/>
                <w:szCs w:val="28"/>
                <w:lang w:val="uk-UA"/>
              </w:rPr>
            </w:pPr>
            <w:r>
              <w:rPr>
                <w:bCs/>
                <w:i/>
                <w:iCs/>
                <w:sz w:val="28"/>
                <w:szCs w:val="28"/>
                <w:lang w:val="uk-UA"/>
              </w:rPr>
              <w:t>Для підзони слід застосовувати наступні обмеження:</w:t>
            </w:r>
          </w:p>
          <w:p w14:paraId="4C935874" w14:textId="77777777" w:rsidR="00B344D6" w:rsidRDefault="00B344D6"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Pr>
                <w:sz w:val="28"/>
                <w:szCs w:val="28"/>
                <w:lang w:val="uk-UA"/>
              </w:rPr>
              <w:t>заборона розміщення житлових будинків з прибудинковими територіями, гуртожитків, готелів; дитячих дошкільних закладів, загальноосвітніх шкіл, лікувально-профілактичних та оздоровчих установ, наркологічних диспансерів; спортивних споруд, скверів, парків;</w:t>
            </w:r>
          </w:p>
          <w:p w14:paraId="4BB52D89" w14:textId="77777777" w:rsidR="00B344D6" w:rsidRPr="00B344D6" w:rsidRDefault="00B344D6"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Pr>
                <w:sz w:val="28"/>
                <w:szCs w:val="28"/>
                <w:lang w:val="uk-UA"/>
              </w:rPr>
              <w:t>заборона розглядати зону як резервну територію для розширення підприємств, розвитку сельбищних територій, якщо містобудівною документацією не передбачається перенесення або перепрофілювання промислових та складських підприємств.</w:t>
            </w:r>
          </w:p>
          <w:p w14:paraId="537AE505" w14:textId="77777777" w:rsidR="00A527D1" w:rsidRDefault="00A527D1" w:rsidP="00672046">
            <w:pPr>
              <w:spacing w:after="0" w:line="240" w:lineRule="auto"/>
              <w:ind w:firstLine="709"/>
              <w:jc w:val="both"/>
              <w:rPr>
                <w:b/>
                <w:bCs/>
                <w:i/>
                <w:iCs/>
                <w:sz w:val="28"/>
                <w:szCs w:val="28"/>
                <w:lang w:val="uk-UA"/>
              </w:rPr>
            </w:pPr>
          </w:p>
          <w:p w14:paraId="00A0C0FB" w14:textId="3E656906" w:rsidR="00DA00F8" w:rsidRPr="00F54214" w:rsidRDefault="00DA00F8" w:rsidP="00672046">
            <w:pPr>
              <w:spacing w:after="0" w:line="240" w:lineRule="auto"/>
              <w:ind w:firstLine="709"/>
              <w:jc w:val="both"/>
              <w:rPr>
                <w:b/>
                <w:bCs/>
                <w:i/>
                <w:iCs/>
                <w:sz w:val="28"/>
                <w:szCs w:val="28"/>
              </w:rPr>
            </w:pPr>
            <w:r w:rsidRPr="00F54214">
              <w:rPr>
                <w:b/>
                <w:bCs/>
                <w:i/>
                <w:iCs/>
                <w:sz w:val="28"/>
                <w:szCs w:val="28"/>
                <w:lang w:val="uk-UA"/>
              </w:rPr>
              <w:t>П</w:t>
            </w:r>
            <w:r w:rsidRPr="00F54214">
              <w:rPr>
                <w:b/>
                <w:bCs/>
                <w:i/>
                <w:iCs/>
                <w:sz w:val="28"/>
                <w:szCs w:val="28"/>
              </w:rPr>
              <w:t>Ж-</w:t>
            </w:r>
            <w:r w:rsidRPr="00F54214">
              <w:rPr>
                <w:b/>
                <w:bCs/>
                <w:i/>
                <w:iCs/>
                <w:sz w:val="28"/>
                <w:szCs w:val="28"/>
                <w:lang w:val="uk-UA"/>
              </w:rPr>
              <w:t>3</w:t>
            </w:r>
            <w:r w:rsidRPr="00F54214">
              <w:rPr>
                <w:b/>
                <w:bCs/>
                <w:i/>
                <w:iCs/>
                <w:sz w:val="28"/>
                <w:szCs w:val="28"/>
              </w:rPr>
              <w:t xml:space="preserve">. Зона </w:t>
            </w:r>
            <w:r w:rsidRPr="00F54214">
              <w:rPr>
                <w:b/>
                <w:bCs/>
                <w:i/>
                <w:iCs/>
                <w:sz w:val="28"/>
                <w:szCs w:val="28"/>
                <w:lang w:val="uk-UA"/>
              </w:rPr>
              <w:t>багатоквартирної</w:t>
            </w:r>
            <w:r w:rsidR="00031C5B">
              <w:rPr>
                <w:b/>
                <w:bCs/>
                <w:i/>
                <w:iCs/>
                <w:sz w:val="28"/>
                <w:szCs w:val="28"/>
              </w:rPr>
              <w:t xml:space="preserve"> житлової забудови (про</w:t>
            </w:r>
            <w:r w:rsidR="00031C5B">
              <w:rPr>
                <w:b/>
                <w:bCs/>
                <w:i/>
                <w:iCs/>
                <w:sz w:val="28"/>
                <w:szCs w:val="28"/>
                <w:lang w:val="uk-UA"/>
              </w:rPr>
              <w:t>є</w:t>
            </w:r>
            <w:r w:rsidRPr="00F54214">
              <w:rPr>
                <w:b/>
                <w:bCs/>
                <w:i/>
                <w:iCs/>
                <w:sz w:val="28"/>
                <w:szCs w:val="28"/>
              </w:rPr>
              <w:t>ктна).</w:t>
            </w:r>
          </w:p>
          <w:p w14:paraId="3218195A" w14:textId="77777777" w:rsidR="00DA00F8" w:rsidRPr="00F54214" w:rsidRDefault="00DA00F8" w:rsidP="00672046">
            <w:pPr>
              <w:spacing w:after="0" w:line="240" w:lineRule="auto"/>
              <w:ind w:firstLine="709"/>
              <w:jc w:val="both"/>
              <w:rPr>
                <w:b/>
                <w:bCs/>
                <w:i/>
                <w:iCs/>
                <w:sz w:val="28"/>
                <w:szCs w:val="28"/>
              </w:rPr>
            </w:pPr>
            <w:r w:rsidRPr="00F54214">
              <w:rPr>
                <w:bCs/>
                <w:iCs/>
                <w:sz w:val="28"/>
                <w:szCs w:val="28"/>
              </w:rPr>
              <w:t xml:space="preserve">Переважні, супутні види використання земельних ділянок відповідають видам використання у територіальній зоні </w:t>
            </w:r>
            <w:r w:rsidRPr="00F54214">
              <w:rPr>
                <w:b/>
                <w:bCs/>
                <w:i/>
                <w:iCs/>
                <w:sz w:val="28"/>
                <w:szCs w:val="28"/>
              </w:rPr>
              <w:t>Ж-</w:t>
            </w:r>
            <w:r w:rsidRPr="00F54214">
              <w:rPr>
                <w:b/>
                <w:bCs/>
                <w:i/>
                <w:iCs/>
                <w:sz w:val="28"/>
                <w:szCs w:val="28"/>
                <w:lang w:val="uk-UA"/>
              </w:rPr>
              <w:t>3</w:t>
            </w:r>
            <w:r w:rsidRPr="00F54214">
              <w:rPr>
                <w:b/>
                <w:bCs/>
                <w:i/>
                <w:iCs/>
                <w:sz w:val="28"/>
                <w:szCs w:val="28"/>
              </w:rPr>
              <w:t>.</w:t>
            </w:r>
          </w:p>
          <w:p w14:paraId="61916610" w14:textId="77777777" w:rsidR="00045292" w:rsidRDefault="00045292"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22056D63" w14:textId="30B93955" w:rsidR="00045292" w:rsidRPr="00F762FA" w:rsidRDefault="00045292" w:rsidP="00672046">
            <w:pPr>
              <w:shd w:val="clear" w:color="auto" w:fill="FFFFFF"/>
              <w:spacing w:after="0" w:line="240" w:lineRule="auto"/>
              <w:ind w:firstLine="709"/>
              <w:jc w:val="both"/>
              <w:rPr>
                <w:bCs/>
                <w:i/>
                <w:sz w:val="28"/>
                <w:szCs w:val="28"/>
                <w:lang w:val="uk-UA"/>
              </w:rPr>
            </w:pPr>
            <w:r w:rsidRPr="00F762FA">
              <w:rPr>
                <w:b/>
                <w:i/>
                <w:sz w:val="28"/>
                <w:szCs w:val="28"/>
                <w:lang w:val="uk-UA"/>
              </w:rPr>
              <w:t>Гранична поверховість:</w:t>
            </w:r>
            <w:r w:rsidRPr="00F762FA">
              <w:rPr>
                <w:bCs/>
                <w:i/>
                <w:sz w:val="28"/>
                <w:szCs w:val="28"/>
                <w:lang w:val="uk-UA"/>
              </w:rPr>
              <w:t xml:space="preserve">  до </w:t>
            </w:r>
            <w:r w:rsidR="00A7487C" w:rsidRPr="00F762FA">
              <w:rPr>
                <w:bCs/>
                <w:i/>
                <w:sz w:val="28"/>
                <w:szCs w:val="28"/>
                <w:lang w:val="uk-UA"/>
              </w:rPr>
              <w:t>4</w:t>
            </w:r>
            <w:r w:rsidRPr="00F762FA">
              <w:rPr>
                <w:bCs/>
                <w:i/>
                <w:sz w:val="28"/>
                <w:szCs w:val="28"/>
                <w:lang w:val="uk-UA"/>
              </w:rPr>
              <w:t xml:space="preserve"> поверхів</w:t>
            </w:r>
          </w:p>
          <w:p w14:paraId="45422A9C" w14:textId="69245536" w:rsidR="00B344D6" w:rsidRDefault="00045292" w:rsidP="00672046">
            <w:pPr>
              <w:shd w:val="clear" w:color="auto" w:fill="FFFFFF"/>
              <w:spacing w:after="0" w:line="240" w:lineRule="auto"/>
              <w:ind w:firstLine="709"/>
              <w:jc w:val="both"/>
              <w:rPr>
                <w:bCs/>
                <w:i/>
                <w:sz w:val="28"/>
                <w:szCs w:val="28"/>
                <w:lang w:val="uk-UA"/>
              </w:rPr>
            </w:pPr>
            <w:r w:rsidRPr="00F762FA">
              <w:rPr>
                <w:b/>
                <w:i/>
                <w:sz w:val="28"/>
                <w:szCs w:val="28"/>
                <w:lang w:val="uk-UA"/>
              </w:rPr>
              <w:t>Щільність населення:</w:t>
            </w:r>
            <w:r w:rsidRPr="00F762FA">
              <w:rPr>
                <w:bCs/>
                <w:i/>
                <w:sz w:val="28"/>
                <w:szCs w:val="28"/>
                <w:lang w:val="uk-UA"/>
              </w:rPr>
              <w:t xml:space="preserve"> </w:t>
            </w:r>
            <w:r w:rsidR="006742DA">
              <w:rPr>
                <w:bCs/>
                <w:i/>
                <w:sz w:val="28"/>
                <w:szCs w:val="28"/>
                <w:lang w:val="uk-UA"/>
              </w:rPr>
              <w:t>260</w:t>
            </w:r>
            <w:r w:rsidRPr="00F762FA">
              <w:rPr>
                <w:bCs/>
                <w:i/>
                <w:sz w:val="28"/>
                <w:szCs w:val="28"/>
                <w:lang w:val="uk-UA"/>
              </w:rPr>
              <w:t xml:space="preserve"> осіб на 1 гектар території мікрорайону, 575 осіб на 1 гектар прибудинкової території (відповідно до додатку В.1 ДБН Б.2.2-12:2019)</w:t>
            </w:r>
            <w:r w:rsidR="00B344D6" w:rsidRPr="00F762FA">
              <w:rPr>
                <w:bCs/>
                <w:i/>
                <w:sz w:val="28"/>
                <w:szCs w:val="28"/>
                <w:lang w:val="uk-UA"/>
              </w:rPr>
              <w:t>.</w:t>
            </w:r>
          </w:p>
          <w:p w14:paraId="2661BF62" w14:textId="436B4A0A" w:rsidR="00F762FA" w:rsidRDefault="00F762FA" w:rsidP="00672046">
            <w:pPr>
              <w:shd w:val="clear" w:color="auto" w:fill="FFFFFF"/>
              <w:spacing w:after="0" w:line="240" w:lineRule="auto"/>
              <w:ind w:firstLine="709"/>
              <w:jc w:val="both"/>
              <w:rPr>
                <w:bCs/>
                <w:i/>
                <w:sz w:val="28"/>
                <w:szCs w:val="28"/>
                <w:lang w:val="uk-UA"/>
              </w:rPr>
            </w:pPr>
            <w:r w:rsidRPr="00F762FA">
              <w:rPr>
                <w:b/>
                <w:i/>
                <w:sz w:val="28"/>
                <w:szCs w:val="28"/>
                <w:lang w:val="uk-UA"/>
              </w:rPr>
              <w:t>Відсоток озеленення:</w:t>
            </w:r>
            <w:r>
              <w:rPr>
                <w:bCs/>
                <w:i/>
                <w:sz w:val="28"/>
                <w:szCs w:val="28"/>
                <w:lang w:val="uk-UA"/>
              </w:rPr>
              <w:t xml:space="preserve"> 25%.</w:t>
            </w:r>
          </w:p>
          <w:p w14:paraId="06044644" w14:textId="77777777" w:rsidR="00C6321B" w:rsidRPr="00F762FA" w:rsidRDefault="00C6321B" w:rsidP="00672046">
            <w:pPr>
              <w:shd w:val="clear" w:color="auto" w:fill="FFFFFF"/>
              <w:spacing w:after="0" w:line="240" w:lineRule="auto"/>
              <w:ind w:firstLine="709"/>
              <w:jc w:val="both"/>
              <w:rPr>
                <w:bCs/>
                <w:i/>
                <w:sz w:val="28"/>
                <w:szCs w:val="28"/>
                <w:lang w:val="uk-UA"/>
              </w:rPr>
            </w:pPr>
          </w:p>
          <w:p w14:paraId="16696CA1" w14:textId="47DA0282" w:rsidR="00DA00F8" w:rsidRPr="00F54214" w:rsidRDefault="00DA00F8" w:rsidP="00672046">
            <w:pPr>
              <w:spacing w:after="0" w:line="240" w:lineRule="auto"/>
              <w:ind w:firstLine="709"/>
              <w:jc w:val="both"/>
              <w:rPr>
                <w:b/>
                <w:bCs/>
                <w:i/>
                <w:iCs/>
                <w:sz w:val="28"/>
                <w:szCs w:val="28"/>
              </w:rPr>
            </w:pPr>
            <w:r w:rsidRPr="00F54214">
              <w:rPr>
                <w:b/>
                <w:bCs/>
                <w:i/>
                <w:iCs/>
                <w:sz w:val="28"/>
                <w:szCs w:val="28"/>
                <w:lang w:val="uk-UA"/>
              </w:rPr>
              <w:t>П</w:t>
            </w:r>
            <w:r w:rsidRPr="00F54214">
              <w:rPr>
                <w:b/>
                <w:bCs/>
                <w:i/>
                <w:iCs/>
                <w:sz w:val="28"/>
                <w:szCs w:val="28"/>
              </w:rPr>
              <w:t>Ж-</w:t>
            </w:r>
            <w:r w:rsidR="005367F1">
              <w:rPr>
                <w:b/>
                <w:bCs/>
                <w:i/>
                <w:iCs/>
                <w:sz w:val="28"/>
                <w:szCs w:val="28"/>
                <w:lang w:val="uk-UA"/>
              </w:rPr>
              <w:t>4</w:t>
            </w:r>
            <w:r w:rsidRPr="00F54214">
              <w:rPr>
                <w:b/>
                <w:bCs/>
                <w:i/>
                <w:iCs/>
                <w:sz w:val="28"/>
                <w:szCs w:val="28"/>
                <w:lang w:val="uk-UA"/>
              </w:rPr>
              <w:t>(р)</w:t>
            </w:r>
            <w:r w:rsidRPr="00F54214">
              <w:rPr>
                <w:b/>
                <w:bCs/>
                <w:i/>
                <w:iCs/>
                <w:sz w:val="28"/>
                <w:szCs w:val="28"/>
              </w:rPr>
              <w:t xml:space="preserve">. Зона садибної житлової забудови </w:t>
            </w:r>
            <w:r w:rsidRPr="00F54214">
              <w:rPr>
                <w:b/>
                <w:bCs/>
                <w:i/>
                <w:iCs/>
                <w:sz w:val="28"/>
                <w:szCs w:val="28"/>
                <w:lang w:val="uk-UA"/>
              </w:rPr>
              <w:t>(реконструкція</w:t>
            </w:r>
            <w:r w:rsidRPr="00F54214">
              <w:rPr>
                <w:b/>
                <w:bCs/>
                <w:i/>
                <w:iCs/>
                <w:sz w:val="28"/>
                <w:szCs w:val="28"/>
              </w:rPr>
              <w:t>).</w:t>
            </w:r>
          </w:p>
          <w:p w14:paraId="65791AAD" w14:textId="2E73B2F8" w:rsidR="00DA00F8" w:rsidRPr="00BE0B30" w:rsidRDefault="00DA00F8"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720155E8"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 xml:space="preserve">ділянки </w:t>
            </w:r>
            <w:r w:rsidRPr="00F54214">
              <w:rPr>
                <w:sz w:val="28"/>
                <w:szCs w:val="28"/>
                <w:lang w:val="uk-UA"/>
              </w:rPr>
              <w:t xml:space="preserve">садибної </w:t>
            </w:r>
            <w:r w:rsidRPr="00F54214">
              <w:rPr>
                <w:sz w:val="28"/>
                <w:szCs w:val="28"/>
              </w:rPr>
              <w:t>житлов</w:t>
            </w:r>
            <w:r w:rsidRPr="00F54214">
              <w:rPr>
                <w:sz w:val="28"/>
                <w:szCs w:val="28"/>
                <w:lang w:val="uk-UA"/>
              </w:rPr>
              <w:t>ої</w:t>
            </w:r>
            <w:r w:rsidR="002238CE" w:rsidRPr="00F54214">
              <w:rPr>
                <w:sz w:val="28"/>
                <w:szCs w:val="28"/>
                <w:lang w:val="uk-UA"/>
              </w:rPr>
              <w:t xml:space="preserve"> забудови, які на перспективу передбачається реконструювати під багатоквартирну житлову забудову </w:t>
            </w:r>
            <w:r w:rsidR="00B344D6">
              <w:rPr>
                <w:sz w:val="28"/>
                <w:szCs w:val="28"/>
                <w:lang w:val="uk-UA"/>
              </w:rPr>
              <w:t>від 5 до 9</w:t>
            </w:r>
            <w:r w:rsidRPr="00F54214">
              <w:rPr>
                <w:sz w:val="28"/>
                <w:szCs w:val="28"/>
                <w:lang w:val="uk-UA"/>
              </w:rPr>
              <w:t xml:space="preserve"> поверхів включно</w:t>
            </w:r>
            <w:r w:rsidRPr="00F54214">
              <w:rPr>
                <w:sz w:val="28"/>
                <w:szCs w:val="28"/>
              </w:rPr>
              <w:t>;</w:t>
            </w:r>
          </w:p>
          <w:p w14:paraId="3849972C" w14:textId="49D5F496" w:rsidR="00DA00F8" w:rsidRPr="00BE0B30" w:rsidRDefault="00DA00F8" w:rsidP="00672046">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00BE0B30" w:rsidRPr="00BE0B30">
              <w:rPr>
                <w:b/>
                <w:bCs/>
                <w:i/>
                <w:iCs/>
                <w:sz w:val="28"/>
                <w:szCs w:val="28"/>
                <w:u w:val="single"/>
                <w:lang w:val="uk-UA"/>
              </w:rPr>
              <w:t>:</w:t>
            </w:r>
          </w:p>
          <w:p w14:paraId="7A39506B"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2C8FA1A7" w14:textId="2B0D8233" w:rsidR="007A45DD" w:rsidRPr="007A45DD" w:rsidRDefault="00DA00F8" w:rsidP="00371785">
            <w:pPr>
              <w:numPr>
                <w:ilvl w:val="1"/>
                <w:numId w:val="3"/>
              </w:numPr>
              <w:spacing w:after="0" w:line="240" w:lineRule="auto"/>
              <w:ind w:left="0" w:firstLine="709"/>
              <w:jc w:val="both"/>
              <w:rPr>
                <w:sz w:val="28"/>
                <w:szCs w:val="28"/>
              </w:rPr>
            </w:pPr>
            <w:r w:rsidRPr="00F54214">
              <w:rPr>
                <w:sz w:val="28"/>
                <w:szCs w:val="28"/>
              </w:rPr>
              <w:t>магазини товарів повсякденного попиту, заклади громадського харчування та побутового обслуговування</w:t>
            </w:r>
            <w:r w:rsidR="007A45DD">
              <w:rPr>
                <w:sz w:val="28"/>
                <w:szCs w:val="28"/>
                <w:lang w:val="uk-UA"/>
              </w:rPr>
              <w:t>, офісних приміщень;</w:t>
            </w:r>
          </w:p>
          <w:p w14:paraId="382A8072"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амбулаторії сімейної медицини;</w:t>
            </w:r>
          </w:p>
          <w:p w14:paraId="518E5D32"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5D9A2174"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дитячі, спортивні майданчики, місця для відпочинку;</w:t>
            </w:r>
          </w:p>
          <w:p w14:paraId="7D023441"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lastRenderedPageBreak/>
              <w:t>невеликі сквери, бульвари, інші озеленені території;</w:t>
            </w:r>
          </w:p>
          <w:p w14:paraId="589BAF00"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городи, сади (плодові та декоративні дерева і кущі), квітники;</w:t>
            </w:r>
          </w:p>
          <w:p w14:paraId="6ED89399" w14:textId="77777777" w:rsidR="00DA00F8" w:rsidRPr="00F54214" w:rsidRDefault="00DA00F8" w:rsidP="00371785">
            <w:pPr>
              <w:numPr>
                <w:ilvl w:val="1"/>
                <w:numId w:val="3"/>
              </w:numPr>
              <w:spacing w:after="0" w:line="240" w:lineRule="auto"/>
              <w:ind w:left="0" w:firstLine="709"/>
              <w:jc w:val="both"/>
              <w:rPr>
                <w:sz w:val="28"/>
                <w:szCs w:val="28"/>
              </w:rPr>
            </w:pPr>
            <w:r w:rsidRPr="00F54214">
              <w:rPr>
                <w:sz w:val="28"/>
                <w:szCs w:val="28"/>
              </w:rPr>
              <w:t>теплиці, оранжереї;</w:t>
            </w:r>
          </w:p>
          <w:p w14:paraId="05A33A43" w14:textId="77777777" w:rsidR="002238CE" w:rsidRPr="00B344D6" w:rsidRDefault="00DA00F8" w:rsidP="00371785">
            <w:pPr>
              <w:numPr>
                <w:ilvl w:val="1"/>
                <w:numId w:val="3"/>
              </w:numPr>
              <w:spacing w:after="0" w:line="240" w:lineRule="auto"/>
              <w:ind w:left="0" w:firstLine="709"/>
              <w:jc w:val="both"/>
              <w:rPr>
                <w:sz w:val="28"/>
                <w:szCs w:val="28"/>
              </w:rPr>
            </w:pPr>
            <w:r w:rsidRPr="00F54214">
              <w:rPr>
                <w:sz w:val="28"/>
                <w:szCs w:val="28"/>
              </w:rPr>
              <w:t>господарські будівлі</w:t>
            </w:r>
            <w:r w:rsidR="00B344D6">
              <w:rPr>
                <w:sz w:val="28"/>
                <w:szCs w:val="28"/>
                <w:lang w:val="uk-UA"/>
              </w:rPr>
              <w:t>.</w:t>
            </w:r>
          </w:p>
          <w:p w14:paraId="20EBF000" w14:textId="77777777" w:rsidR="005367F1" w:rsidRDefault="005367F1" w:rsidP="00672046">
            <w:pPr>
              <w:spacing w:after="0" w:line="240" w:lineRule="auto"/>
              <w:ind w:firstLine="709"/>
              <w:jc w:val="both"/>
              <w:rPr>
                <w:b/>
                <w:bCs/>
                <w:i/>
                <w:iCs/>
                <w:sz w:val="28"/>
                <w:szCs w:val="28"/>
              </w:rPr>
            </w:pPr>
          </w:p>
          <w:p w14:paraId="61FEE28C" w14:textId="119F221A" w:rsidR="002238CE" w:rsidRPr="00F54214" w:rsidRDefault="002238CE" w:rsidP="00672046">
            <w:pPr>
              <w:spacing w:after="0" w:line="240" w:lineRule="auto"/>
              <w:ind w:firstLine="709"/>
              <w:jc w:val="both"/>
              <w:rPr>
                <w:b/>
                <w:bCs/>
                <w:i/>
                <w:iCs/>
                <w:sz w:val="28"/>
                <w:szCs w:val="28"/>
              </w:rPr>
            </w:pPr>
            <w:r w:rsidRPr="00F54214">
              <w:rPr>
                <w:b/>
                <w:bCs/>
                <w:i/>
                <w:iCs/>
                <w:sz w:val="28"/>
                <w:szCs w:val="28"/>
              </w:rPr>
              <w:t>Ж-</w:t>
            </w:r>
            <w:r w:rsidRPr="00F54214">
              <w:rPr>
                <w:b/>
                <w:bCs/>
                <w:i/>
                <w:iCs/>
                <w:sz w:val="28"/>
                <w:szCs w:val="28"/>
                <w:lang w:val="uk-UA"/>
              </w:rPr>
              <w:t>4</w:t>
            </w:r>
            <w:r w:rsidRPr="00F54214">
              <w:rPr>
                <w:b/>
                <w:bCs/>
                <w:i/>
                <w:iCs/>
                <w:sz w:val="28"/>
                <w:szCs w:val="28"/>
              </w:rPr>
              <w:t>. Зо</w:t>
            </w:r>
            <w:r w:rsidRPr="00F54214">
              <w:rPr>
                <w:b/>
                <w:bCs/>
                <w:i/>
                <w:iCs/>
                <w:sz w:val="28"/>
                <w:szCs w:val="28"/>
                <w:lang w:val="uk-UA"/>
              </w:rPr>
              <w:t>на багатоквартирної</w:t>
            </w:r>
            <w:r w:rsidRPr="00F54214">
              <w:rPr>
                <w:b/>
                <w:bCs/>
                <w:i/>
                <w:iCs/>
                <w:sz w:val="28"/>
                <w:szCs w:val="28"/>
              </w:rPr>
              <w:t xml:space="preserve"> житлової забудови.</w:t>
            </w:r>
          </w:p>
          <w:p w14:paraId="0A45F645" w14:textId="77777777" w:rsidR="002238CE" w:rsidRPr="00F54214" w:rsidRDefault="002238CE" w:rsidP="00672046">
            <w:pPr>
              <w:spacing w:after="0" w:line="240" w:lineRule="auto"/>
              <w:ind w:firstLine="709"/>
              <w:jc w:val="both"/>
              <w:rPr>
                <w:sz w:val="28"/>
                <w:szCs w:val="28"/>
                <w:lang w:val="uk-UA"/>
              </w:rPr>
            </w:pPr>
            <w:r w:rsidRPr="00F54214">
              <w:rPr>
                <w:sz w:val="28"/>
                <w:szCs w:val="28"/>
                <w:lang w:val="uk-UA"/>
              </w:rPr>
              <w:t>Призначається для розташування багатоквартирних житлових будинків від 5 до 9 поверхів.</w:t>
            </w:r>
          </w:p>
          <w:p w14:paraId="39056DA3" w14:textId="41B36746" w:rsidR="002238CE" w:rsidRPr="00BE0B30" w:rsidRDefault="002238CE"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6D6CAC46" w14:textId="6FB9F258" w:rsidR="006C280D" w:rsidRPr="006C280D" w:rsidRDefault="002238CE" w:rsidP="00371785">
            <w:pPr>
              <w:numPr>
                <w:ilvl w:val="1"/>
                <w:numId w:val="3"/>
              </w:numPr>
              <w:spacing w:after="0" w:line="240" w:lineRule="auto"/>
              <w:ind w:left="0" w:firstLine="709"/>
              <w:jc w:val="both"/>
              <w:rPr>
                <w:sz w:val="28"/>
                <w:szCs w:val="28"/>
              </w:rPr>
            </w:pPr>
            <w:r w:rsidRPr="00F54214">
              <w:rPr>
                <w:sz w:val="28"/>
                <w:szCs w:val="28"/>
              </w:rPr>
              <w:t xml:space="preserve">ділянки </w:t>
            </w:r>
            <w:r w:rsidRPr="00F54214">
              <w:rPr>
                <w:sz w:val="28"/>
                <w:szCs w:val="28"/>
                <w:lang w:val="uk-UA"/>
              </w:rPr>
              <w:t xml:space="preserve">багатоквартирних </w:t>
            </w:r>
            <w:r w:rsidRPr="00F54214">
              <w:rPr>
                <w:sz w:val="28"/>
                <w:szCs w:val="28"/>
              </w:rPr>
              <w:t>житлових будинків</w:t>
            </w:r>
            <w:r w:rsidRPr="00F54214">
              <w:rPr>
                <w:sz w:val="28"/>
                <w:szCs w:val="28"/>
                <w:lang w:val="uk-UA"/>
              </w:rPr>
              <w:t xml:space="preserve"> від 5 до 9 поверхів</w:t>
            </w:r>
            <w:r w:rsidR="006C280D">
              <w:rPr>
                <w:sz w:val="28"/>
                <w:szCs w:val="28"/>
                <w:lang w:val="uk-UA"/>
              </w:rPr>
              <w:t>;</w:t>
            </w:r>
          </w:p>
          <w:p w14:paraId="54028481" w14:textId="04A3A711" w:rsidR="006C280D" w:rsidRPr="00BE0B30" w:rsidRDefault="002238CE" w:rsidP="006C280D">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00BE0B30" w:rsidRPr="00BE0B30">
              <w:rPr>
                <w:b/>
                <w:bCs/>
                <w:i/>
                <w:iCs/>
                <w:sz w:val="28"/>
                <w:szCs w:val="28"/>
                <w:u w:val="single"/>
                <w:lang w:val="uk-UA"/>
              </w:rPr>
              <w:t>:</w:t>
            </w:r>
          </w:p>
          <w:p w14:paraId="3BCB2C1B" w14:textId="267C3A22" w:rsidR="002238CE" w:rsidRDefault="002238CE"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06CEDE6E" w14:textId="7BED035B" w:rsidR="006C280D" w:rsidRPr="00F54214" w:rsidRDefault="006C280D" w:rsidP="00371785">
            <w:pPr>
              <w:numPr>
                <w:ilvl w:val="1"/>
                <w:numId w:val="3"/>
              </w:numPr>
              <w:spacing w:after="0" w:line="240" w:lineRule="auto"/>
              <w:ind w:left="0" w:firstLine="709"/>
              <w:jc w:val="both"/>
              <w:rPr>
                <w:sz w:val="28"/>
                <w:szCs w:val="28"/>
              </w:rPr>
            </w:pPr>
            <w:r>
              <w:rPr>
                <w:sz w:val="28"/>
                <w:szCs w:val="28"/>
                <w:lang w:val="uk-UA"/>
              </w:rPr>
              <w:t>комунальні підприємства по обслуговуванню та експлуатації житлового фонду;</w:t>
            </w:r>
          </w:p>
          <w:p w14:paraId="493BA11C" w14:textId="0EC11D92" w:rsidR="006C280D" w:rsidRDefault="002238CE" w:rsidP="00371785">
            <w:pPr>
              <w:numPr>
                <w:ilvl w:val="1"/>
                <w:numId w:val="3"/>
              </w:numPr>
              <w:spacing w:after="0" w:line="240" w:lineRule="auto"/>
              <w:ind w:left="0" w:firstLine="709"/>
              <w:jc w:val="both"/>
              <w:rPr>
                <w:sz w:val="28"/>
                <w:szCs w:val="28"/>
              </w:rPr>
            </w:pPr>
            <w:r w:rsidRPr="00F54214">
              <w:rPr>
                <w:sz w:val="28"/>
                <w:szCs w:val="28"/>
              </w:rPr>
              <w:t>магазини товарів повсякденного попиту, заклади громадського харчування та побутового обслуговування;</w:t>
            </w:r>
          </w:p>
          <w:p w14:paraId="21982DED" w14:textId="2C3B9399" w:rsidR="00555444" w:rsidRPr="00555444" w:rsidRDefault="00555444" w:rsidP="00555444">
            <w:pPr>
              <w:numPr>
                <w:ilvl w:val="1"/>
                <w:numId w:val="3"/>
              </w:numPr>
              <w:spacing w:after="0" w:line="240" w:lineRule="auto"/>
              <w:ind w:left="0" w:firstLine="709"/>
              <w:jc w:val="both"/>
              <w:rPr>
                <w:rFonts w:eastAsia="Calibri"/>
                <w:sz w:val="28"/>
                <w:szCs w:val="28"/>
                <w:lang w:val="uk-UA"/>
              </w:rPr>
            </w:pPr>
            <w:r w:rsidRPr="00F54214">
              <w:rPr>
                <w:rFonts w:eastAsia="Calibri"/>
                <w:sz w:val="28"/>
                <w:szCs w:val="28"/>
                <w:lang w:val="uk-UA"/>
              </w:rPr>
              <w:t>сквери, бульвари та інші озеленені території;</w:t>
            </w:r>
          </w:p>
          <w:p w14:paraId="34C79754"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амбулаторії сімейної медицини;</w:t>
            </w:r>
          </w:p>
          <w:p w14:paraId="68053878"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2B545452"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дитячі, спортивні майданчики, місця для відпочинку;</w:t>
            </w:r>
          </w:p>
          <w:p w14:paraId="5D33A9E0"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невеликі сквери, бульвари, інші озеленені території;</w:t>
            </w:r>
          </w:p>
          <w:p w14:paraId="2208D948"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городи, сади (плодові та декоративні дерева і кущі), квітники;</w:t>
            </w:r>
          </w:p>
          <w:p w14:paraId="48847001" w14:textId="35A78575"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сінокоси та ділянки для випасу худоби;</w:t>
            </w:r>
          </w:p>
          <w:p w14:paraId="1BC9AFD5" w14:textId="77777777" w:rsidR="002238CE" w:rsidRPr="00F54214" w:rsidRDefault="002238CE" w:rsidP="00371785">
            <w:pPr>
              <w:numPr>
                <w:ilvl w:val="1"/>
                <w:numId w:val="3"/>
              </w:numPr>
              <w:spacing w:after="0" w:line="240" w:lineRule="auto"/>
              <w:ind w:left="0" w:firstLine="709"/>
              <w:jc w:val="both"/>
              <w:rPr>
                <w:sz w:val="28"/>
                <w:szCs w:val="28"/>
              </w:rPr>
            </w:pPr>
            <w:r w:rsidRPr="00F54214">
              <w:rPr>
                <w:sz w:val="28"/>
                <w:szCs w:val="28"/>
              </w:rPr>
              <w:t>теплиці, оранжереї;</w:t>
            </w:r>
          </w:p>
          <w:p w14:paraId="72F22421" w14:textId="31185883" w:rsidR="00C6321B" w:rsidRPr="006742DA" w:rsidRDefault="002238CE" w:rsidP="006742DA">
            <w:pPr>
              <w:numPr>
                <w:ilvl w:val="1"/>
                <w:numId w:val="3"/>
              </w:numPr>
              <w:spacing w:after="0" w:line="240" w:lineRule="auto"/>
              <w:ind w:left="0" w:firstLine="709"/>
              <w:jc w:val="both"/>
              <w:rPr>
                <w:sz w:val="28"/>
                <w:szCs w:val="28"/>
              </w:rPr>
            </w:pPr>
            <w:r w:rsidRPr="00F54214">
              <w:rPr>
                <w:sz w:val="28"/>
                <w:szCs w:val="28"/>
              </w:rPr>
              <w:t>господарські будівлі;</w:t>
            </w:r>
          </w:p>
          <w:p w14:paraId="61B2383F" w14:textId="6D085001" w:rsidR="00045292" w:rsidRDefault="00045292"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0D24BB9B" w14:textId="330BEB97" w:rsidR="00045292" w:rsidRPr="00C6321B" w:rsidRDefault="00045292" w:rsidP="00672046">
            <w:pPr>
              <w:shd w:val="clear" w:color="auto" w:fill="FFFFFF"/>
              <w:spacing w:after="0" w:line="240" w:lineRule="auto"/>
              <w:ind w:firstLine="709"/>
              <w:jc w:val="both"/>
              <w:rPr>
                <w:bCs/>
                <w:i/>
                <w:sz w:val="28"/>
                <w:szCs w:val="28"/>
                <w:lang w:val="uk-UA"/>
              </w:rPr>
            </w:pPr>
            <w:r w:rsidRPr="00C6321B">
              <w:rPr>
                <w:b/>
                <w:i/>
                <w:sz w:val="28"/>
                <w:szCs w:val="28"/>
                <w:lang w:val="uk-UA"/>
              </w:rPr>
              <w:t>Гранична поверховість:</w:t>
            </w:r>
            <w:r w:rsidRPr="00C6321B">
              <w:rPr>
                <w:bCs/>
                <w:i/>
                <w:sz w:val="28"/>
                <w:szCs w:val="28"/>
                <w:lang w:val="uk-UA"/>
              </w:rPr>
              <w:t xml:space="preserve">  </w:t>
            </w:r>
            <w:r w:rsidR="00A7487C" w:rsidRPr="00C6321B">
              <w:rPr>
                <w:bCs/>
                <w:i/>
                <w:sz w:val="28"/>
                <w:szCs w:val="28"/>
                <w:lang w:val="uk-UA"/>
              </w:rPr>
              <w:t>від</w:t>
            </w:r>
            <w:r w:rsidRPr="00C6321B">
              <w:rPr>
                <w:bCs/>
                <w:i/>
                <w:sz w:val="28"/>
                <w:szCs w:val="28"/>
                <w:lang w:val="uk-UA"/>
              </w:rPr>
              <w:t xml:space="preserve"> </w:t>
            </w:r>
            <w:r w:rsidR="006742DA">
              <w:rPr>
                <w:bCs/>
                <w:i/>
                <w:sz w:val="28"/>
                <w:szCs w:val="28"/>
                <w:lang w:val="uk-UA"/>
              </w:rPr>
              <w:t>5</w:t>
            </w:r>
            <w:r w:rsidR="00A7487C" w:rsidRPr="00C6321B">
              <w:rPr>
                <w:bCs/>
                <w:i/>
                <w:sz w:val="28"/>
                <w:szCs w:val="28"/>
                <w:lang w:val="uk-UA"/>
              </w:rPr>
              <w:t xml:space="preserve"> до 9</w:t>
            </w:r>
            <w:r w:rsidRPr="00C6321B">
              <w:rPr>
                <w:bCs/>
                <w:i/>
                <w:sz w:val="28"/>
                <w:szCs w:val="28"/>
                <w:lang w:val="uk-UA"/>
              </w:rPr>
              <w:t xml:space="preserve"> поверхів</w:t>
            </w:r>
            <w:r w:rsidR="00A7487C" w:rsidRPr="00C6321B">
              <w:rPr>
                <w:bCs/>
                <w:i/>
                <w:sz w:val="28"/>
                <w:szCs w:val="28"/>
                <w:lang w:val="uk-UA"/>
              </w:rPr>
              <w:t>;</w:t>
            </w:r>
          </w:p>
          <w:p w14:paraId="553DE04E" w14:textId="465B6DEC" w:rsidR="00045292" w:rsidRPr="00C6321B" w:rsidRDefault="00045292" w:rsidP="00672046">
            <w:pPr>
              <w:shd w:val="clear" w:color="auto" w:fill="FFFFFF"/>
              <w:spacing w:after="0" w:line="240" w:lineRule="auto"/>
              <w:ind w:firstLine="709"/>
              <w:jc w:val="both"/>
              <w:rPr>
                <w:bCs/>
                <w:i/>
                <w:sz w:val="28"/>
                <w:szCs w:val="28"/>
                <w:lang w:val="uk-UA"/>
              </w:rPr>
            </w:pPr>
            <w:r w:rsidRPr="00C6321B">
              <w:rPr>
                <w:b/>
                <w:i/>
                <w:sz w:val="28"/>
                <w:szCs w:val="28"/>
                <w:lang w:val="uk-UA"/>
              </w:rPr>
              <w:t>Щільність населення:</w:t>
            </w:r>
            <w:r w:rsidRPr="00C6321B">
              <w:rPr>
                <w:bCs/>
                <w:i/>
                <w:sz w:val="28"/>
                <w:szCs w:val="28"/>
                <w:lang w:val="uk-UA"/>
              </w:rPr>
              <w:t xml:space="preserve"> 370 осіб на 1 гектар території мікрорайону, </w:t>
            </w:r>
            <w:r w:rsidR="006742DA">
              <w:rPr>
                <w:bCs/>
                <w:i/>
                <w:sz w:val="28"/>
                <w:szCs w:val="28"/>
                <w:lang w:val="uk-UA"/>
              </w:rPr>
              <w:t>740</w:t>
            </w:r>
            <w:r w:rsidRPr="00C6321B">
              <w:rPr>
                <w:bCs/>
                <w:i/>
                <w:sz w:val="28"/>
                <w:szCs w:val="28"/>
                <w:lang w:val="uk-UA"/>
              </w:rPr>
              <w:t xml:space="preserve"> осіб на 1 гектар прибудинкової території (відповідно до додатку В.1 ДБН Б.2.2-12:2019)</w:t>
            </w:r>
            <w:r w:rsidR="00B344D6" w:rsidRPr="00C6321B">
              <w:rPr>
                <w:bCs/>
                <w:i/>
                <w:sz w:val="28"/>
                <w:szCs w:val="28"/>
                <w:lang w:val="uk-UA"/>
              </w:rPr>
              <w:t>.</w:t>
            </w:r>
          </w:p>
          <w:p w14:paraId="7BD29090" w14:textId="1662FE74" w:rsidR="00C6321B" w:rsidRDefault="00C6321B" w:rsidP="00672046">
            <w:pPr>
              <w:shd w:val="clear" w:color="auto" w:fill="FFFFFF"/>
              <w:spacing w:after="0" w:line="240" w:lineRule="auto"/>
              <w:ind w:firstLine="709"/>
              <w:jc w:val="both"/>
              <w:rPr>
                <w:bCs/>
                <w:i/>
                <w:sz w:val="28"/>
                <w:szCs w:val="28"/>
                <w:lang w:val="uk-UA"/>
              </w:rPr>
            </w:pPr>
            <w:r w:rsidRPr="00C6321B">
              <w:rPr>
                <w:b/>
                <w:i/>
                <w:sz w:val="28"/>
                <w:szCs w:val="28"/>
                <w:lang w:val="uk-UA"/>
              </w:rPr>
              <w:t>Відсоток озеленення:</w:t>
            </w:r>
            <w:r w:rsidRPr="00C6321B">
              <w:rPr>
                <w:bCs/>
                <w:i/>
                <w:sz w:val="28"/>
                <w:szCs w:val="28"/>
                <w:lang w:val="uk-UA"/>
              </w:rPr>
              <w:t xml:space="preserve"> 25%.</w:t>
            </w:r>
          </w:p>
          <w:p w14:paraId="6EC8626F" w14:textId="77777777" w:rsidR="005367F1" w:rsidRPr="00C6321B" w:rsidRDefault="005367F1" w:rsidP="00672046">
            <w:pPr>
              <w:shd w:val="clear" w:color="auto" w:fill="FFFFFF"/>
              <w:spacing w:after="0" w:line="240" w:lineRule="auto"/>
              <w:ind w:firstLine="709"/>
              <w:jc w:val="both"/>
              <w:rPr>
                <w:bCs/>
                <w:i/>
                <w:sz w:val="28"/>
                <w:szCs w:val="28"/>
                <w:lang w:val="uk-UA"/>
              </w:rPr>
            </w:pPr>
          </w:p>
          <w:p w14:paraId="787B4699" w14:textId="5C9746C8" w:rsidR="006742DA" w:rsidRPr="004E18E6" w:rsidRDefault="006742DA" w:rsidP="006742DA">
            <w:pPr>
              <w:spacing w:after="0" w:line="240" w:lineRule="auto"/>
              <w:ind w:firstLine="709"/>
              <w:jc w:val="both"/>
              <w:rPr>
                <w:b/>
                <w:bCs/>
                <w:i/>
                <w:iCs/>
                <w:sz w:val="28"/>
                <w:szCs w:val="28"/>
                <w:lang w:val="uk-UA"/>
              </w:rPr>
            </w:pPr>
            <w:r w:rsidRPr="00F54214">
              <w:rPr>
                <w:b/>
                <w:bCs/>
                <w:i/>
                <w:iCs/>
                <w:sz w:val="28"/>
                <w:szCs w:val="28"/>
                <w:lang w:val="uk-UA"/>
              </w:rPr>
              <w:t>П</w:t>
            </w:r>
            <w:r w:rsidRPr="004E18E6">
              <w:rPr>
                <w:b/>
                <w:bCs/>
                <w:i/>
                <w:iCs/>
                <w:sz w:val="28"/>
                <w:szCs w:val="28"/>
                <w:lang w:val="uk-UA"/>
              </w:rPr>
              <w:t>Ж-</w:t>
            </w:r>
            <w:r w:rsidR="00B753B2">
              <w:rPr>
                <w:b/>
                <w:bCs/>
                <w:i/>
                <w:iCs/>
                <w:sz w:val="28"/>
                <w:szCs w:val="28"/>
                <w:lang w:val="uk-UA"/>
              </w:rPr>
              <w:t>4</w:t>
            </w:r>
            <w:r w:rsidRPr="004E18E6">
              <w:rPr>
                <w:b/>
                <w:bCs/>
                <w:i/>
                <w:iCs/>
                <w:sz w:val="28"/>
                <w:szCs w:val="28"/>
                <w:lang w:val="uk-UA"/>
              </w:rPr>
              <w:t xml:space="preserve">. Зона </w:t>
            </w:r>
            <w:r w:rsidRPr="00F54214">
              <w:rPr>
                <w:b/>
                <w:bCs/>
                <w:i/>
                <w:iCs/>
                <w:sz w:val="28"/>
                <w:szCs w:val="28"/>
                <w:lang w:val="uk-UA"/>
              </w:rPr>
              <w:t>багатоквартирної</w:t>
            </w:r>
            <w:r w:rsidRPr="004E18E6">
              <w:rPr>
                <w:b/>
                <w:bCs/>
                <w:i/>
                <w:iCs/>
                <w:sz w:val="28"/>
                <w:szCs w:val="28"/>
                <w:lang w:val="uk-UA"/>
              </w:rPr>
              <w:t xml:space="preserve"> житлової забудови (про</w:t>
            </w:r>
            <w:r>
              <w:rPr>
                <w:b/>
                <w:bCs/>
                <w:i/>
                <w:iCs/>
                <w:sz w:val="28"/>
                <w:szCs w:val="28"/>
                <w:lang w:val="uk-UA"/>
              </w:rPr>
              <w:t>є</w:t>
            </w:r>
            <w:r w:rsidRPr="004E18E6">
              <w:rPr>
                <w:b/>
                <w:bCs/>
                <w:i/>
                <w:iCs/>
                <w:sz w:val="28"/>
                <w:szCs w:val="28"/>
                <w:lang w:val="uk-UA"/>
              </w:rPr>
              <w:t>ктна).</w:t>
            </w:r>
          </w:p>
          <w:p w14:paraId="2C504B00" w14:textId="7316F9BC" w:rsidR="006742DA" w:rsidRPr="00F54214" w:rsidRDefault="006742DA" w:rsidP="006742DA">
            <w:pPr>
              <w:spacing w:after="0" w:line="240" w:lineRule="auto"/>
              <w:ind w:firstLine="709"/>
              <w:jc w:val="both"/>
              <w:rPr>
                <w:b/>
                <w:bCs/>
                <w:i/>
                <w:iCs/>
                <w:sz w:val="28"/>
                <w:szCs w:val="28"/>
              </w:rPr>
            </w:pPr>
            <w:r w:rsidRPr="00F54214">
              <w:rPr>
                <w:bCs/>
                <w:iCs/>
                <w:sz w:val="28"/>
                <w:szCs w:val="28"/>
              </w:rPr>
              <w:t xml:space="preserve">Переважні, супутні види використання земельних ділянок відповідають видам використання у територіальній зоні </w:t>
            </w:r>
            <w:r w:rsidRPr="00F54214">
              <w:rPr>
                <w:b/>
                <w:bCs/>
                <w:i/>
                <w:iCs/>
                <w:sz w:val="28"/>
                <w:szCs w:val="28"/>
              </w:rPr>
              <w:t>Ж-</w:t>
            </w:r>
            <w:r w:rsidR="00B753B2">
              <w:rPr>
                <w:b/>
                <w:bCs/>
                <w:i/>
                <w:iCs/>
                <w:sz w:val="28"/>
                <w:szCs w:val="28"/>
                <w:lang w:val="uk-UA"/>
              </w:rPr>
              <w:t>4</w:t>
            </w:r>
            <w:r w:rsidRPr="00F54214">
              <w:rPr>
                <w:b/>
                <w:bCs/>
                <w:i/>
                <w:iCs/>
                <w:sz w:val="28"/>
                <w:szCs w:val="28"/>
              </w:rPr>
              <w:t>.</w:t>
            </w:r>
          </w:p>
          <w:p w14:paraId="1F5A1CBD" w14:textId="77777777" w:rsidR="006742DA" w:rsidRDefault="006742DA" w:rsidP="006742DA">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F0D3B0D" w14:textId="0E91FD12" w:rsidR="006742DA" w:rsidRPr="00F762FA" w:rsidRDefault="006742DA" w:rsidP="006742DA">
            <w:pPr>
              <w:shd w:val="clear" w:color="auto" w:fill="FFFFFF"/>
              <w:spacing w:after="0" w:line="240" w:lineRule="auto"/>
              <w:ind w:firstLine="709"/>
              <w:jc w:val="both"/>
              <w:rPr>
                <w:bCs/>
                <w:i/>
                <w:sz w:val="28"/>
                <w:szCs w:val="28"/>
                <w:lang w:val="uk-UA"/>
              </w:rPr>
            </w:pPr>
            <w:r w:rsidRPr="00F762FA">
              <w:rPr>
                <w:b/>
                <w:i/>
                <w:sz w:val="28"/>
                <w:szCs w:val="28"/>
                <w:lang w:val="uk-UA"/>
              </w:rPr>
              <w:t>Гранична поверховість:</w:t>
            </w:r>
            <w:r w:rsidRPr="00F762FA">
              <w:rPr>
                <w:bCs/>
                <w:i/>
                <w:sz w:val="28"/>
                <w:szCs w:val="28"/>
                <w:lang w:val="uk-UA"/>
              </w:rPr>
              <w:t xml:space="preserve">  </w:t>
            </w:r>
            <w:r w:rsidR="00B753B2">
              <w:rPr>
                <w:bCs/>
                <w:i/>
                <w:sz w:val="28"/>
                <w:szCs w:val="28"/>
                <w:lang w:val="uk-UA"/>
              </w:rPr>
              <w:t>від 5 до 9 поверхів;</w:t>
            </w:r>
          </w:p>
          <w:p w14:paraId="199F4B00" w14:textId="2200804C" w:rsidR="006742DA" w:rsidRDefault="006742DA" w:rsidP="006742DA">
            <w:pPr>
              <w:shd w:val="clear" w:color="auto" w:fill="FFFFFF"/>
              <w:spacing w:after="0" w:line="240" w:lineRule="auto"/>
              <w:ind w:firstLine="709"/>
              <w:jc w:val="both"/>
              <w:rPr>
                <w:bCs/>
                <w:i/>
                <w:sz w:val="28"/>
                <w:szCs w:val="28"/>
                <w:lang w:val="uk-UA"/>
              </w:rPr>
            </w:pPr>
            <w:r w:rsidRPr="00F762FA">
              <w:rPr>
                <w:b/>
                <w:i/>
                <w:sz w:val="28"/>
                <w:szCs w:val="28"/>
                <w:lang w:val="uk-UA"/>
              </w:rPr>
              <w:t>Щільність населення:</w:t>
            </w:r>
            <w:r w:rsidRPr="00F762FA">
              <w:rPr>
                <w:bCs/>
                <w:i/>
                <w:sz w:val="28"/>
                <w:szCs w:val="28"/>
                <w:lang w:val="uk-UA"/>
              </w:rPr>
              <w:t xml:space="preserve"> </w:t>
            </w:r>
            <w:r w:rsidR="00B753B2">
              <w:rPr>
                <w:bCs/>
                <w:i/>
                <w:sz w:val="28"/>
                <w:szCs w:val="28"/>
                <w:lang w:val="uk-UA"/>
              </w:rPr>
              <w:t>370</w:t>
            </w:r>
            <w:r w:rsidRPr="00F762FA">
              <w:rPr>
                <w:bCs/>
                <w:i/>
                <w:sz w:val="28"/>
                <w:szCs w:val="28"/>
                <w:lang w:val="uk-UA"/>
              </w:rPr>
              <w:t xml:space="preserve"> осіб на 1 гектар території мікрорайону, </w:t>
            </w:r>
            <w:r w:rsidR="00B753B2">
              <w:rPr>
                <w:bCs/>
                <w:i/>
                <w:sz w:val="28"/>
                <w:szCs w:val="28"/>
                <w:lang w:val="uk-UA"/>
              </w:rPr>
              <w:t>740</w:t>
            </w:r>
            <w:r w:rsidRPr="00F762FA">
              <w:rPr>
                <w:bCs/>
                <w:i/>
                <w:sz w:val="28"/>
                <w:szCs w:val="28"/>
                <w:lang w:val="uk-UA"/>
              </w:rPr>
              <w:t xml:space="preserve"> осіб на 1 гектар прибудинкової території (відповідно до додатку В.1 ДБН Б.2.2-12:2019).</w:t>
            </w:r>
          </w:p>
          <w:p w14:paraId="0F0CFA59" w14:textId="77777777" w:rsidR="006742DA" w:rsidRDefault="006742DA" w:rsidP="006742DA">
            <w:pPr>
              <w:shd w:val="clear" w:color="auto" w:fill="FFFFFF"/>
              <w:spacing w:after="0" w:line="240" w:lineRule="auto"/>
              <w:ind w:firstLine="709"/>
              <w:jc w:val="both"/>
              <w:rPr>
                <w:bCs/>
                <w:i/>
                <w:sz w:val="28"/>
                <w:szCs w:val="28"/>
                <w:lang w:val="uk-UA"/>
              </w:rPr>
            </w:pPr>
            <w:r w:rsidRPr="00F762FA">
              <w:rPr>
                <w:b/>
                <w:i/>
                <w:sz w:val="28"/>
                <w:szCs w:val="28"/>
                <w:lang w:val="uk-UA"/>
              </w:rPr>
              <w:t>Відсоток озеленення:</w:t>
            </w:r>
            <w:r>
              <w:rPr>
                <w:bCs/>
                <w:i/>
                <w:sz w:val="28"/>
                <w:szCs w:val="28"/>
                <w:lang w:val="uk-UA"/>
              </w:rPr>
              <w:t xml:space="preserve"> 25%.</w:t>
            </w:r>
          </w:p>
          <w:p w14:paraId="41D2F69D" w14:textId="77777777" w:rsidR="00B344D6" w:rsidRPr="00045292" w:rsidRDefault="00B344D6" w:rsidP="00672046">
            <w:pPr>
              <w:shd w:val="clear" w:color="auto" w:fill="FFFFFF"/>
              <w:spacing w:after="0" w:line="240" w:lineRule="auto"/>
              <w:ind w:firstLine="709"/>
              <w:jc w:val="both"/>
              <w:rPr>
                <w:bCs/>
                <w:iCs/>
                <w:sz w:val="28"/>
                <w:szCs w:val="28"/>
                <w:lang w:val="uk-UA"/>
              </w:rPr>
            </w:pPr>
          </w:p>
          <w:p w14:paraId="554BBC8D" w14:textId="77777777" w:rsidR="00241907" w:rsidRPr="00F54214" w:rsidRDefault="006D2BDF" w:rsidP="00672046">
            <w:pPr>
              <w:spacing w:after="0" w:line="240" w:lineRule="auto"/>
              <w:ind w:firstLine="709"/>
              <w:jc w:val="both"/>
              <w:rPr>
                <w:b/>
                <w:bCs/>
                <w:sz w:val="28"/>
                <w:szCs w:val="28"/>
              </w:rPr>
            </w:pPr>
            <w:r>
              <w:rPr>
                <w:b/>
                <w:bCs/>
                <w:sz w:val="28"/>
                <w:szCs w:val="28"/>
                <w:lang w:val="uk-UA"/>
              </w:rPr>
              <w:t xml:space="preserve">4.3.3. </w:t>
            </w:r>
            <w:r w:rsidR="00241907" w:rsidRPr="00F54214">
              <w:rPr>
                <w:b/>
                <w:bCs/>
                <w:sz w:val="28"/>
                <w:szCs w:val="28"/>
              </w:rPr>
              <w:t>ІІІ. Ландшафтно-рекреаційні зони.</w:t>
            </w:r>
          </w:p>
          <w:p w14:paraId="558D4D0E" w14:textId="4BD8C83D" w:rsidR="00241907" w:rsidRPr="00313A7F" w:rsidRDefault="00241907" w:rsidP="00021B3F">
            <w:pPr>
              <w:spacing w:after="100" w:afterAutospacing="1" w:line="240" w:lineRule="auto"/>
              <w:ind w:firstLine="709"/>
              <w:jc w:val="both"/>
              <w:rPr>
                <w:b/>
                <w:bCs/>
                <w:i/>
                <w:sz w:val="28"/>
                <w:szCs w:val="28"/>
                <w:lang w:val="uk-UA"/>
              </w:rPr>
            </w:pPr>
            <w:r w:rsidRPr="00F54214">
              <w:rPr>
                <w:b/>
                <w:bCs/>
                <w:i/>
                <w:sz w:val="28"/>
                <w:szCs w:val="28"/>
              </w:rPr>
              <w:t>Р-3</w:t>
            </w:r>
            <w:r w:rsidR="00313A7F">
              <w:rPr>
                <w:b/>
                <w:bCs/>
                <w:i/>
                <w:sz w:val="28"/>
                <w:szCs w:val="28"/>
                <w:lang w:val="uk-UA"/>
              </w:rPr>
              <w:t>-1</w:t>
            </w:r>
            <w:r w:rsidRPr="00F54214">
              <w:rPr>
                <w:b/>
                <w:bCs/>
                <w:i/>
                <w:sz w:val="28"/>
                <w:szCs w:val="28"/>
              </w:rPr>
              <w:t>.</w:t>
            </w:r>
            <w:r w:rsidR="00313A7F">
              <w:rPr>
                <w:b/>
                <w:bCs/>
                <w:i/>
                <w:sz w:val="28"/>
                <w:szCs w:val="28"/>
                <w:lang w:val="uk-UA"/>
              </w:rPr>
              <w:t xml:space="preserve"> Зона розміщення парків, скверів, міських садів, бульварів.</w:t>
            </w:r>
          </w:p>
          <w:p w14:paraId="28D1F824" w14:textId="4EFEF52D" w:rsidR="00241907" w:rsidRPr="00313A7F" w:rsidRDefault="00313A7F" w:rsidP="00021B3F">
            <w:pPr>
              <w:spacing w:after="100" w:afterAutospacing="1" w:line="240" w:lineRule="auto"/>
              <w:ind w:firstLine="709"/>
              <w:jc w:val="both"/>
              <w:rPr>
                <w:bCs/>
                <w:sz w:val="28"/>
                <w:szCs w:val="28"/>
                <w:lang w:val="uk-UA"/>
              </w:rPr>
            </w:pPr>
            <w:r>
              <w:rPr>
                <w:bCs/>
                <w:sz w:val="28"/>
                <w:szCs w:val="28"/>
                <w:lang w:val="uk-UA"/>
              </w:rPr>
              <w:t>Мета організації зони полягає в забезпеченні мешканців населеного пункту місцями відпочинку з високим рівнем благоустрою.</w:t>
            </w:r>
          </w:p>
          <w:p w14:paraId="1A293FB1" w14:textId="424B0517" w:rsidR="00241907" w:rsidRPr="00BE0B30" w:rsidRDefault="00241907" w:rsidP="00672046">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00BE0B30" w:rsidRPr="00BE0B30">
              <w:rPr>
                <w:b/>
                <w:bCs/>
                <w:i/>
                <w:iCs/>
                <w:sz w:val="28"/>
                <w:szCs w:val="28"/>
                <w:u w:val="single"/>
                <w:lang w:val="uk-UA"/>
              </w:rPr>
              <w:t>:</w:t>
            </w:r>
          </w:p>
          <w:p w14:paraId="3B7D2F22" w14:textId="6559DE2B" w:rsidR="00241907" w:rsidRDefault="00241907" w:rsidP="00371785">
            <w:pPr>
              <w:numPr>
                <w:ilvl w:val="1"/>
                <w:numId w:val="3"/>
              </w:numPr>
              <w:spacing w:after="0" w:line="240" w:lineRule="auto"/>
              <w:ind w:left="0" w:firstLine="709"/>
              <w:jc w:val="both"/>
              <w:rPr>
                <w:sz w:val="28"/>
                <w:szCs w:val="28"/>
              </w:rPr>
            </w:pPr>
            <w:r w:rsidRPr="00F54214">
              <w:rPr>
                <w:sz w:val="28"/>
                <w:szCs w:val="28"/>
              </w:rPr>
              <w:t>парки, сквери, бульвари;</w:t>
            </w:r>
          </w:p>
          <w:p w14:paraId="43AD0F95" w14:textId="5DCC79B5" w:rsidR="00B72FEE" w:rsidRPr="00F54214" w:rsidRDefault="00B72FEE" w:rsidP="00371785">
            <w:pPr>
              <w:numPr>
                <w:ilvl w:val="1"/>
                <w:numId w:val="3"/>
              </w:numPr>
              <w:spacing w:after="0" w:line="240" w:lineRule="auto"/>
              <w:ind w:left="0" w:firstLine="709"/>
              <w:jc w:val="both"/>
              <w:rPr>
                <w:sz w:val="28"/>
                <w:szCs w:val="28"/>
              </w:rPr>
            </w:pPr>
            <w:r>
              <w:rPr>
                <w:sz w:val="28"/>
                <w:szCs w:val="28"/>
                <w:lang w:val="uk-UA"/>
              </w:rPr>
              <w:t>міські ліси;</w:t>
            </w:r>
          </w:p>
          <w:p w14:paraId="4C861048"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пляжі з відповідним облаштуванням;</w:t>
            </w:r>
          </w:p>
          <w:p w14:paraId="4E2B6755"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водоймища;</w:t>
            </w:r>
          </w:p>
          <w:p w14:paraId="72280529"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паркові павільйони, альтанки;</w:t>
            </w:r>
          </w:p>
          <w:p w14:paraId="045AFB92"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фізкультурні, спортивні, ігрові майданчики;</w:t>
            </w:r>
          </w:p>
          <w:p w14:paraId="3171C550"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дитячі майданчики;</w:t>
            </w:r>
          </w:p>
          <w:p w14:paraId="74AB6D85"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обладнані майданчики для відпочинку, видові майданчики;</w:t>
            </w:r>
          </w:p>
          <w:p w14:paraId="6F9570E3"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елементи благоустрою – освітлювальні пристрої, фонтани, лави, тощо.</w:t>
            </w:r>
          </w:p>
          <w:p w14:paraId="5318B21E" w14:textId="3AE763C8" w:rsidR="00241907" w:rsidRPr="00BE0B30" w:rsidRDefault="00241907" w:rsidP="00672046">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00BE0B30" w:rsidRPr="00BE0B30">
              <w:rPr>
                <w:b/>
                <w:bCs/>
                <w:i/>
                <w:iCs/>
                <w:sz w:val="28"/>
                <w:szCs w:val="28"/>
                <w:u w:val="single"/>
                <w:lang w:val="uk-UA"/>
              </w:rPr>
              <w:t>:</w:t>
            </w:r>
          </w:p>
          <w:p w14:paraId="75761A43"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культові споруди;</w:t>
            </w:r>
          </w:p>
          <w:p w14:paraId="4EDA75B9"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сезонні підприємства громадського харчування та торгівлі;</w:t>
            </w:r>
          </w:p>
          <w:p w14:paraId="2DE31DF0"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7D0050F5" w14:textId="77777777" w:rsidR="00241907" w:rsidRPr="00F54214" w:rsidRDefault="00241907" w:rsidP="00371785">
            <w:pPr>
              <w:numPr>
                <w:ilvl w:val="1"/>
                <w:numId w:val="3"/>
              </w:numPr>
              <w:spacing w:after="0" w:line="240" w:lineRule="auto"/>
              <w:ind w:left="0" w:firstLine="709"/>
              <w:jc w:val="both"/>
              <w:rPr>
                <w:sz w:val="28"/>
                <w:szCs w:val="28"/>
              </w:rPr>
            </w:pPr>
            <w:r w:rsidRPr="00F54214">
              <w:rPr>
                <w:sz w:val="28"/>
                <w:szCs w:val="28"/>
              </w:rPr>
              <w:t>автостоянки, велостоянки, гаражі;</w:t>
            </w:r>
          </w:p>
          <w:p w14:paraId="575D211E" w14:textId="0FEB801A" w:rsidR="00F83390" w:rsidRPr="005367F1" w:rsidRDefault="00241907" w:rsidP="005367F1">
            <w:pPr>
              <w:numPr>
                <w:ilvl w:val="1"/>
                <w:numId w:val="3"/>
              </w:numPr>
              <w:spacing w:after="0" w:line="240" w:lineRule="auto"/>
              <w:ind w:left="0" w:firstLine="709"/>
              <w:jc w:val="both"/>
              <w:rPr>
                <w:sz w:val="28"/>
                <w:szCs w:val="28"/>
              </w:rPr>
            </w:pPr>
            <w:r w:rsidRPr="00F54214">
              <w:rPr>
                <w:sz w:val="28"/>
                <w:szCs w:val="28"/>
              </w:rPr>
              <w:t>громадські вбиральні.</w:t>
            </w:r>
          </w:p>
          <w:p w14:paraId="6DFE083A" w14:textId="53BEBCC8" w:rsidR="00313A7F" w:rsidRPr="00B632C2" w:rsidRDefault="00313A7F" w:rsidP="00313A7F">
            <w:pPr>
              <w:shd w:val="clear" w:color="auto" w:fill="FFFFFF"/>
              <w:spacing w:line="240" w:lineRule="auto"/>
              <w:jc w:val="both"/>
              <w:rPr>
                <w:b/>
                <w:i/>
                <w:sz w:val="28"/>
                <w:szCs w:val="28"/>
                <w:u w:val="single"/>
                <w:lang w:val="uk-UA"/>
              </w:rPr>
            </w:pPr>
            <w:r w:rsidRPr="00B632C2">
              <w:rPr>
                <w:b/>
                <w:i/>
                <w:sz w:val="28"/>
                <w:szCs w:val="28"/>
                <w:u w:val="single"/>
                <w:lang w:val="uk-UA"/>
              </w:rPr>
              <w:t>Умови та обмеження:</w:t>
            </w:r>
          </w:p>
          <w:p w14:paraId="5B1FA14B" w14:textId="317B3178" w:rsidR="00313A7F" w:rsidRDefault="00313A7F" w:rsidP="00313A7F">
            <w:pPr>
              <w:spacing w:line="240" w:lineRule="auto"/>
              <w:ind w:firstLine="709"/>
              <w:jc w:val="both"/>
              <w:rPr>
                <w:bCs/>
                <w:sz w:val="28"/>
                <w:szCs w:val="28"/>
                <w:lang w:val="uk-UA"/>
              </w:rPr>
            </w:pPr>
            <w:r w:rsidRPr="00313A7F">
              <w:rPr>
                <w:bCs/>
                <w:sz w:val="28"/>
                <w:szCs w:val="28"/>
                <w:lang w:val="uk-UA"/>
              </w:rPr>
              <w:t xml:space="preserve">Містобудівні умови та обмеження визначаються тільки для громадських об’єктів, дозволених для розміщення в даних зонах, і відповідають умовам та обмеженням  територіальної зони Г. </w:t>
            </w:r>
          </w:p>
          <w:p w14:paraId="62378C21" w14:textId="1ED27F02" w:rsidR="00F83390" w:rsidRPr="00313A7F" w:rsidRDefault="00F83390" w:rsidP="00F83390">
            <w:pPr>
              <w:spacing w:after="0" w:line="240" w:lineRule="auto"/>
              <w:ind w:firstLine="709"/>
              <w:jc w:val="both"/>
              <w:rPr>
                <w:b/>
                <w:bCs/>
                <w:i/>
                <w:sz w:val="28"/>
                <w:szCs w:val="28"/>
                <w:lang w:val="uk-UA"/>
              </w:rPr>
            </w:pPr>
            <w:r w:rsidRPr="005367F1">
              <w:rPr>
                <w:b/>
                <w:bCs/>
                <w:i/>
                <w:sz w:val="28"/>
                <w:szCs w:val="28"/>
                <w:lang w:val="uk-UA"/>
              </w:rPr>
              <w:t>Р-3</w:t>
            </w:r>
            <w:r>
              <w:rPr>
                <w:b/>
                <w:bCs/>
                <w:i/>
                <w:sz w:val="28"/>
                <w:szCs w:val="28"/>
                <w:lang w:val="uk-UA"/>
              </w:rPr>
              <w:t>-</w:t>
            </w:r>
            <w:r w:rsidR="005367F1">
              <w:rPr>
                <w:b/>
                <w:bCs/>
                <w:i/>
                <w:sz w:val="28"/>
                <w:szCs w:val="28"/>
                <w:lang w:val="uk-UA"/>
              </w:rPr>
              <w:t>2</w:t>
            </w:r>
            <w:r w:rsidRPr="005367F1">
              <w:rPr>
                <w:b/>
                <w:bCs/>
                <w:i/>
                <w:sz w:val="28"/>
                <w:szCs w:val="28"/>
                <w:lang w:val="uk-UA"/>
              </w:rPr>
              <w:t>.</w:t>
            </w:r>
            <w:r>
              <w:rPr>
                <w:b/>
                <w:bCs/>
                <w:i/>
                <w:sz w:val="28"/>
                <w:szCs w:val="28"/>
                <w:lang w:val="uk-UA"/>
              </w:rPr>
              <w:t xml:space="preserve"> Зона розміщення </w:t>
            </w:r>
            <w:r w:rsidR="005367F1">
              <w:rPr>
                <w:b/>
                <w:bCs/>
                <w:i/>
                <w:sz w:val="28"/>
                <w:szCs w:val="28"/>
                <w:lang w:val="uk-UA"/>
              </w:rPr>
              <w:t>лісопарків, лугопарків, гідропарків</w:t>
            </w:r>
            <w:r>
              <w:rPr>
                <w:b/>
                <w:bCs/>
                <w:i/>
                <w:sz w:val="28"/>
                <w:szCs w:val="28"/>
                <w:lang w:val="uk-UA"/>
              </w:rPr>
              <w:t>.</w:t>
            </w:r>
          </w:p>
          <w:p w14:paraId="0807A881" w14:textId="1CC8AA45" w:rsidR="00F83390" w:rsidRPr="00313A7F" w:rsidRDefault="00F83390" w:rsidP="00F83390">
            <w:pPr>
              <w:spacing w:after="0" w:line="240" w:lineRule="auto"/>
              <w:ind w:firstLine="709"/>
              <w:jc w:val="both"/>
              <w:rPr>
                <w:bCs/>
                <w:sz w:val="28"/>
                <w:szCs w:val="28"/>
                <w:lang w:val="uk-UA"/>
              </w:rPr>
            </w:pPr>
            <w:r>
              <w:rPr>
                <w:bCs/>
                <w:sz w:val="28"/>
                <w:szCs w:val="28"/>
                <w:lang w:val="uk-UA"/>
              </w:rPr>
              <w:t xml:space="preserve">Мета організації зони полягає в </w:t>
            </w:r>
            <w:r w:rsidR="005367F1">
              <w:rPr>
                <w:bCs/>
                <w:sz w:val="28"/>
                <w:szCs w:val="28"/>
                <w:lang w:val="uk-UA"/>
              </w:rPr>
              <w:t>збереженні цінних природних особливостей ландшафту, створенні умов для відпочинку населення з максимальним виявленням особливостей ландшафту і мінімальним впливом на природне середовище</w:t>
            </w:r>
            <w:r>
              <w:rPr>
                <w:bCs/>
                <w:sz w:val="28"/>
                <w:szCs w:val="28"/>
                <w:lang w:val="uk-UA"/>
              </w:rPr>
              <w:t>.</w:t>
            </w:r>
          </w:p>
          <w:p w14:paraId="28D82086" w14:textId="77777777" w:rsidR="00F83390" w:rsidRPr="00BE0B30" w:rsidRDefault="00F83390" w:rsidP="00F83390">
            <w:pPr>
              <w:spacing w:after="0" w:line="240" w:lineRule="auto"/>
              <w:ind w:firstLine="709"/>
              <w:jc w:val="both"/>
              <w:rPr>
                <w:b/>
                <w:bCs/>
                <w:i/>
                <w:iCs/>
                <w:sz w:val="28"/>
                <w:szCs w:val="28"/>
                <w:u w:val="single"/>
                <w:lang w:val="uk-UA"/>
              </w:rPr>
            </w:pPr>
            <w:r w:rsidRPr="00BE0B30">
              <w:rPr>
                <w:b/>
                <w:bCs/>
                <w:i/>
                <w:iCs/>
                <w:sz w:val="28"/>
                <w:szCs w:val="28"/>
                <w:u w:val="single"/>
              </w:rPr>
              <w:t>Переважні види використання</w:t>
            </w:r>
            <w:r w:rsidRPr="00BE0B30">
              <w:rPr>
                <w:b/>
                <w:bCs/>
                <w:i/>
                <w:iCs/>
                <w:sz w:val="28"/>
                <w:szCs w:val="28"/>
                <w:u w:val="single"/>
                <w:lang w:val="uk-UA"/>
              </w:rPr>
              <w:t>:</w:t>
            </w:r>
          </w:p>
          <w:p w14:paraId="06648F59" w14:textId="43CF903A" w:rsidR="00F83390" w:rsidRPr="00F83390" w:rsidRDefault="00F83390" w:rsidP="00F83390">
            <w:pPr>
              <w:numPr>
                <w:ilvl w:val="1"/>
                <w:numId w:val="3"/>
              </w:numPr>
              <w:spacing w:after="0" w:line="240" w:lineRule="auto"/>
              <w:ind w:left="0" w:firstLine="709"/>
              <w:jc w:val="both"/>
              <w:rPr>
                <w:sz w:val="28"/>
                <w:szCs w:val="28"/>
              </w:rPr>
            </w:pPr>
            <w:r>
              <w:rPr>
                <w:sz w:val="28"/>
                <w:szCs w:val="28"/>
                <w:lang w:val="uk-UA"/>
              </w:rPr>
              <w:t>лісопарки;</w:t>
            </w:r>
          </w:p>
          <w:p w14:paraId="5C7F65DA" w14:textId="0CDCCF00" w:rsidR="00F83390" w:rsidRPr="00F83390" w:rsidRDefault="00F83390" w:rsidP="00F83390">
            <w:pPr>
              <w:numPr>
                <w:ilvl w:val="1"/>
                <w:numId w:val="3"/>
              </w:numPr>
              <w:spacing w:after="0" w:line="240" w:lineRule="auto"/>
              <w:ind w:left="0" w:firstLine="709"/>
              <w:jc w:val="both"/>
              <w:rPr>
                <w:sz w:val="28"/>
                <w:szCs w:val="28"/>
              </w:rPr>
            </w:pPr>
            <w:r>
              <w:rPr>
                <w:sz w:val="28"/>
                <w:szCs w:val="28"/>
                <w:lang w:val="uk-UA"/>
              </w:rPr>
              <w:t>гідропарки;</w:t>
            </w:r>
          </w:p>
          <w:p w14:paraId="0DFDE2E2" w14:textId="2C5E9A07" w:rsidR="00F83390" w:rsidRDefault="00F83390" w:rsidP="00F83390">
            <w:pPr>
              <w:numPr>
                <w:ilvl w:val="1"/>
                <w:numId w:val="3"/>
              </w:numPr>
              <w:spacing w:after="0" w:line="240" w:lineRule="auto"/>
              <w:ind w:left="0" w:firstLine="709"/>
              <w:jc w:val="both"/>
              <w:rPr>
                <w:sz w:val="28"/>
                <w:szCs w:val="28"/>
              </w:rPr>
            </w:pPr>
            <w:r>
              <w:rPr>
                <w:sz w:val="28"/>
                <w:szCs w:val="28"/>
                <w:lang w:val="uk-UA"/>
              </w:rPr>
              <w:t>лугопарки.</w:t>
            </w:r>
          </w:p>
          <w:p w14:paraId="2CBFACD9" w14:textId="77777777" w:rsidR="00F83390" w:rsidRPr="00BE0B30" w:rsidRDefault="00F83390" w:rsidP="00F83390">
            <w:pPr>
              <w:spacing w:after="0" w:line="240" w:lineRule="auto"/>
              <w:ind w:firstLine="709"/>
              <w:jc w:val="both"/>
              <w:rPr>
                <w:b/>
                <w:bCs/>
                <w:i/>
                <w:iCs/>
                <w:sz w:val="28"/>
                <w:szCs w:val="28"/>
                <w:u w:val="single"/>
                <w:lang w:val="uk-UA"/>
              </w:rPr>
            </w:pPr>
            <w:r w:rsidRPr="00BE0B30">
              <w:rPr>
                <w:b/>
                <w:bCs/>
                <w:i/>
                <w:iCs/>
                <w:sz w:val="28"/>
                <w:szCs w:val="28"/>
                <w:u w:val="single"/>
              </w:rPr>
              <w:t>Супутні види використання</w:t>
            </w:r>
            <w:r w:rsidRPr="00BE0B30">
              <w:rPr>
                <w:b/>
                <w:bCs/>
                <w:i/>
                <w:iCs/>
                <w:sz w:val="28"/>
                <w:szCs w:val="28"/>
                <w:u w:val="single"/>
                <w:lang w:val="uk-UA"/>
              </w:rPr>
              <w:t>:</w:t>
            </w:r>
          </w:p>
          <w:p w14:paraId="7E3CC342" w14:textId="77777777" w:rsidR="00F83390" w:rsidRPr="00F54214" w:rsidRDefault="00F83390" w:rsidP="00F83390">
            <w:pPr>
              <w:numPr>
                <w:ilvl w:val="1"/>
                <w:numId w:val="3"/>
              </w:numPr>
              <w:spacing w:after="0" w:line="240" w:lineRule="auto"/>
              <w:ind w:left="0" w:firstLine="709"/>
              <w:jc w:val="both"/>
              <w:rPr>
                <w:sz w:val="28"/>
                <w:szCs w:val="28"/>
              </w:rPr>
            </w:pPr>
            <w:r w:rsidRPr="00F54214">
              <w:rPr>
                <w:sz w:val="28"/>
                <w:szCs w:val="28"/>
              </w:rPr>
              <w:t>об’єкти інженерної інфраструктури для обслуговування зони;</w:t>
            </w:r>
          </w:p>
          <w:p w14:paraId="7C1BA838" w14:textId="4EB709C9" w:rsidR="00F83390" w:rsidRPr="00F54214" w:rsidRDefault="00F83390" w:rsidP="00F83390">
            <w:pPr>
              <w:numPr>
                <w:ilvl w:val="1"/>
                <w:numId w:val="3"/>
              </w:numPr>
              <w:spacing w:after="0" w:line="240" w:lineRule="auto"/>
              <w:ind w:left="0" w:firstLine="709"/>
              <w:jc w:val="both"/>
              <w:rPr>
                <w:sz w:val="28"/>
                <w:szCs w:val="28"/>
              </w:rPr>
            </w:pPr>
            <w:r w:rsidRPr="00F54214">
              <w:rPr>
                <w:sz w:val="28"/>
                <w:szCs w:val="28"/>
              </w:rPr>
              <w:t>автостоянки, велостоянки;</w:t>
            </w:r>
          </w:p>
          <w:p w14:paraId="4C116640" w14:textId="77777777" w:rsidR="00F83390" w:rsidRPr="00F54214" w:rsidRDefault="00F83390" w:rsidP="00F83390">
            <w:pPr>
              <w:numPr>
                <w:ilvl w:val="1"/>
                <w:numId w:val="3"/>
              </w:numPr>
              <w:spacing w:after="0" w:line="240" w:lineRule="auto"/>
              <w:ind w:left="0" w:firstLine="709"/>
              <w:jc w:val="both"/>
              <w:rPr>
                <w:sz w:val="28"/>
                <w:szCs w:val="28"/>
              </w:rPr>
            </w:pPr>
            <w:r w:rsidRPr="00F54214">
              <w:rPr>
                <w:sz w:val="28"/>
                <w:szCs w:val="28"/>
              </w:rPr>
              <w:t>громадські вбиральні.</w:t>
            </w:r>
          </w:p>
          <w:p w14:paraId="4FF1D331" w14:textId="77777777" w:rsidR="00F83390" w:rsidRPr="00B632C2" w:rsidRDefault="00F83390" w:rsidP="00F83390">
            <w:pPr>
              <w:shd w:val="clear" w:color="auto" w:fill="FFFFFF"/>
              <w:spacing w:line="240" w:lineRule="auto"/>
              <w:jc w:val="both"/>
              <w:rPr>
                <w:b/>
                <w:i/>
                <w:sz w:val="28"/>
                <w:szCs w:val="28"/>
                <w:u w:val="single"/>
                <w:lang w:val="uk-UA"/>
              </w:rPr>
            </w:pPr>
            <w:r w:rsidRPr="00B632C2">
              <w:rPr>
                <w:b/>
                <w:i/>
                <w:sz w:val="28"/>
                <w:szCs w:val="28"/>
                <w:u w:val="single"/>
                <w:lang w:val="uk-UA"/>
              </w:rPr>
              <w:lastRenderedPageBreak/>
              <w:t>Умови та обмеження:</w:t>
            </w:r>
          </w:p>
          <w:p w14:paraId="5E2590F9" w14:textId="2D7205B7" w:rsidR="00F83390" w:rsidRPr="00313A7F" w:rsidRDefault="00F83390" w:rsidP="00F83390">
            <w:pPr>
              <w:spacing w:line="240" w:lineRule="auto"/>
              <w:ind w:firstLine="709"/>
              <w:jc w:val="both"/>
              <w:rPr>
                <w:bCs/>
                <w:sz w:val="28"/>
                <w:szCs w:val="28"/>
                <w:lang w:val="uk-UA"/>
              </w:rPr>
            </w:pPr>
            <w:r w:rsidRPr="00313A7F">
              <w:rPr>
                <w:bCs/>
                <w:sz w:val="28"/>
                <w:szCs w:val="28"/>
                <w:lang w:val="uk-UA"/>
              </w:rPr>
              <w:t xml:space="preserve">Містобудівні умови та обмеження визначаються тільки для громадських об’єктів, дозволених для розміщення в даних зонах, і відповідають умовам та обмеженням  територіальної зони Г. </w:t>
            </w:r>
          </w:p>
          <w:p w14:paraId="6C835AAC" w14:textId="4B0D5FC3" w:rsidR="00D11EC1" w:rsidRDefault="00D11EC1" w:rsidP="00672046">
            <w:pPr>
              <w:shd w:val="clear" w:color="auto" w:fill="FFFFFF"/>
              <w:spacing w:after="0" w:line="240" w:lineRule="auto"/>
              <w:ind w:firstLine="709"/>
              <w:jc w:val="both"/>
              <w:rPr>
                <w:sz w:val="28"/>
                <w:szCs w:val="28"/>
                <w:lang w:val="uk-UA"/>
              </w:rPr>
            </w:pPr>
            <w:r>
              <w:rPr>
                <w:b/>
                <w:bCs/>
                <w:sz w:val="28"/>
                <w:szCs w:val="28"/>
                <w:lang w:val="uk-UA"/>
              </w:rPr>
              <w:t>Р-3</w:t>
            </w:r>
            <w:r w:rsidR="00B87B81">
              <w:rPr>
                <w:b/>
                <w:bCs/>
                <w:sz w:val="28"/>
                <w:szCs w:val="28"/>
                <w:lang w:val="uk-UA"/>
              </w:rPr>
              <w:t>,</w:t>
            </w:r>
            <w:r>
              <w:rPr>
                <w:b/>
                <w:bCs/>
                <w:sz w:val="28"/>
                <w:szCs w:val="28"/>
                <w:lang w:val="uk-UA"/>
              </w:rPr>
              <w:t xml:space="preserve">10. </w:t>
            </w:r>
            <w:r w:rsidR="001E1F46">
              <w:rPr>
                <w:b/>
                <w:sz w:val="28"/>
                <w:szCs w:val="28"/>
                <w:lang w:val="uk-UA"/>
              </w:rPr>
              <w:t>Території водоохоронних зон.</w:t>
            </w:r>
            <w:r>
              <w:rPr>
                <w:b/>
                <w:sz w:val="28"/>
                <w:szCs w:val="28"/>
                <w:lang w:val="uk-UA"/>
              </w:rPr>
              <w:t xml:space="preserve"> </w:t>
            </w:r>
            <w:r>
              <w:rPr>
                <w:sz w:val="28"/>
                <w:szCs w:val="28"/>
                <w:lang w:val="uk-UA"/>
              </w:rPr>
              <w:t xml:space="preserve">Призначається для </w:t>
            </w:r>
            <w:r w:rsidR="001E1F46">
              <w:rPr>
                <w:sz w:val="28"/>
                <w:szCs w:val="28"/>
                <w:lang w:val="uk-UA"/>
              </w:rPr>
              <w:t>водних об’єктів (річок, озер, ставків, струмків)</w:t>
            </w:r>
            <w:r>
              <w:rPr>
                <w:sz w:val="28"/>
                <w:szCs w:val="28"/>
                <w:lang w:val="uk-UA"/>
              </w:rPr>
              <w:t xml:space="preserve">, частково – прибережні захисні смуги водойм.  </w:t>
            </w:r>
          </w:p>
          <w:p w14:paraId="063A6D14" w14:textId="77777777" w:rsidR="00D11EC1" w:rsidRPr="00D11EC1" w:rsidRDefault="00D11EC1" w:rsidP="00672046">
            <w:pPr>
              <w:shd w:val="clear" w:color="auto" w:fill="FFFFFF"/>
              <w:spacing w:after="0" w:line="240" w:lineRule="auto"/>
              <w:ind w:firstLine="709"/>
              <w:jc w:val="both"/>
              <w:rPr>
                <w:i/>
                <w:sz w:val="28"/>
                <w:szCs w:val="28"/>
                <w:lang w:val="uk-UA"/>
              </w:rPr>
            </w:pPr>
            <w:r w:rsidRPr="00D11EC1">
              <w:rPr>
                <w:b/>
                <w:bCs/>
                <w:i/>
                <w:iCs/>
                <w:sz w:val="28"/>
                <w:szCs w:val="28"/>
                <w:u w:val="single"/>
                <w:lang w:val="uk-UA"/>
              </w:rPr>
              <w:t>Переважні види використання ділянок:</w:t>
            </w:r>
          </w:p>
          <w:p w14:paraId="1B852203" w14:textId="77777777" w:rsidR="00D11EC1" w:rsidRPr="00D11EC1" w:rsidRDefault="00D11EC1" w:rsidP="00371785">
            <w:pPr>
              <w:pStyle w:val="a5"/>
              <w:numPr>
                <w:ilvl w:val="0"/>
                <w:numId w:val="50"/>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гідротехнічні, гідрометричні та лінійні споруди;</w:t>
            </w:r>
          </w:p>
          <w:p w14:paraId="5D76879B" w14:textId="77777777" w:rsidR="00D11EC1" w:rsidRPr="00D11EC1" w:rsidRDefault="00D11EC1" w:rsidP="00371785">
            <w:pPr>
              <w:pStyle w:val="a5"/>
              <w:numPr>
                <w:ilvl w:val="0"/>
                <w:numId w:val="50"/>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пляжі з відповідним обладнанням;</w:t>
            </w:r>
          </w:p>
          <w:p w14:paraId="273D4031" w14:textId="77777777" w:rsidR="00D11EC1" w:rsidRPr="00D11EC1" w:rsidRDefault="00D11EC1" w:rsidP="00371785">
            <w:pPr>
              <w:pStyle w:val="a5"/>
              <w:numPr>
                <w:ilvl w:val="0"/>
                <w:numId w:val="50"/>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причали.</w:t>
            </w:r>
          </w:p>
          <w:p w14:paraId="73D46D71" w14:textId="77777777" w:rsidR="00D11EC1" w:rsidRPr="00D11EC1" w:rsidRDefault="00D11EC1" w:rsidP="00672046">
            <w:pPr>
              <w:shd w:val="clear" w:color="auto" w:fill="FFFFFF"/>
              <w:spacing w:after="0" w:line="240" w:lineRule="auto"/>
              <w:ind w:firstLine="709"/>
              <w:jc w:val="both"/>
              <w:rPr>
                <w:i/>
                <w:sz w:val="28"/>
                <w:szCs w:val="28"/>
                <w:lang w:val="uk-UA"/>
              </w:rPr>
            </w:pPr>
            <w:r w:rsidRPr="00D11EC1">
              <w:rPr>
                <w:b/>
                <w:bCs/>
                <w:i/>
                <w:iCs/>
                <w:sz w:val="28"/>
                <w:szCs w:val="28"/>
                <w:u w:val="single"/>
                <w:lang w:val="uk-UA"/>
              </w:rPr>
              <w:t>Супутні види використання ділянок:</w:t>
            </w:r>
          </w:p>
          <w:p w14:paraId="3777797E"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об’єкти, що технологічно пов’язані з об’єктами переважних видів використання або сприяють їх безпеці, в тому числі, протипожежній;</w:t>
            </w:r>
          </w:p>
          <w:p w14:paraId="7D7CB0E9"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гідротехнічні, інші водогосподарські споруди та канали, а також землі, виділені під смуги відведення для них;</w:t>
            </w:r>
          </w:p>
          <w:p w14:paraId="339BC831"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споруди, призначені для охорони об’єктів;</w:t>
            </w:r>
          </w:p>
          <w:p w14:paraId="7A5BC8DA"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об’єкти інженерної інфраструктури, пов’язані з обслуговуванням об’єктів зони;</w:t>
            </w:r>
          </w:p>
          <w:p w14:paraId="2E355738"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об’єкти транспортної інфраструктури, пов’язані з обслуговуванням об’єктів зони;</w:t>
            </w:r>
          </w:p>
          <w:p w14:paraId="4F5FDB48"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місця для відпочинку;</w:t>
            </w:r>
          </w:p>
          <w:p w14:paraId="2B6C2E20"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станції прокату човнів та рятувальні станції;</w:t>
            </w:r>
          </w:p>
          <w:p w14:paraId="70325AB6" w14:textId="77777777" w:rsidR="00D11EC1" w:rsidRPr="00D11EC1" w:rsidRDefault="00D11EC1" w:rsidP="00371785">
            <w:pPr>
              <w:pStyle w:val="a5"/>
              <w:numPr>
                <w:ilvl w:val="0"/>
                <w:numId w:val="49"/>
              </w:numPr>
              <w:shd w:val="clear" w:color="auto" w:fill="FFFFFF"/>
              <w:spacing w:after="0" w:line="240" w:lineRule="auto"/>
              <w:jc w:val="both"/>
              <w:rPr>
                <w:rFonts w:ascii="Times New Roman" w:hAnsi="Times New Roman" w:cs="Times New Roman"/>
                <w:sz w:val="28"/>
                <w:szCs w:val="28"/>
                <w:lang w:val="uk-UA"/>
              </w:rPr>
            </w:pPr>
            <w:r w:rsidRPr="00D11EC1">
              <w:rPr>
                <w:rFonts w:ascii="Times New Roman" w:hAnsi="Times New Roman" w:cs="Times New Roman"/>
                <w:sz w:val="28"/>
                <w:szCs w:val="28"/>
                <w:lang w:val="uk-UA"/>
              </w:rPr>
              <w:t>малі архітектурні форми.</w:t>
            </w:r>
          </w:p>
          <w:p w14:paraId="56CEF732" w14:textId="77777777" w:rsidR="00D11EC1" w:rsidRPr="00D11EC1" w:rsidRDefault="00D11EC1" w:rsidP="00672046">
            <w:pPr>
              <w:pStyle w:val="a5"/>
              <w:shd w:val="clear" w:color="auto" w:fill="FFFFFF"/>
              <w:spacing w:after="0" w:line="240" w:lineRule="auto"/>
              <w:ind w:left="0" w:firstLine="709"/>
              <w:jc w:val="both"/>
              <w:rPr>
                <w:rFonts w:ascii="Times New Roman" w:hAnsi="Times New Roman" w:cs="Times New Roman"/>
                <w:b/>
                <w:i/>
                <w:sz w:val="28"/>
                <w:szCs w:val="28"/>
                <w:u w:val="single"/>
                <w:lang w:val="uk-UA"/>
              </w:rPr>
            </w:pPr>
            <w:r w:rsidRPr="00D11EC1">
              <w:rPr>
                <w:rFonts w:ascii="Times New Roman" w:hAnsi="Times New Roman" w:cs="Times New Roman"/>
                <w:b/>
                <w:i/>
                <w:sz w:val="28"/>
                <w:szCs w:val="28"/>
                <w:u w:val="single"/>
                <w:lang w:val="uk-UA"/>
              </w:rPr>
              <w:t>Умови та обмеження:</w:t>
            </w:r>
          </w:p>
          <w:p w14:paraId="3A48D655" w14:textId="43C00DDB" w:rsidR="00EF4067" w:rsidRPr="00F76F10" w:rsidRDefault="00EF4067" w:rsidP="00F76F10">
            <w:pPr>
              <w:spacing w:line="240" w:lineRule="auto"/>
              <w:ind w:firstLine="709"/>
              <w:jc w:val="both"/>
              <w:rPr>
                <w:bCs/>
                <w:sz w:val="28"/>
                <w:szCs w:val="28"/>
                <w:lang w:val="uk-UA"/>
              </w:rPr>
            </w:pPr>
            <w:r w:rsidRPr="00313A7F">
              <w:rPr>
                <w:bCs/>
                <w:sz w:val="28"/>
                <w:szCs w:val="28"/>
                <w:lang w:val="uk-UA"/>
              </w:rPr>
              <w:t xml:space="preserve">Містобудівні умови та обмеження визначаються тільки для громадських об’єктів, дозволених для розміщення в даних зонах, і відповідають умовам та обмеженням  територіальної зони Г. </w:t>
            </w:r>
          </w:p>
          <w:p w14:paraId="0C55722A" w14:textId="53352E94" w:rsidR="00D11EC1" w:rsidRPr="000A61E4" w:rsidRDefault="00D11EC1" w:rsidP="00EF4067">
            <w:pPr>
              <w:pStyle w:val="a5"/>
              <w:shd w:val="clear" w:color="auto" w:fill="FFFFFF"/>
              <w:spacing w:after="0" w:line="240" w:lineRule="auto"/>
              <w:ind w:left="0"/>
              <w:jc w:val="both"/>
              <w:rPr>
                <w:rFonts w:ascii="Times New Roman" w:hAnsi="Times New Roman" w:cs="Times New Roman"/>
                <w:i/>
                <w:szCs w:val="24"/>
                <w:lang w:val="uk-UA"/>
              </w:rPr>
            </w:pPr>
            <w:r w:rsidRPr="000A61E4">
              <w:rPr>
                <w:rFonts w:ascii="Times New Roman" w:hAnsi="Times New Roman" w:cs="Times New Roman"/>
                <w:b/>
                <w:i/>
                <w:szCs w:val="24"/>
                <w:lang w:val="uk-UA"/>
              </w:rPr>
              <w:t>Примітка</w:t>
            </w:r>
            <w:r w:rsidRPr="000A61E4">
              <w:rPr>
                <w:rFonts w:ascii="Times New Roman" w:hAnsi="Times New Roman" w:cs="Times New Roman"/>
                <w:i/>
                <w:szCs w:val="24"/>
                <w:lang w:val="uk-UA"/>
              </w:rPr>
              <w:t>: У прибережних захисних смугах, навколо водойм забороняється:</w:t>
            </w:r>
          </w:p>
          <w:p w14:paraId="4509691C" w14:textId="77777777" w:rsidR="00D11EC1" w:rsidRPr="000A61E4" w:rsidRDefault="00D11EC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A61E4">
              <w:rPr>
                <w:rFonts w:ascii="Times New Roman" w:hAnsi="Times New Roman" w:cs="Times New Roman"/>
                <w:i/>
                <w:szCs w:val="24"/>
                <w:lang w:val="uk-UA"/>
              </w:rPr>
              <w:t>розорювання земель (крім підготовки ґрунту для залуження і залісення), а також садівництво та городництво;</w:t>
            </w:r>
          </w:p>
          <w:p w14:paraId="15122553" w14:textId="77777777" w:rsidR="00D11EC1" w:rsidRPr="000A61E4" w:rsidRDefault="00D11EC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A61E4">
              <w:rPr>
                <w:rFonts w:ascii="Times New Roman" w:hAnsi="Times New Roman" w:cs="Times New Roman"/>
                <w:i/>
                <w:szCs w:val="24"/>
                <w:lang w:val="uk-UA"/>
              </w:rPr>
              <w:t>зберігання та застосування пестицидів і добрив;</w:t>
            </w:r>
          </w:p>
          <w:p w14:paraId="742EA5EF" w14:textId="77777777" w:rsidR="00D11EC1" w:rsidRPr="000A61E4" w:rsidRDefault="00D11EC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A61E4">
              <w:rPr>
                <w:rFonts w:ascii="Times New Roman" w:hAnsi="Times New Roman" w:cs="Times New Roman"/>
                <w:i/>
                <w:szCs w:val="24"/>
                <w:lang w:val="uk-UA"/>
              </w:rPr>
              <w:t>будівництво будь-яких споруд (крім гідротехнічних, гідрометричних та лінійних), у тому числі баз відпочинку, дач, гаражів та стоянок автомобілів;</w:t>
            </w:r>
          </w:p>
          <w:p w14:paraId="3CA0B849" w14:textId="77777777" w:rsidR="00D11EC1" w:rsidRPr="000A61E4" w:rsidRDefault="00D11EC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A61E4">
              <w:rPr>
                <w:rFonts w:ascii="Times New Roman" w:hAnsi="Times New Roman" w:cs="Times New Roman"/>
                <w:i/>
                <w:szCs w:val="24"/>
                <w:lang w:val="uk-UA"/>
              </w:rPr>
              <w:t>улаштування звалищ сміття, гноєсховищ, накопичувачів рідких і твердих відходів виробництва, кладовищ, скотомогильників, полів фільтрації тощо;</w:t>
            </w:r>
          </w:p>
          <w:p w14:paraId="7CCAA919" w14:textId="77777777" w:rsidR="00D11EC1" w:rsidRPr="000A61E4" w:rsidRDefault="00D11EC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A61E4">
              <w:rPr>
                <w:rFonts w:ascii="Times New Roman" w:hAnsi="Times New Roman" w:cs="Times New Roman"/>
                <w:i/>
                <w:szCs w:val="24"/>
                <w:lang w:val="uk-UA"/>
              </w:rPr>
              <w:t>миття та обслуговування транспортних засобів і техніки.</w:t>
            </w:r>
          </w:p>
          <w:p w14:paraId="05C62975" w14:textId="77777777" w:rsidR="00D11EC1" w:rsidRPr="000B5259" w:rsidRDefault="00B87B81" w:rsidP="00672046">
            <w:pPr>
              <w:shd w:val="clear" w:color="auto" w:fill="FFFFFF"/>
              <w:spacing w:after="0" w:line="240" w:lineRule="auto"/>
              <w:ind w:firstLine="709"/>
              <w:jc w:val="both"/>
              <w:rPr>
                <w:i/>
                <w:iCs/>
                <w:szCs w:val="24"/>
                <w:lang w:val="uk-UA"/>
              </w:rPr>
            </w:pPr>
            <w:r w:rsidRPr="000B5259">
              <w:rPr>
                <w:b/>
                <w:bCs/>
                <w:i/>
                <w:iCs/>
                <w:szCs w:val="24"/>
                <w:lang w:val="uk-UA"/>
              </w:rPr>
              <w:t>Примітка:</w:t>
            </w:r>
            <w:r w:rsidRPr="000B5259">
              <w:rPr>
                <w:i/>
                <w:iCs/>
                <w:szCs w:val="24"/>
                <w:lang w:val="uk-UA"/>
              </w:rPr>
              <w:t xml:space="preserve"> </w:t>
            </w:r>
            <w:r w:rsidR="00D11EC1" w:rsidRPr="000B5259">
              <w:rPr>
                <w:i/>
                <w:iCs/>
                <w:szCs w:val="24"/>
                <w:lang w:val="uk-UA"/>
              </w:rPr>
              <w:t>Об'єкти, що знаходяться у прибережній захисній смузі, можуть експлуатуватись, якщо при цьому не порушується її режим. Не придатні для експлуатації споруди, а також ті, що не відповідають встановленим режимам господарювання, підлягають винесенню з прибережних захисних смуг.</w:t>
            </w:r>
          </w:p>
          <w:p w14:paraId="1E312D45" w14:textId="77777777" w:rsidR="00D11EC1" w:rsidRPr="000B5259" w:rsidRDefault="00D11EC1" w:rsidP="00672046">
            <w:pPr>
              <w:spacing w:after="0" w:line="240" w:lineRule="auto"/>
              <w:ind w:firstLine="709"/>
              <w:jc w:val="both"/>
              <w:rPr>
                <w:i/>
                <w:iCs/>
                <w:szCs w:val="24"/>
                <w:lang w:val="uk-UA"/>
              </w:rPr>
            </w:pPr>
            <w:r w:rsidRPr="000B5259">
              <w:rPr>
                <w:i/>
                <w:iCs/>
                <w:szCs w:val="24"/>
                <w:lang w:val="uk-UA"/>
              </w:rPr>
              <w:lastRenderedPageBreak/>
              <w:t>Порядок надання земель водного фонду в користування та припинення права користування встановлюється земельним законодавством.</w:t>
            </w:r>
          </w:p>
          <w:p w14:paraId="5FA279A5" w14:textId="77777777" w:rsidR="00D11EC1" w:rsidRPr="000B5259" w:rsidRDefault="00D11EC1" w:rsidP="00672046">
            <w:pPr>
              <w:spacing w:after="0" w:line="240" w:lineRule="auto"/>
              <w:ind w:firstLine="709"/>
              <w:jc w:val="both"/>
              <w:rPr>
                <w:i/>
                <w:iCs/>
                <w:szCs w:val="24"/>
                <w:lang w:val="uk-UA"/>
              </w:rPr>
            </w:pPr>
            <w:r w:rsidRPr="000B5259">
              <w:rPr>
                <w:i/>
                <w:iCs/>
                <w:szCs w:val="24"/>
                <w:lang w:val="uk-UA"/>
              </w:rPr>
              <w:t>У постійне користування землі водного фонду надаються водогосподарським спеціалізованим організаціям, іншим підприємствам, установам і організаціям, в яких створено спеціалізовані служби для догляду за водними об'єктами, прибережними захисними смугами, смугами відведення, береговими смугами водних шляхів, гідротехнічними спорудами та підтриманню їх у належному стані.</w:t>
            </w:r>
          </w:p>
          <w:p w14:paraId="77219704" w14:textId="77777777" w:rsidR="00D11EC1" w:rsidRPr="000B5259" w:rsidRDefault="00D11EC1" w:rsidP="00672046">
            <w:pPr>
              <w:spacing w:after="0" w:line="240" w:lineRule="auto"/>
              <w:ind w:firstLine="709"/>
              <w:jc w:val="both"/>
              <w:rPr>
                <w:i/>
                <w:iCs/>
                <w:szCs w:val="24"/>
                <w:lang w:val="uk-UA"/>
              </w:rPr>
            </w:pPr>
            <w:r w:rsidRPr="000B5259">
              <w:rPr>
                <w:i/>
                <w:iCs/>
                <w:szCs w:val="24"/>
                <w:lang w:val="uk-UA"/>
              </w:rPr>
              <w:t>У тимчасове користування за погодженням з постійними користувачами земельні ділянки прибережних захисних смуг, смуг відведення та берегових смуг водних шляхів можуть надаватися підприємствам, установам, організаціям, об'єднанням громадян, релігійним організаціям, громадянам України, іноземним юридичним та фізичним особам для сінокосіння, рибогосподарських потреб, культурно-оздоровчих, рекреаційних, спортивних і туристичних цілей, а також для проведення науково-дослідних робіт.</w:t>
            </w:r>
          </w:p>
          <w:p w14:paraId="5EAB59C1" w14:textId="77777777" w:rsidR="004C5C53" w:rsidRDefault="00D11EC1" w:rsidP="00672046">
            <w:pPr>
              <w:spacing w:after="0" w:line="240" w:lineRule="auto"/>
              <w:ind w:firstLine="709"/>
              <w:jc w:val="both"/>
              <w:rPr>
                <w:i/>
                <w:iCs/>
                <w:sz w:val="28"/>
                <w:szCs w:val="28"/>
                <w:lang w:val="uk-UA"/>
              </w:rPr>
            </w:pPr>
            <w:r w:rsidRPr="000B5259">
              <w:rPr>
                <w:i/>
                <w:iCs/>
                <w:szCs w:val="24"/>
                <w:lang w:val="uk-UA"/>
              </w:rPr>
              <w:t>Користування цими територіями здійснюється з урахуванням вимог щодо охорони річок і водойм від забруднення, засмічення та замулення, а також з додержанням правил архітектури планування приміських зон та санітарних вимог у порядку, що встановлюється Кабінетом Міністрів України.</w:t>
            </w:r>
          </w:p>
          <w:p w14:paraId="17D8E0E1" w14:textId="77777777" w:rsidR="00313A7F" w:rsidRDefault="00313A7F" w:rsidP="00672046">
            <w:pPr>
              <w:autoSpaceDE w:val="0"/>
              <w:autoSpaceDN w:val="0"/>
              <w:adjustRightInd w:val="0"/>
              <w:spacing w:after="0" w:line="240" w:lineRule="auto"/>
              <w:ind w:firstLine="709"/>
              <w:jc w:val="both"/>
              <w:rPr>
                <w:b/>
                <w:bCs/>
                <w:sz w:val="28"/>
                <w:szCs w:val="28"/>
                <w:lang w:val="uk-UA"/>
              </w:rPr>
            </w:pPr>
          </w:p>
          <w:p w14:paraId="6E9F3121" w14:textId="66A85340" w:rsidR="00B87B81" w:rsidRPr="00B87B81" w:rsidRDefault="00B87B81" w:rsidP="00672046">
            <w:pPr>
              <w:autoSpaceDE w:val="0"/>
              <w:autoSpaceDN w:val="0"/>
              <w:adjustRightInd w:val="0"/>
              <w:spacing w:after="0" w:line="240" w:lineRule="auto"/>
              <w:ind w:firstLine="709"/>
              <w:jc w:val="both"/>
              <w:rPr>
                <w:b/>
                <w:bCs/>
                <w:sz w:val="28"/>
                <w:szCs w:val="28"/>
                <w:lang w:val="uk-UA"/>
              </w:rPr>
            </w:pPr>
            <w:r w:rsidRPr="00B87B81">
              <w:rPr>
                <w:b/>
                <w:bCs/>
                <w:sz w:val="28"/>
                <w:szCs w:val="28"/>
                <w:lang w:val="uk-UA"/>
              </w:rPr>
              <w:t>Р-3</w:t>
            </w:r>
            <w:r>
              <w:rPr>
                <w:b/>
                <w:bCs/>
                <w:sz w:val="28"/>
                <w:szCs w:val="28"/>
                <w:lang w:val="uk-UA"/>
              </w:rPr>
              <w:t>,</w:t>
            </w:r>
            <w:r w:rsidRPr="00B87B81">
              <w:rPr>
                <w:b/>
                <w:bCs/>
                <w:sz w:val="28"/>
                <w:szCs w:val="28"/>
                <w:lang w:val="uk-UA"/>
              </w:rPr>
              <w:t>11. Зона озеленених територій загального користування</w:t>
            </w:r>
            <w:r w:rsidR="000A61E4">
              <w:rPr>
                <w:b/>
                <w:bCs/>
                <w:sz w:val="28"/>
                <w:szCs w:val="28"/>
                <w:lang w:val="uk-UA"/>
              </w:rPr>
              <w:t xml:space="preserve"> в межах прибережної захисної смуги водойм</w:t>
            </w:r>
          </w:p>
          <w:p w14:paraId="6C2CAE08" w14:textId="77777777" w:rsidR="00B87B81" w:rsidRPr="00B87B81" w:rsidRDefault="00B87B81" w:rsidP="00672046">
            <w:pPr>
              <w:shd w:val="clear" w:color="auto" w:fill="FFFFFF"/>
              <w:spacing w:after="0" w:line="240" w:lineRule="auto"/>
              <w:ind w:firstLine="709"/>
              <w:jc w:val="both"/>
              <w:rPr>
                <w:bCs/>
                <w:iCs/>
                <w:sz w:val="28"/>
                <w:szCs w:val="28"/>
                <w:lang w:val="uk-UA"/>
              </w:rPr>
            </w:pPr>
            <w:r w:rsidRPr="00B87B81">
              <w:rPr>
                <w:b/>
                <w:i/>
                <w:iCs/>
                <w:sz w:val="28"/>
                <w:szCs w:val="28"/>
                <w:lang w:val="uk-UA"/>
              </w:rPr>
              <w:t>Підзона об’єктів в зоні від водних об’єктів.</w:t>
            </w:r>
            <w:r w:rsidRPr="00B87B81">
              <w:rPr>
                <w:b/>
                <w:iCs/>
                <w:sz w:val="28"/>
                <w:szCs w:val="28"/>
                <w:lang w:val="uk-UA"/>
              </w:rPr>
              <w:t xml:space="preserve"> </w:t>
            </w:r>
            <w:r w:rsidRPr="00B87B81">
              <w:rPr>
                <w:bCs/>
                <w:iCs/>
                <w:sz w:val="28"/>
                <w:szCs w:val="28"/>
                <w:lang w:val="uk-UA"/>
              </w:rPr>
              <w:t>Рекомендується застосування режимів використання території відповідно до водного кодексу України та інших законодавчих та нормативних документів.</w:t>
            </w:r>
          </w:p>
          <w:p w14:paraId="091D4A3E" w14:textId="77777777" w:rsidR="00B87B81" w:rsidRPr="00B87B81" w:rsidRDefault="00B87B81" w:rsidP="00672046">
            <w:pPr>
              <w:shd w:val="clear" w:color="auto" w:fill="FFFFFF"/>
              <w:spacing w:after="0" w:line="240" w:lineRule="auto"/>
              <w:ind w:firstLine="709"/>
              <w:jc w:val="both"/>
              <w:rPr>
                <w:bCs/>
                <w:iCs/>
                <w:sz w:val="28"/>
                <w:szCs w:val="28"/>
                <w:lang w:val="uk-UA"/>
              </w:rPr>
            </w:pPr>
            <w:r w:rsidRPr="00B87B81">
              <w:rPr>
                <w:bCs/>
                <w:iCs/>
                <w:sz w:val="28"/>
                <w:szCs w:val="28"/>
                <w:lang w:val="uk-UA"/>
              </w:rPr>
              <w:t>Містобудівні регламенти стосовно обмеження використання земельних ділянок у зонах з особливими умовами використання територій встановлюються на підставі схеми планувальних обмежень.</w:t>
            </w:r>
          </w:p>
          <w:p w14:paraId="43B5DE33" w14:textId="77777777" w:rsidR="00B87B81" w:rsidRPr="00B87B81" w:rsidRDefault="00B87B81" w:rsidP="00672046">
            <w:pPr>
              <w:shd w:val="clear" w:color="auto" w:fill="FFFFFF"/>
              <w:spacing w:after="0" w:line="240" w:lineRule="auto"/>
              <w:ind w:firstLine="709"/>
              <w:jc w:val="both"/>
              <w:rPr>
                <w:bCs/>
                <w:iCs/>
                <w:sz w:val="28"/>
                <w:szCs w:val="28"/>
                <w:lang w:val="uk-UA"/>
              </w:rPr>
            </w:pPr>
            <w:r w:rsidRPr="00B87B81">
              <w:rPr>
                <w:bCs/>
                <w:iCs/>
                <w:sz w:val="28"/>
                <w:szCs w:val="28"/>
                <w:lang w:val="uk-UA"/>
              </w:rPr>
              <w:t>Якщо земельна ділянка потрапляє в зону дії кількох планувальних обмежень, до неї застосовуються всі види обмежень та режимів використання територій або найбільш жорсткий із цих режимів.</w:t>
            </w:r>
          </w:p>
          <w:p w14:paraId="331A34C7" w14:textId="77777777" w:rsidR="00B87B81" w:rsidRPr="00B87B81" w:rsidRDefault="00B87B81" w:rsidP="00672046">
            <w:pPr>
              <w:spacing w:after="0" w:line="240" w:lineRule="auto"/>
              <w:ind w:firstLine="709"/>
              <w:jc w:val="both"/>
              <w:rPr>
                <w:bCs/>
                <w:iCs/>
                <w:sz w:val="28"/>
                <w:szCs w:val="28"/>
                <w:lang w:val="uk-UA"/>
              </w:rPr>
            </w:pPr>
            <w:r w:rsidRPr="00B87B81">
              <w:rPr>
                <w:bCs/>
                <w:iCs/>
                <w:sz w:val="28"/>
                <w:szCs w:val="28"/>
                <w:lang w:val="uk-UA"/>
              </w:rPr>
              <w:t>Для підзони слід застосовувати наступні обмеження:</w:t>
            </w:r>
          </w:p>
          <w:p w14:paraId="0F677F80" w14:textId="77777777" w:rsidR="00B87B81" w:rsidRPr="00B87B81" w:rsidRDefault="00B87B81"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sidRPr="00B87B81">
              <w:rPr>
                <w:sz w:val="28"/>
                <w:szCs w:val="28"/>
                <w:lang w:val="uk-UA"/>
              </w:rPr>
              <w:t>заборона на будівництво будь яких споруд, крім гідротехнічних, гідрометричних та лінійних, у тому числі баз відпочинку, дач, гаражів, стоянок автомобілів;</w:t>
            </w:r>
          </w:p>
          <w:p w14:paraId="109316BD" w14:textId="77777777" w:rsidR="00B87B81" w:rsidRPr="00B87B81" w:rsidRDefault="00B87B81" w:rsidP="00371785">
            <w:pPr>
              <w:widowControl w:val="0"/>
              <w:numPr>
                <w:ilvl w:val="0"/>
                <w:numId w:val="10"/>
              </w:numPr>
              <w:shd w:val="clear" w:color="auto" w:fill="FFFFFF"/>
              <w:autoSpaceDE w:val="0"/>
              <w:autoSpaceDN w:val="0"/>
              <w:adjustRightInd w:val="0"/>
              <w:spacing w:after="0" w:line="240" w:lineRule="auto"/>
              <w:ind w:left="0" w:firstLine="709"/>
              <w:jc w:val="both"/>
              <w:rPr>
                <w:sz w:val="28"/>
                <w:szCs w:val="28"/>
                <w:lang w:val="uk-UA"/>
              </w:rPr>
            </w:pPr>
            <w:r w:rsidRPr="00B87B81">
              <w:rPr>
                <w:sz w:val="28"/>
                <w:szCs w:val="28"/>
                <w:lang w:val="uk-UA"/>
              </w:rPr>
              <w:t>заборона на окремі види діяльності: розорювання земель, садівництво та городництво, зберігання та застосування пестицидів та добрив, миття та обслуговування транспортних засобів та техніки.</w:t>
            </w:r>
          </w:p>
          <w:p w14:paraId="75DBFDD7" w14:textId="77777777" w:rsidR="00B87B81" w:rsidRPr="000B5259" w:rsidRDefault="00B87B81" w:rsidP="00672046">
            <w:pPr>
              <w:pStyle w:val="a5"/>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b/>
                <w:i/>
                <w:szCs w:val="24"/>
                <w:lang w:val="uk-UA"/>
              </w:rPr>
              <w:t>Примітка</w:t>
            </w:r>
            <w:r w:rsidRPr="000B5259">
              <w:rPr>
                <w:rFonts w:ascii="Times New Roman" w:hAnsi="Times New Roman" w:cs="Times New Roman"/>
                <w:i/>
                <w:szCs w:val="24"/>
                <w:lang w:val="uk-UA"/>
              </w:rPr>
              <w:t xml:space="preserve">: </w:t>
            </w:r>
            <w:r w:rsidRPr="000B5259">
              <w:rPr>
                <w:rFonts w:ascii="Times New Roman" w:hAnsi="Times New Roman" w:cs="Times New Roman"/>
                <w:i/>
                <w:szCs w:val="24"/>
                <w:u w:val="single"/>
                <w:lang w:val="uk-UA"/>
              </w:rPr>
              <w:t>У прибережних захисних смугах, навколо водойм забороняється:</w:t>
            </w:r>
          </w:p>
          <w:p w14:paraId="13A60F41" w14:textId="77777777" w:rsidR="00B87B81" w:rsidRPr="000B5259" w:rsidRDefault="00B87B8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i/>
                <w:szCs w:val="24"/>
                <w:lang w:val="uk-UA"/>
              </w:rPr>
              <w:t>розорювання земель (крім підготовки ґрунту для залуження і залісення), а також садівництво та городництво;</w:t>
            </w:r>
          </w:p>
          <w:p w14:paraId="64A3E4B0" w14:textId="77777777" w:rsidR="00B87B81" w:rsidRPr="000B5259" w:rsidRDefault="00B87B8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i/>
                <w:szCs w:val="24"/>
                <w:lang w:val="uk-UA"/>
              </w:rPr>
              <w:t>зберігання та застосування пестицидів і добрив;</w:t>
            </w:r>
          </w:p>
          <w:p w14:paraId="7E8916FD" w14:textId="77777777" w:rsidR="00B87B81" w:rsidRPr="000B5259" w:rsidRDefault="00B87B8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i/>
                <w:szCs w:val="24"/>
                <w:lang w:val="uk-UA"/>
              </w:rPr>
              <w:t>будівництво будь-яких споруд (крім гідротехнічних, гідрометричних та лінійних), у тому числі баз відпочинку, дач, гаражів та стоянок автомобілів;</w:t>
            </w:r>
          </w:p>
          <w:p w14:paraId="6C43ED0E" w14:textId="77777777" w:rsidR="00B87B81" w:rsidRPr="000B5259" w:rsidRDefault="00B87B8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i/>
                <w:szCs w:val="24"/>
                <w:lang w:val="uk-UA"/>
              </w:rPr>
              <w:t>улаштування звалищ сміття, гноєсховищ, накопичувачів рідких і твердих відходів виробництва, кладовищ, скотомогильників, полів фільтрації тощо;</w:t>
            </w:r>
          </w:p>
          <w:p w14:paraId="04EA29C0" w14:textId="77777777" w:rsidR="00B87B81" w:rsidRPr="000B5259" w:rsidRDefault="00B87B81" w:rsidP="00371785">
            <w:pPr>
              <w:pStyle w:val="a5"/>
              <w:numPr>
                <w:ilvl w:val="0"/>
                <w:numId w:val="11"/>
              </w:numPr>
              <w:shd w:val="clear" w:color="auto" w:fill="FFFFFF"/>
              <w:spacing w:after="0" w:line="240" w:lineRule="auto"/>
              <w:ind w:left="0" w:firstLine="709"/>
              <w:jc w:val="both"/>
              <w:rPr>
                <w:rFonts w:ascii="Times New Roman" w:hAnsi="Times New Roman" w:cs="Times New Roman"/>
                <w:i/>
                <w:szCs w:val="24"/>
                <w:lang w:val="uk-UA"/>
              </w:rPr>
            </w:pPr>
            <w:r w:rsidRPr="000B5259">
              <w:rPr>
                <w:rFonts w:ascii="Times New Roman" w:hAnsi="Times New Roman" w:cs="Times New Roman"/>
                <w:i/>
                <w:szCs w:val="24"/>
                <w:lang w:val="uk-UA"/>
              </w:rPr>
              <w:t>миття та обслуговування транспортних засобів і техніки.</w:t>
            </w:r>
          </w:p>
          <w:p w14:paraId="26506160" w14:textId="77777777" w:rsidR="00B87B81" w:rsidRPr="000B5259" w:rsidRDefault="00B87B81" w:rsidP="00672046">
            <w:pPr>
              <w:shd w:val="clear" w:color="auto" w:fill="FFFFFF"/>
              <w:spacing w:after="0" w:line="240" w:lineRule="auto"/>
              <w:ind w:firstLine="709"/>
              <w:jc w:val="both"/>
              <w:rPr>
                <w:i/>
                <w:szCs w:val="24"/>
                <w:lang w:val="uk-UA"/>
              </w:rPr>
            </w:pPr>
            <w:r w:rsidRPr="000B5259">
              <w:rPr>
                <w:i/>
                <w:szCs w:val="24"/>
                <w:lang w:val="uk-UA"/>
              </w:rPr>
              <w:lastRenderedPageBreak/>
              <w:t>Об'єкти, що знаходяться у прибережній захисній смузі, можуть експлуатуватись, якщо при цьому не порушується її режим. Не придатні для експлуатації споруди, а також ті, що не відповідають встановленим режимам господарювання, підлягають винесенню з прибережних захисних смуг.</w:t>
            </w:r>
          </w:p>
          <w:p w14:paraId="74B4634F" w14:textId="77777777" w:rsidR="00B87B81" w:rsidRPr="000B5259" w:rsidRDefault="00B87B81" w:rsidP="00672046">
            <w:pPr>
              <w:spacing w:after="0" w:line="240" w:lineRule="auto"/>
              <w:ind w:firstLine="709"/>
              <w:jc w:val="both"/>
              <w:rPr>
                <w:i/>
                <w:szCs w:val="24"/>
                <w:lang w:val="uk-UA"/>
              </w:rPr>
            </w:pPr>
            <w:r w:rsidRPr="000B5259">
              <w:rPr>
                <w:i/>
                <w:szCs w:val="24"/>
                <w:lang w:val="uk-UA"/>
              </w:rPr>
              <w:t>Порядок надання земель водного фонду в користування та припинення права користування встановлюється земельним законодавством.</w:t>
            </w:r>
          </w:p>
          <w:p w14:paraId="4752B9D2" w14:textId="77777777" w:rsidR="00B87B81" w:rsidRPr="000B5259" w:rsidRDefault="00B87B81" w:rsidP="00672046">
            <w:pPr>
              <w:spacing w:after="0" w:line="240" w:lineRule="auto"/>
              <w:ind w:firstLine="709"/>
              <w:jc w:val="both"/>
              <w:rPr>
                <w:i/>
                <w:szCs w:val="24"/>
                <w:lang w:val="uk-UA"/>
              </w:rPr>
            </w:pPr>
            <w:r w:rsidRPr="000B5259">
              <w:rPr>
                <w:i/>
                <w:szCs w:val="24"/>
                <w:lang w:val="uk-UA"/>
              </w:rPr>
              <w:t>У постійне користування землі водного фонду надаються водогосподарським спеціалізованим організаціям, іншим підприємствам, установам і організаціям, в яких створено спеціалізовані служби для догляду за водними об'єктами, прибережними захисними смугами, смугами відведення, береговими смугами водних шляхів, гідротехнічними спорудами та підтриманню їх у належному стані.</w:t>
            </w:r>
          </w:p>
          <w:p w14:paraId="4BAF8B53" w14:textId="77777777" w:rsidR="00B87B81" w:rsidRPr="000B5259" w:rsidRDefault="00B87B81" w:rsidP="00672046">
            <w:pPr>
              <w:spacing w:after="0" w:line="240" w:lineRule="auto"/>
              <w:ind w:firstLine="709"/>
              <w:jc w:val="both"/>
              <w:rPr>
                <w:i/>
                <w:szCs w:val="24"/>
                <w:lang w:val="uk-UA"/>
              </w:rPr>
            </w:pPr>
            <w:r w:rsidRPr="000B5259">
              <w:rPr>
                <w:i/>
                <w:szCs w:val="24"/>
                <w:lang w:val="uk-UA"/>
              </w:rPr>
              <w:t>У тимчасове користування за погодженням з постійними користувачами земельні ділянки прибережних захисних смуг, смуг відведення та берегових смуг водних шляхів можуть надаватися підприємствам, установам, організаціям, об'єднанням громадян, релігійним організаціям, громадянам України, іноземним юридичним та фізичним особам для сінокосіння, рибогосподарських потреб, культурно-оздоровчих, рекреаційних, спортивних і туристичних цілей, а також для проведення науково-дослідних робіт.</w:t>
            </w:r>
          </w:p>
          <w:p w14:paraId="2880C76B" w14:textId="2CB0C27D" w:rsidR="00B87B81" w:rsidRDefault="00B87B81" w:rsidP="00672046">
            <w:pPr>
              <w:spacing w:after="0" w:line="240" w:lineRule="auto"/>
              <w:ind w:firstLine="709"/>
              <w:jc w:val="both"/>
              <w:rPr>
                <w:i/>
                <w:szCs w:val="24"/>
                <w:lang w:val="uk-UA"/>
              </w:rPr>
            </w:pPr>
            <w:r w:rsidRPr="000B5259">
              <w:rPr>
                <w:i/>
                <w:szCs w:val="24"/>
                <w:lang w:val="uk-UA"/>
              </w:rPr>
              <w:t>Користування цими територіями здійснюється з урахуванням вимог щодо охорони річок і водойм від забруднення, засмічення та замулення, а також з додержанням правил архітектури планування приміських зон та санітарних вимог у порядку, що встановлюється Кабінетом Міністрів України.</w:t>
            </w:r>
          </w:p>
          <w:p w14:paraId="14220ECD" w14:textId="77777777" w:rsidR="00A527D1" w:rsidRPr="000B5259" w:rsidRDefault="00A527D1" w:rsidP="00672046">
            <w:pPr>
              <w:spacing w:after="0" w:line="240" w:lineRule="auto"/>
              <w:ind w:firstLine="709"/>
              <w:jc w:val="both"/>
              <w:rPr>
                <w:i/>
                <w:szCs w:val="24"/>
                <w:lang w:val="uk-UA"/>
              </w:rPr>
            </w:pPr>
          </w:p>
          <w:p w14:paraId="6F6F2CA9" w14:textId="77777777" w:rsidR="00DD2AED" w:rsidRPr="00F54214" w:rsidRDefault="006D2BDF" w:rsidP="00672046">
            <w:pPr>
              <w:tabs>
                <w:tab w:val="left" w:pos="4060"/>
                <w:tab w:val="left" w:pos="6523"/>
              </w:tabs>
              <w:spacing w:after="0" w:line="240" w:lineRule="auto"/>
              <w:ind w:firstLine="709"/>
              <w:jc w:val="both"/>
              <w:rPr>
                <w:rFonts w:eastAsia="Calibri"/>
                <w:b/>
                <w:bCs/>
                <w:sz w:val="28"/>
                <w:szCs w:val="28"/>
                <w:lang w:val="uk-UA"/>
              </w:rPr>
            </w:pPr>
            <w:r>
              <w:rPr>
                <w:rFonts w:eastAsia="Calibri"/>
                <w:b/>
                <w:bCs/>
                <w:sz w:val="28"/>
                <w:szCs w:val="28"/>
                <w:lang w:val="uk-UA"/>
              </w:rPr>
              <w:t xml:space="preserve">4.3.4. </w:t>
            </w:r>
            <w:r w:rsidR="00DD2AED" w:rsidRPr="00F54214">
              <w:rPr>
                <w:rFonts w:eastAsia="Calibri"/>
                <w:b/>
                <w:bCs/>
                <w:sz w:val="28"/>
                <w:szCs w:val="28"/>
                <w:lang w:val="uk-UA"/>
              </w:rPr>
              <w:t>ІV. Зони транспортної інфраструктури</w:t>
            </w:r>
          </w:p>
          <w:p w14:paraId="1711329A" w14:textId="594618AF" w:rsidR="004C5C53" w:rsidRPr="00F54214" w:rsidRDefault="000969D6" w:rsidP="00021B3F">
            <w:pPr>
              <w:tabs>
                <w:tab w:val="left" w:pos="4060"/>
                <w:tab w:val="left" w:pos="6523"/>
              </w:tabs>
              <w:spacing w:after="100" w:afterAutospacing="1" w:line="240" w:lineRule="auto"/>
              <w:ind w:firstLine="709"/>
              <w:jc w:val="both"/>
              <w:rPr>
                <w:rFonts w:eastAsia="Calibri"/>
                <w:b/>
                <w:bCs/>
                <w:i/>
                <w:iCs/>
                <w:sz w:val="28"/>
                <w:szCs w:val="28"/>
                <w:lang w:val="uk-UA"/>
              </w:rPr>
            </w:pPr>
            <w:r w:rsidRPr="00F54214">
              <w:rPr>
                <w:rFonts w:eastAsia="Calibri"/>
                <w:b/>
                <w:bCs/>
                <w:i/>
                <w:iCs/>
                <w:sz w:val="28"/>
                <w:szCs w:val="28"/>
                <w:lang w:val="uk-UA"/>
              </w:rPr>
              <w:t>ТР-1-</w:t>
            </w:r>
            <w:r w:rsidR="00D34D0E">
              <w:rPr>
                <w:rFonts w:eastAsia="Calibri"/>
                <w:b/>
                <w:bCs/>
                <w:i/>
                <w:iCs/>
                <w:sz w:val="28"/>
                <w:szCs w:val="28"/>
                <w:lang w:val="uk-UA"/>
              </w:rPr>
              <w:t>1</w:t>
            </w:r>
            <w:r w:rsidRPr="00F54214">
              <w:rPr>
                <w:rFonts w:eastAsia="Calibri"/>
                <w:b/>
                <w:bCs/>
                <w:i/>
                <w:iCs/>
                <w:sz w:val="28"/>
                <w:szCs w:val="28"/>
                <w:lang w:val="uk-UA"/>
              </w:rPr>
              <w:t>. Зона</w:t>
            </w:r>
            <w:r w:rsidR="00D34D0E">
              <w:rPr>
                <w:rFonts w:eastAsia="Calibri"/>
                <w:b/>
                <w:bCs/>
                <w:i/>
                <w:iCs/>
                <w:sz w:val="28"/>
                <w:szCs w:val="28"/>
                <w:lang w:val="uk-UA"/>
              </w:rPr>
              <w:t xml:space="preserve"> відводу</w:t>
            </w:r>
            <w:r w:rsidRPr="00F54214">
              <w:rPr>
                <w:rFonts w:eastAsia="Calibri"/>
                <w:b/>
                <w:bCs/>
                <w:i/>
                <w:iCs/>
                <w:sz w:val="28"/>
                <w:szCs w:val="28"/>
                <w:lang w:val="uk-UA"/>
              </w:rPr>
              <w:t xml:space="preserve"> </w:t>
            </w:r>
            <w:r w:rsidR="00D34D0E">
              <w:rPr>
                <w:rFonts w:eastAsia="Calibri"/>
                <w:b/>
                <w:bCs/>
                <w:i/>
                <w:iCs/>
                <w:sz w:val="28"/>
                <w:szCs w:val="28"/>
                <w:lang w:val="uk-UA"/>
              </w:rPr>
              <w:t>залізниці</w:t>
            </w:r>
            <w:r w:rsidRPr="00F54214">
              <w:rPr>
                <w:rFonts w:eastAsia="Calibri"/>
                <w:b/>
                <w:bCs/>
                <w:i/>
                <w:iCs/>
                <w:sz w:val="28"/>
                <w:szCs w:val="28"/>
                <w:lang w:val="uk-UA"/>
              </w:rPr>
              <w:t>.</w:t>
            </w:r>
          </w:p>
          <w:p w14:paraId="09CF044E" w14:textId="77777777" w:rsidR="000969D6" w:rsidRDefault="000969D6" w:rsidP="00021B3F">
            <w:pPr>
              <w:spacing w:after="100" w:afterAutospacing="1" w:line="240" w:lineRule="auto"/>
              <w:ind w:firstLine="709"/>
              <w:jc w:val="both"/>
              <w:rPr>
                <w:bCs/>
                <w:sz w:val="28"/>
                <w:szCs w:val="28"/>
                <w:lang w:val="uk-UA"/>
              </w:rPr>
            </w:pPr>
            <w:r w:rsidRPr="00F54214">
              <w:rPr>
                <w:bCs/>
                <w:sz w:val="28"/>
                <w:szCs w:val="28"/>
                <w:lang w:val="uk-UA"/>
              </w:rPr>
              <w:t>До зони відносяться території смуг відводу залізниці, залізничних станцій, установ і організацій залізничного транспортного господарства, призначених для експлуатації, утримання, ремонту будівель та споруд залізниці та рухомого складу.</w:t>
            </w:r>
          </w:p>
          <w:p w14:paraId="65E4ED50" w14:textId="77777777" w:rsidR="00F6105A" w:rsidRPr="00F6105A" w:rsidRDefault="00F6105A" w:rsidP="00672046">
            <w:pPr>
              <w:spacing w:after="0" w:line="240" w:lineRule="auto"/>
              <w:ind w:firstLine="709"/>
              <w:jc w:val="both"/>
              <w:rPr>
                <w:bCs/>
                <w:i/>
                <w:iCs/>
                <w:szCs w:val="24"/>
                <w:lang w:val="uk-UA"/>
              </w:rPr>
            </w:pPr>
            <w:r w:rsidRPr="00F6105A">
              <w:rPr>
                <w:b/>
                <w:i/>
                <w:iCs/>
                <w:szCs w:val="24"/>
                <w:lang w:val="uk-UA"/>
              </w:rPr>
              <w:t>Примітка:</w:t>
            </w:r>
            <w:r w:rsidRPr="00F6105A">
              <w:rPr>
                <w:bCs/>
                <w:i/>
                <w:iCs/>
                <w:szCs w:val="24"/>
                <w:lang w:val="uk-UA"/>
              </w:rPr>
              <w:t xml:space="preserve"> Відповідно до ДБН Б.2.2-12:2019 п.10.1.7 існуючі підїзні залізничні колії, що проходять по території населеного пункту до промислових підприємств та складських об’єктів, доцільно передбачати до ліквідації з передачею їх вантажообігу на автомобільний транспорт. </w:t>
            </w:r>
          </w:p>
          <w:p w14:paraId="1A71131F" w14:textId="67FFEEDA" w:rsidR="00DD2AED" w:rsidRPr="00F54214" w:rsidRDefault="00DD2AED" w:rsidP="00672046">
            <w:pPr>
              <w:tabs>
                <w:tab w:val="left" w:pos="4060"/>
                <w:tab w:val="left" w:pos="6523"/>
              </w:tabs>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ТР-1-3. Зона тр</w:t>
            </w:r>
            <w:r w:rsidR="00031C5B">
              <w:rPr>
                <w:rFonts w:eastAsia="Calibri"/>
                <w:b/>
                <w:bCs/>
                <w:i/>
                <w:iCs/>
                <w:sz w:val="28"/>
                <w:szCs w:val="28"/>
                <w:lang w:val="uk-UA"/>
              </w:rPr>
              <w:t>анспортної  інфраструктури</w:t>
            </w:r>
            <w:r w:rsidRPr="00F54214">
              <w:rPr>
                <w:rFonts w:eastAsia="Calibri"/>
                <w:b/>
                <w:bCs/>
                <w:i/>
                <w:iCs/>
                <w:sz w:val="28"/>
                <w:szCs w:val="28"/>
                <w:lang w:val="uk-UA"/>
              </w:rPr>
              <w:t>.</w:t>
            </w:r>
          </w:p>
          <w:p w14:paraId="7EF745CE" w14:textId="77777777" w:rsidR="00A05A00" w:rsidRPr="00F54214" w:rsidRDefault="00A05A00" w:rsidP="00672046">
            <w:pPr>
              <w:spacing w:after="0" w:line="240" w:lineRule="auto"/>
              <w:ind w:firstLine="709"/>
              <w:jc w:val="both"/>
              <w:rPr>
                <w:bCs/>
                <w:sz w:val="28"/>
                <w:szCs w:val="28"/>
                <w:lang w:val="uk-UA"/>
              </w:rPr>
            </w:pPr>
            <w:r w:rsidRPr="00F54214">
              <w:rPr>
                <w:bCs/>
                <w:sz w:val="28"/>
                <w:szCs w:val="28"/>
                <w:lang w:val="uk-UA"/>
              </w:rPr>
              <w:t>Призначені для розміщення терміналів, автотранспортних підприємств, автозаправних станцій, станцій технічного обслуговування автомобілів, великих стоянок, гаражів, установ і організацій транспортного господарства, призначених для експлуатації, утримання, будівництва, ремонту будівель та споруд автомобільного транспорту.</w:t>
            </w:r>
          </w:p>
          <w:p w14:paraId="6F3DDCDB" w14:textId="77777777" w:rsidR="00A05A00" w:rsidRPr="00F54214" w:rsidRDefault="00A05A00" w:rsidP="00672046">
            <w:pPr>
              <w:spacing w:after="0" w:line="240" w:lineRule="auto"/>
              <w:ind w:firstLine="709"/>
              <w:jc w:val="both"/>
              <w:rPr>
                <w:bCs/>
                <w:sz w:val="28"/>
                <w:szCs w:val="28"/>
                <w:lang w:val="uk-UA"/>
              </w:rPr>
            </w:pPr>
            <w:r w:rsidRPr="00F54214">
              <w:rPr>
                <w:bCs/>
                <w:sz w:val="28"/>
                <w:szCs w:val="28"/>
                <w:lang w:val="uk-UA"/>
              </w:rPr>
              <w:t>Використання території зони, розміщення підприємств і установ здійснюється відповідно до вимог ДБН Б.2.2-12:2019 «Планування та забудова територій».</w:t>
            </w:r>
          </w:p>
          <w:p w14:paraId="334EA27D" w14:textId="60C08988" w:rsidR="00DD2AED" w:rsidRPr="00BE0B30" w:rsidRDefault="00DD2AED" w:rsidP="00672046">
            <w:pPr>
              <w:tabs>
                <w:tab w:val="left" w:pos="4060"/>
                <w:tab w:val="left" w:pos="6523"/>
              </w:tabs>
              <w:spacing w:after="0" w:line="240" w:lineRule="auto"/>
              <w:ind w:firstLine="709"/>
              <w:jc w:val="both"/>
              <w:rPr>
                <w:rFonts w:eastAsia="Calibri"/>
                <w:b/>
                <w:i/>
                <w:iCs/>
                <w:sz w:val="28"/>
                <w:szCs w:val="28"/>
                <w:u w:val="single"/>
                <w:lang w:val="uk-UA"/>
              </w:rPr>
            </w:pPr>
            <w:r w:rsidRPr="00BE0B30">
              <w:rPr>
                <w:rFonts w:eastAsia="Calibri"/>
                <w:b/>
                <w:i/>
                <w:iCs/>
                <w:sz w:val="28"/>
                <w:szCs w:val="28"/>
                <w:u w:val="single"/>
                <w:lang w:val="uk-UA"/>
              </w:rPr>
              <w:t>Переважні види використання</w:t>
            </w:r>
            <w:r w:rsidR="00BE0B30" w:rsidRPr="00BE0B30">
              <w:rPr>
                <w:rFonts w:eastAsia="Calibri"/>
                <w:b/>
                <w:i/>
                <w:iCs/>
                <w:sz w:val="28"/>
                <w:szCs w:val="28"/>
                <w:u w:val="single"/>
                <w:lang w:val="uk-UA"/>
              </w:rPr>
              <w:t>:</w:t>
            </w:r>
          </w:p>
          <w:p w14:paraId="6ABC62A9"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t>АЗК;</w:t>
            </w:r>
          </w:p>
          <w:p w14:paraId="5821D1A6"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lastRenderedPageBreak/>
              <w:t>СТО;</w:t>
            </w:r>
          </w:p>
          <w:p w14:paraId="2474A87F"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t>транспортні підприємства;</w:t>
            </w:r>
          </w:p>
          <w:p w14:paraId="2A70C5C9"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t>великі стоянки;</w:t>
            </w:r>
          </w:p>
          <w:p w14:paraId="43608BF5"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t>гаражі;</w:t>
            </w:r>
          </w:p>
          <w:p w14:paraId="69E60AF8" w14:textId="77777777" w:rsidR="00DD2AED" w:rsidRPr="00F54214" w:rsidRDefault="00DD2AED" w:rsidP="003D6FBB">
            <w:pPr>
              <w:numPr>
                <w:ilvl w:val="1"/>
                <w:numId w:val="3"/>
              </w:numPr>
              <w:tabs>
                <w:tab w:val="left" w:pos="4060"/>
                <w:tab w:val="left" w:pos="6523"/>
              </w:tabs>
              <w:spacing w:after="0" w:line="240" w:lineRule="auto"/>
              <w:ind w:left="0" w:firstLine="917"/>
              <w:jc w:val="both"/>
              <w:rPr>
                <w:rFonts w:eastAsia="Calibri"/>
                <w:bCs/>
                <w:sz w:val="28"/>
                <w:szCs w:val="28"/>
                <w:lang w:val="uk-UA"/>
              </w:rPr>
            </w:pPr>
            <w:r w:rsidRPr="00F54214">
              <w:rPr>
                <w:rFonts w:eastAsia="Calibri"/>
                <w:bCs/>
                <w:sz w:val="28"/>
                <w:szCs w:val="28"/>
                <w:lang w:val="uk-UA"/>
              </w:rPr>
              <w:t>установи і організації транспортного господарства, призначених для утримання, ремонту транспорту.</w:t>
            </w:r>
          </w:p>
          <w:p w14:paraId="393FCB8C" w14:textId="685975EA" w:rsidR="00DD2AED" w:rsidRPr="00BE0B30" w:rsidRDefault="00DD2AED" w:rsidP="00672046">
            <w:pPr>
              <w:tabs>
                <w:tab w:val="left" w:pos="4060"/>
                <w:tab w:val="left" w:pos="6523"/>
              </w:tabs>
              <w:spacing w:after="0" w:line="240" w:lineRule="auto"/>
              <w:ind w:firstLine="709"/>
              <w:jc w:val="both"/>
              <w:rPr>
                <w:rFonts w:eastAsia="Calibri"/>
                <w:b/>
                <w:i/>
                <w:iCs/>
                <w:sz w:val="28"/>
                <w:szCs w:val="28"/>
                <w:u w:val="single"/>
                <w:lang w:val="uk-UA"/>
              </w:rPr>
            </w:pPr>
            <w:r w:rsidRPr="00BE0B30">
              <w:rPr>
                <w:rFonts w:eastAsia="Calibri"/>
                <w:b/>
                <w:i/>
                <w:iCs/>
                <w:sz w:val="28"/>
                <w:szCs w:val="28"/>
                <w:u w:val="single"/>
                <w:lang w:val="uk-UA"/>
              </w:rPr>
              <w:t>Супутні види використання</w:t>
            </w:r>
            <w:r w:rsidR="00BE0B30" w:rsidRPr="00BE0B30">
              <w:rPr>
                <w:rFonts w:eastAsia="Calibri"/>
                <w:b/>
                <w:i/>
                <w:iCs/>
                <w:sz w:val="28"/>
                <w:szCs w:val="28"/>
                <w:u w:val="single"/>
                <w:lang w:val="uk-UA"/>
              </w:rPr>
              <w:t>:</w:t>
            </w:r>
          </w:p>
          <w:p w14:paraId="5F709293" w14:textId="77777777" w:rsidR="00DD2AED" w:rsidRPr="00F54214" w:rsidRDefault="00DD2AED" w:rsidP="00371785">
            <w:pPr>
              <w:numPr>
                <w:ilvl w:val="0"/>
                <w:numId w:val="16"/>
              </w:numPr>
              <w:spacing w:after="0" w:line="240" w:lineRule="auto"/>
              <w:jc w:val="both"/>
              <w:rPr>
                <w:rFonts w:eastAsia="Calibri"/>
                <w:sz w:val="28"/>
                <w:szCs w:val="28"/>
                <w:lang w:val="uk-UA"/>
              </w:rPr>
            </w:pPr>
            <w:r w:rsidRPr="00F54214">
              <w:rPr>
                <w:rFonts w:eastAsia="Calibri"/>
                <w:sz w:val="28"/>
                <w:szCs w:val="28"/>
                <w:lang w:val="uk-UA"/>
              </w:rPr>
              <w:t>адміністративні будинки і технічні споруди для обслуговування зони;</w:t>
            </w:r>
          </w:p>
          <w:p w14:paraId="7CB3EDA3" w14:textId="77777777" w:rsidR="00DD2AED" w:rsidRPr="00F54214" w:rsidRDefault="00DD2AED" w:rsidP="00371785">
            <w:pPr>
              <w:numPr>
                <w:ilvl w:val="0"/>
                <w:numId w:val="16"/>
              </w:numPr>
              <w:spacing w:after="0" w:line="240" w:lineRule="auto"/>
              <w:jc w:val="both"/>
              <w:rPr>
                <w:rFonts w:eastAsia="Calibri"/>
                <w:sz w:val="28"/>
                <w:szCs w:val="28"/>
                <w:lang w:val="uk-UA"/>
              </w:rPr>
            </w:pPr>
            <w:r w:rsidRPr="00F54214">
              <w:rPr>
                <w:rFonts w:eastAsia="Calibri"/>
                <w:sz w:val="28"/>
                <w:szCs w:val="28"/>
                <w:lang w:val="uk-UA"/>
              </w:rPr>
              <w:t>підприємства громадського харчування, невеликі торговельні заклади;</w:t>
            </w:r>
          </w:p>
          <w:p w14:paraId="1DB0770F" w14:textId="77777777" w:rsidR="00DD2AED" w:rsidRPr="00D51ECA" w:rsidRDefault="00DD2AED" w:rsidP="00371785">
            <w:pPr>
              <w:pStyle w:val="a5"/>
              <w:numPr>
                <w:ilvl w:val="0"/>
                <w:numId w:val="17"/>
              </w:numPr>
              <w:spacing w:after="0" w:line="240" w:lineRule="auto"/>
              <w:jc w:val="both"/>
              <w:rPr>
                <w:rFonts w:ascii="Times New Roman" w:eastAsia="Calibri" w:hAnsi="Times New Roman" w:cs="Times New Roman"/>
                <w:sz w:val="28"/>
                <w:szCs w:val="28"/>
                <w:lang w:val="uk-UA"/>
              </w:rPr>
            </w:pPr>
            <w:r w:rsidRPr="00D51ECA">
              <w:rPr>
                <w:rFonts w:ascii="Times New Roman" w:eastAsia="Calibri" w:hAnsi="Times New Roman" w:cs="Times New Roman"/>
                <w:sz w:val="28"/>
                <w:szCs w:val="28"/>
                <w:lang w:val="uk-UA"/>
              </w:rPr>
              <w:t>озеленені території обмеженого користування та спеціального призначення;</w:t>
            </w:r>
          </w:p>
          <w:p w14:paraId="15D44335" w14:textId="77777777" w:rsidR="00DD2AED" w:rsidRDefault="00DD2AED" w:rsidP="00371785">
            <w:pPr>
              <w:widowControl w:val="0"/>
              <w:numPr>
                <w:ilvl w:val="0"/>
                <w:numId w:val="16"/>
              </w:numPr>
              <w:spacing w:after="0" w:line="240" w:lineRule="auto"/>
              <w:jc w:val="both"/>
              <w:rPr>
                <w:rFonts w:eastAsia="Calibri"/>
                <w:sz w:val="28"/>
                <w:szCs w:val="28"/>
                <w:lang w:val="uk-UA"/>
              </w:rPr>
            </w:pPr>
            <w:r w:rsidRPr="00F54214">
              <w:rPr>
                <w:rFonts w:eastAsia="Calibri"/>
                <w:sz w:val="28"/>
                <w:szCs w:val="28"/>
                <w:lang w:val="uk-UA"/>
              </w:rPr>
              <w:t>громадські вбиральні.</w:t>
            </w:r>
          </w:p>
          <w:p w14:paraId="0B230A0B" w14:textId="77777777" w:rsidR="00B87B81" w:rsidRPr="00B87B81" w:rsidRDefault="00B87B81" w:rsidP="00672046">
            <w:pPr>
              <w:shd w:val="clear" w:color="auto" w:fill="FFFFFF"/>
              <w:spacing w:after="0" w:line="240" w:lineRule="auto"/>
              <w:ind w:firstLine="709"/>
              <w:jc w:val="both"/>
              <w:rPr>
                <w:b/>
                <w:i/>
                <w:sz w:val="28"/>
                <w:szCs w:val="28"/>
                <w:u w:val="single"/>
                <w:lang w:val="uk-UA"/>
              </w:rPr>
            </w:pPr>
            <w:r w:rsidRPr="00B87B81">
              <w:rPr>
                <w:b/>
                <w:i/>
                <w:sz w:val="28"/>
                <w:szCs w:val="28"/>
                <w:u w:val="single"/>
                <w:lang w:val="uk-UA"/>
              </w:rPr>
              <w:t>Умови та обмеження:</w:t>
            </w:r>
          </w:p>
          <w:p w14:paraId="5A450DE7" w14:textId="77777777" w:rsidR="00B87B81" w:rsidRPr="00B87B81" w:rsidRDefault="00B87B81" w:rsidP="00672046">
            <w:pPr>
              <w:shd w:val="clear" w:color="auto" w:fill="FFFFFF"/>
              <w:spacing w:after="0" w:line="240" w:lineRule="auto"/>
              <w:ind w:firstLine="709"/>
              <w:jc w:val="both"/>
              <w:rPr>
                <w:sz w:val="28"/>
                <w:szCs w:val="28"/>
                <w:lang w:val="uk-UA"/>
              </w:rPr>
            </w:pPr>
            <w:r w:rsidRPr="00B87B81">
              <w:rPr>
                <w:b/>
                <w:i/>
                <w:sz w:val="28"/>
                <w:szCs w:val="28"/>
                <w:lang w:val="uk-UA"/>
              </w:rPr>
              <w:t xml:space="preserve">Гранична поверховість:  </w:t>
            </w:r>
            <w:r w:rsidRPr="00B87B81">
              <w:rPr>
                <w:sz w:val="28"/>
                <w:szCs w:val="28"/>
                <w:lang w:val="uk-UA"/>
              </w:rPr>
              <w:t>1 поверх.</w:t>
            </w:r>
          </w:p>
          <w:p w14:paraId="263342D1" w14:textId="77777777" w:rsidR="00B87B81" w:rsidRPr="00B87B81" w:rsidRDefault="00B87B81" w:rsidP="00672046">
            <w:pPr>
              <w:shd w:val="clear" w:color="auto" w:fill="FFFFFF"/>
              <w:tabs>
                <w:tab w:val="left" w:pos="158"/>
              </w:tabs>
              <w:spacing w:after="0" w:line="240" w:lineRule="auto"/>
              <w:ind w:firstLine="709"/>
              <w:jc w:val="both"/>
              <w:rPr>
                <w:b/>
                <w:bCs/>
                <w:sz w:val="28"/>
                <w:szCs w:val="28"/>
                <w:lang w:val="uk-UA"/>
              </w:rPr>
            </w:pPr>
            <w:r w:rsidRPr="00B87B81">
              <w:rPr>
                <w:b/>
                <w:bCs/>
                <w:i/>
                <w:sz w:val="28"/>
                <w:szCs w:val="28"/>
                <w:lang w:val="uk-UA"/>
              </w:rPr>
              <w:t>Мінімальний коефіцієнт озеленення</w:t>
            </w:r>
            <w:r w:rsidRPr="00B87B81">
              <w:rPr>
                <w:b/>
                <w:bCs/>
                <w:sz w:val="28"/>
                <w:szCs w:val="28"/>
                <w:lang w:val="uk-UA"/>
              </w:rPr>
              <w:t xml:space="preserve">: </w:t>
            </w:r>
            <w:r w:rsidRPr="00B87B81">
              <w:rPr>
                <w:sz w:val="28"/>
                <w:szCs w:val="28"/>
                <w:lang w:val="uk-UA"/>
              </w:rPr>
              <w:t>згідно ДБН Б.2.2-12:2019 «Планування та забудова територій», в залежності від ширини червоних ліній вулиць.</w:t>
            </w:r>
          </w:p>
          <w:p w14:paraId="179714FC" w14:textId="77777777" w:rsidR="00DD2AED" w:rsidRPr="00B87B81" w:rsidRDefault="00B87B81" w:rsidP="00672046">
            <w:pPr>
              <w:shd w:val="clear" w:color="auto" w:fill="FFFFFF"/>
              <w:tabs>
                <w:tab w:val="left" w:pos="158"/>
              </w:tabs>
              <w:spacing w:after="0" w:line="240" w:lineRule="auto"/>
              <w:ind w:firstLine="709"/>
              <w:jc w:val="both"/>
              <w:rPr>
                <w:b/>
                <w:bCs/>
                <w:sz w:val="28"/>
                <w:szCs w:val="28"/>
                <w:lang w:val="uk-UA"/>
              </w:rPr>
            </w:pPr>
            <w:r w:rsidRPr="00B87B81">
              <w:rPr>
                <w:b/>
                <w:bCs/>
                <w:i/>
                <w:sz w:val="28"/>
                <w:szCs w:val="28"/>
                <w:lang w:val="uk-UA"/>
              </w:rPr>
              <w:t>Мінімальна кількість машино-місць для зберігання автомобільного транспорту</w:t>
            </w:r>
            <w:r w:rsidRPr="00B87B81">
              <w:rPr>
                <w:b/>
                <w:bCs/>
                <w:sz w:val="28"/>
                <w:szCs w:val="28"/>
                <w:lang w:val="uk-UA"/>
              </w:rPr>
              <w:t xml:space="preserve">: </w:t>
            </w:r>
            <w:r w:rsidRPr="00B87B81">
              <w:rPr>
                <w:sz w:val="28"/>
                <w:szCs w:val="28"/>
                <w:lang w:val="uk-UA"/>
              </w:rPr>
              <w:t>згідно ДБН Б.2.2-12:2019 «Планування та забудова територій».</w:t>
            </w:r>
          </w:p>
          <w:p w14:paraId="1A0CBED9" w14:textId="77777777" w:rsidR="00B87B81" w:rsidRPr="00B87B81" w:rsidRDefault="00B87B81" w:rsidP="00672046">
            <w:pPr>
              <w:shd w:val="clear" w:color="auto" w:fill="FFFFFF"/>
              <w:tabs>
                <w:tab w:val="left" w:pos="158"/>
              </w:tabs>
              <w:spacing w:after="0" w:line="240" w:lineRule="auto"/>
              <w:ind w:firstLine="709"/>
              <w:jc w:val="both"/>
              <w:rPr>
                <w:b/>
                <w:bCs/>
                <w:szCs w:val="24"/>
                <w:lang w:val="uk-UA"/>
              </w:rPr>
            </w:pPr>
          </w:p>
          <w:p w14:paraId="76024041" w14:textId="77777777" w:rsidR="00DD2AED" w:rsidRPr="00F54214" w:rsidRDefault="00DD2AED" w:rsidP="00672046">
            <w:pPr>
              <w:tabs>
                <w:tab w:val="left" w:pos="4060"/>
                <w:tab w:val="left" w:pos="6523"/>
              </w:tabs>
              <w:spacing w:after="0" w:line="240" w:lineRule="auto"/>
              <w:ind w:firstLine="709"/>
              <w:jc w:val="both"/>
              <w:rPr>
                <w:rFonts w:eastAsia="Calibri"/>
                <w:b/>
                <w:bCs/>
                <w:i/>
                <w:iCs/>
                <w:sz w:val="28"/>
                <w:szCs w:val="28"/>
                <w:lang w:val="uk-UA"/>
              </w:rPr>
            </w:pPr>
            <w:r w:rsidRPr="00F54214">
              <w:rPr>
                <w:rFonts w:eastAsia="Calibri"/>
                <w:b/>
                <w:bCs/>
                <w:i/>
                <w:iCs/>
                <w:sz w:val="28"/>
                <w:szCs w:val="28"/>
                <w:lang w:val="uk-UA"/>
              </w:rPr>
              <w:t>ТР-2. Зона вулиць, майданів, доріг.</w:t>
            </w:r>
          </w:p>
          <w:p w14:paraId="4F67EB02" w14:textId="77777777" w:rsidR="00DD2AED" w:rsidRPr="00F54214" w:rsidRDefault="00DD2AED" w:rsidP="00672046">
            <w:pPr>
              <w:tabs>
                <w:tab w:val="left" w:pos="4060"/>
                <w:tab w:val="left" w:pos="6523"/>
              </w:tabs>
              <w:spacing w:after="0" w:line="240" w:lineRule="auto"/>
              <w:ind w:firstLine="709"/>
              <w:jc w:val="both"/>
              <w:rPr>
                <w:rFonts w:eastAsia="Calibri"/>
                <w:sz w:val="28"/>
                <w:szCs w:val="28"/>
                <w:lang w:val="uk-UA"/>
              </w:rPr>
            </w:pPr>
            <w:r w:rsidRPr="00F54214">
              <w:rPr>
                <w:rFonts w:eastAsia="Calibri"/>
                <w:sz w:val="28"/>
                <w:szCs w:val="28"/>
                <w:lang w:val="uk-UA"/>
              </w:rPr>
              <w:t>До зони включені територ</w:t>
            </w:r>
            <w:r w:rsidR="00031C5B">
              <w:rPr>
                <w:rFonts w:eastAsia="Calibri"/>
                <w:sz w:val="28"/>
                <w:szCs w:val="28"/>
                <w:lang w:val="uk-UA"/>
              </w:rPr>
              <w:t>ії, які знаходяться у межах проє</w:t>
            </w:r>
            <w:r w:rsidRPr="00F54214">
              <w:rPr>
                <w:rFonts w:eastAsia="Calibri"/>
                <w:sz w:val="28"/>
                <w:szCs w:val="28"/>
                <w:lang w:val="uk-UA"/>
              </w:rPr>
              <w:t xml:space="preserve">ктних червоних ліній головних і </w:t>
            </w:r>
            <w:r w:rsidR="00031C5B">
              <w:rPr>
                <w:rFonts w:eastAsia="Calibri"/>
                <w:sz w:val="28"/>
                <w:szCs w:val="28"/>
                <w:lang w:val="uk-UA"/>
              </w:rPr>
              <w:t>житлових вулиць (існуючих і проє</w:t>
            </w:r>
            <w:r w:rsidRPr="00F54214">
              <w:rPr>
                <w:rFonts w:eastAsia="Calibri"/>
                <w:sz w:val="28"/>
                <w:szCs w:val="28"/>
                <w:lang w:val="uk-UA"/>
              </w:rPr>
              <w:t>ктних).</w:t>
            </w:r>
          </w:p>
          <w:p w14:paraId="60AF8D0F" w14:textId="6129E558" w:rsidR="00DD2AED" w:rsidRPr="00BE0B30" w:rsidRDefault="00DD2AED"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BE0B30" w:rsidRPr="00BE0B30">
              <w:rPr>
                <w:rFonts w:eastAsia="Calibri"/>
                <w:b/>
                <w:bCs/>
                <w:i/>
                <w:iCs/>
                <w:sz w:val="28"/>
                <w:szCs w:val="28"/>
                <w:u w:val="single"/>
                <w:lang w:val="uk-UA"/>
              </w:rPr>
              <w:t>:</w:t>
            </w:r>
          </w:p>
          <w:p w14:paraId="49C3506A"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проїзні частини вулиць;</w:t>
            </w:r>
          </w:p>
          <w:p w14:paraId="64F0D5C9"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місцеві проїзди для обслуговування прилеглої забудови;</w:t>
            </w:r>
          </w:p>
          <w:p w14:paraId="064673B6"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тротуари, смуги озеленення, бульвари;</w:t>
            </w:r>
          </w:p>
          <w:p w14:paraId="57D1D1FA"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велодоріжки;</w:t>
            </w:r>
          </w:p>
          <w:p w14:paraId="27713AE4"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мости, дамби;</w:t>
            </w:r>
          </w:p>
          <w:p w14:paraId="3DECF2DA"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зупинки громадського транспорту;</w:t>
            </w:r>
          </w:p>
          <w:p w14:paraId="462D6D9C"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інженерне устаткування та пристрої, що забезпечують безпеку руху (турнікети, світлофори, опори вуличного освітлення, дорожні знаки);</w:t>
            </w:r>
          </w:p>
          <w:p w14:paraId="57D2E066" w14:textId="77777777" w:rsidR="00DD2AED" w:rsidRPr="00F54214" w:rsidRDefault="00DD2AED" w:rsidP="00371785">
            <w:pPr>
              <w:widowControl w:val="0"/>
              <w:numPr>
                <w:ilvl w:val="0"/>
                <w:numId w:val="48"/>
              </w:numPr>
              <w:spacing w:after="0" w:line="240" w:lineRule="auto"/>
              <w:jc w:val="both"/>
              <w:rPr>
                <w:rFonts w:eastAsia="Calibri"/>
                <w:sz w:val="28"/>
                <w:szCs w:val="28"/>
                <w:lang w:val="uk-UA"/>
              </w:rPr>
            </w:pPr>
            <w:r w:rsidRPr="00F54214">
              <w:rPr>
                <w:rFonts w:eastAsia="Calibri"/>
                <w:sz w:val="28"/>
                <w:szCs w:val="28"/>
                <w:lang w:val="uk-UA"/>
              </w:rPr>
              <w:t>підземні інженерні комунікації.</w:t>
            </w:r>
          </w:p>
          <w:p w14:paraId="4FF78404" w14:textId="1A93CF48" w:rsidR="00DD2AED" w:rsidRPr="00BE0B30" w:rsidRDefault="00DD2AED"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Супутні види використання</w:t>
            </w:r>
            <w:r w:rsidR="00BE0B30" w:rsidRPr="00BE0B30">
              <w:rPr>
                <w:rFonts w:eastAsia="Calibri"/>
                <w:b/>
                <w:bCs/>
                <w:i/>
                <w:iCs/>
                <w:sz w:val="28"/>
                <w:szCs w:val="28"/>
                <w:u w:val="single"/>
                <w:lang w:val="uk-UA"/>
              </w:rPr>
              <w:t>:</w:t>
            </w:r>
          </w:p>
          <w:p w14:paraId="65907AEC" w14:textId="77777777" w:rsidR="00DD2AED" w:rsidRPr="00F54214" w:rsidRDefault="00DD2AED" w:rsidP="00371785">
            <w:pPr>
              <w:widowControl w:val="0"/>
              <w:numPr>
                <w:ilvl w:val="0"/>
                <w:numId w:val="47"/>
              </w:numPr>
              <w:spacing w:after="0" w:line="240" w:lineRule="auto"/>
              <w:jc w:val="both"/>
              <w:rPr>
                <w:rFonts w:eastAsia="Calibri"/>
                <w:sz w:val="28"/>
                <w:szCs w:val="28"/>
                <w:lang w:val="uk-UA"/>
              </w:rPr>
            </w:pPr>
            <w:r w:rsidRPr="00F54214">
              <w:rPr>
                <w:rFonts w:eastAsia="Calibri"/>
                <w:sz w:val="28"/>
                <w:szCs w:val="28"/>
                <w:lang w:val="uk-UA"/>
              </w:rPr>
              <w:t>елементи благоустрою (квітники, газони, тощо).</w:t>
            </w:r>
          </w:p>
          <w:p w14:paraId="72C89808" w14:textId="77777777" w:rsidR="00DD2AED" w:rsidRPr="00F54214" w:rsidRDefault="00DD2AED" w:rsidP="00371785">
            <w:pPr>
              <w:widowControl w:val="0"/>
              <w:numPr>
                <w:ilvl w:val="0"/>
                <w:numId w:val="47"/>
              </w:numPr>
              <w:spacing w:after="0" w:line="240" w:lineRule="auto"/>
              <w:jc w:val="both"/>
              <w:rPr>
                <w:rFonts w:eastAsia="Calibri"/>
                <w:sz w:val="28"/>
                <w:szCs w:val="28"/>
                <w:lang w:val="uk-UA"/>
              </w:rPr>
            </w:pPr>
            <w:r w:rsidRPr="00F54214">
              <w:rPr>
                <w:rFonts w:eastAsia="Calibri"/>
                <w:sz w:val="28"/>
                <w:szCs w:val="28"/>
                <w:lang w:val="uk-UA"/>
              </w:rPr>
              <w:t>вулична реклама, що не перешкоджає  умовам  видимості;</w:t>
            </w:r>
          </w:p>
          <w:p w14:paraId="147D651E" w14:textId="77777777" w:rsidR="00DD2AED" w:rsidRPr="00F54214" w:rsidRDefault="00DD2AED" w:rsidP="00371785">
            <w:pPr>
              <w:widowControl w:val="0"/>
              <w:numPr>
                <w:ilvl w:val="0"/>
                <w:numId w:val="47"/>
              </w:numPr>
              <w:spacing w:after="0" w:line="240" w:lineRule="auto"/>
              <w:jc w:val="both"/>
              <w:rPr>
                <w:rFonts w:eastAsia="Calibri"/>
                <w:sz w:val="28"/>
                <w:szCs w:val="28"/>
                <w:lang w:val="uk-UA"/>
              </w:rPr>
            </w:pPr>
            <w:r w:rsidRPr="00F54214">
              <w:rPr>
                <w:rFonts w:eastAsia="Calibri"/>
                <w:sz w:val="28"/>
                <w:szCs w:val="28"/>
                <w:lang w:val="uk-UA"/>
              </w:rPr>
              <w:t>тимчасові павільйони і кіоски для роздрібної торгівлі.</w:t>
            </w:r>
          </w:p>
          <w:p w14:paraId="299CED44" w14:textId="77777777" w:rsidR="008C5F75" w:rsidRPr="00BE0B30" w:rsidRDefault="008C5F75" w:rsidP="00672046">
            <w:pPr>
              <w:shd w:val="clear" w:color="auto" w:fill="FFFFFF"/>
              <w:spacing w:after="0" w:line="240" w:lineRule="auto"/>
              <w:ind w:firstLine="709"/>
              <w:jc w:val="both"/>
              <w:rPr>
                <w:b/>
                <w:bCs/>
                <w:i/>
                <w:iCs/>
                <w:sz w:val="28"/>
                <w:szCs w:val="28"/>
                <w:u w:val="single"/>
                <w:lang w:val="uk-UA"/>
              </w:rPr>
            </w:pPr>
            <w:r w:rsidRPr="00BE0B30">
              <w:rPr>
                <w:b/>
                <w:bCs/>
                <w:i/>
                <w:iCs/>
                <w:sz w:val="28"/>
                <w:szCs w:val="28"/>
                <w:u w:val="single"/>
                <w:lang w:val="uk-UA"/>
              </w:rPr>
              <w:t>Об'єкти, що заборонені до розміщення в межах червоних ліній:</w:t>
            </w:r>
          </w:p>
          <w:p w14:paraId="04471A7B" w14:textId="77777777" w:rsidR="008C5F75" w:rsidRPr="00BE0B30" w:rsidRDefault="008C5F75" w:rsidP="00BE0B30">
            <w:pPr>
              <w:pStyle w:val="a5"/>
              <w:numPr>
                <w:ilvl w:val="0"/>
                <w:numId w:val="51"/>
              </w:numPr>
              <w:shd w:val="clear" w:color="auto" w:fill="FFFFFF"/>
              <w:spacing w:after="0" w:line="240" w:lineRule="auto"/>
              <w:jc w:val="both"/>
              <w:rPr>
                <w:rFonts w:ascii="Times New Roman" w:hAnsi="Times New Roman" w:cs="Times New Roman"/>
                <w:sz w:val="28"/>
                <w:szCs w:val="28"/>
                <w:lang w:val="uk-UA"/>
              </w:rPr>
            </w:pPr>
            <w:r w:rsidRPr="00BE0B30">
              <w:rPr>
                <w:rFonts w:ascii="Times New Roman" w:hAnsi="Times New Roman" w:cs="Times New Roman"/>
                <w:sz w:val="28"/>
                <w:szCs w:val="28"/>
                <w:lang w:val="uk-UA"/>
              </w:rPr>
              <w:t>ті, що займають площу більше 20 м2, мають фундамент;</w:t>
            </w:r>
          </w:p>
          <w:p w14:paraId="36CF8CD1" w14:textId="77777777" w:rsidR="008C5F75" w:rsidRPr="00BE0B30" w:rsidRDefault="008C5F75" w:rsidP="00BE0B30">
            <w:pPr>
              <w:pStyle w:val="a5"/>
              <w:numPr>
                <w:ilvl w:val="0"/>
                <w:numId w:val="51"/>
              </w:numPr>
              <w:shd w:val="clear" w:color="auto" w:fill="FFFFFF"/>
              <w:spacing w:after="0" w:line="240" w:lineRule="auto"/>
              <w:jc w:val="both"/>
              <w:rPr>
                <w:rFonts w:ascii="Times New Roman" w:hAnsi="Times New Roman" w:cs="Times New Roman"/>
                <w:sz w:val="28"/>
                <w:szCs w:val="28"/>
                <w:lang w:val="uk-UA"/>
              </w:rPr>
            </w:pPr>
            <w:r w:rsidRPr="00BE0B30">
              <w:rPr>
                <w:rFonts w:ascii="Times New Roman" w:hAnsi="Times New Roman" w:cs="Times New Roman"/>
                <w:sz w:val="28"/>
                <w:szCs w:val="28"/>
                <w:lang w:val="uk-UA"/>
              </w:rPr>
              <w:t>елементи зовнішньої реклами, що погіршують умови видимості;</w:t>
            </w:r>
          </w:p>
          <w:p w14:paraId="535A073D" w14:textId="77777777" w:rsidR="008C5F75" w:rsidRPr="00BE0B30" w:rsidRDefault="008C5F75" w:rsidP="00BE0B30">
            <w:pPr>
              <w:pStyle w:val="a5"/>
              <w:numPr>
                <w:ilvl w:val="0"/>
                <w:numId w:val="51"/>
              </w:numPr>
              <w:shd w:val="clear" w:color="auto" w:fill="FFFFFF"/>
              <w:spacing w:after="0" w:line="240" w:lineRule="auto"/>
              <w:jc w:val="both"/>
              <w:rPr>
                <w:rFonts w:ascii="Times New Roman" w:hAnsi="Times New Roman" w:cs="Times New Roman"/>
                <w:sz w:val="28"/>
                <w:szCs w:val="28"/>
                <w:lang w:val="uk-UA"/>
              </w:rPr>
            </w:pPr>
            <w:r w:rsidRPr="00BE0B30">
              <w:rPr>
                <w:rFonts w:ascii="Times New Roman" w:hAnsi="Times New Roman" w:cs="Times New Roman"/>
                <w:sz w:val="28"/>
                <w:szCs w:val="28"/>
                <w:lang w:val="uk-UA"/>
              </w:rPr>
              <w:t xml:space="preserve">в зоні трикутника видимості розміщувати елементи вищі за 0,5 метри, </w:t>
            </w:r>
            <w:r w:rsidRPr="00BE0B30">
              <w:rPr>
                <w:rFonts w:ascii="Times New Roman" w:hAnsi="Times New Roman" w:cs="Times New Roman"/>
                <w:sz w:val="28"/>
                <w:szCs w:val="28"/>
                <w:lang w:val="uk-UA"/>
              </w:rPr>
              <w:lastRenderedPageBreak/>
              <w:t>включаючи зелені насадження.</w:t>
            </w:r>
          </w:p>
          <w:p w14:paraId="3FD49CC8" w14:textId="77777777" w:rsidR="00B87B81" w:rsidRPr="00B87B81" w:rsidRDefault="00B87B81" w:rsidP="00672046">
            <w:pPr>
              <w:pStyle w:val="a5"/>
              <w:shd w:val="clear" w:color="auto" w:fill="FFFFFF"/>
              <w:spacing w:after="0" w:line="240" w:lineRule="auto"/>
              <w:ind w:left="0" w:firstLine="709"/>
              <w:jc w:val="both"/>
              <w:rPr>
                <w:rFonts w:ascii="Times New Roman" w:hAnsi="Times New Roman" w:cs="Times New Roman"/>
                <w:b/>
                <w:i/>
                <w:sz w:val="28"/>
                <w:szCs w:val="28"/>
                <w:u w:val="single"/>
                <w:lang w:val="uk-UA"/>
              </w:rPr>
            </w:pPr>
            <w:r w:rsidRPr="00B87B81">
              <w:rPr>
                <w:rFonts w:ascii="Times New Roman" w:hAnsi="Times New Roman" w:cs="Times New Roman"/>
                <w:b/>
                <w:i/>
                <w:sz w:val="28"/>
                <w:szCs w:val="28"/>
                <w:u w:val="single"/>
                <w:lang w:val="uk-UA"/>
              </w:rPr>
              <w:t>Умови та обмеження:</w:t>
            </w:r>
          </w:p>
          <w:p w14:paraId="5A8F7487" w14:textId="77777777" w:rsidR="00B87B81" w:rsidRPr="007E6601" w:rsidRDefault="00B87B81" w:rsidP="007E6601">
            <w:pPr>
              <w:shd w:val="clear" w:color="auto" w:fill="FFFFFF"/>
              <w:spacing w:after="0" w:line="240" w:lineRule="auto"/>
              <w:jc w:val="both"/>
              <w:rPr>
                <w:i/>
                <w:sz w:val="28"/>
                <w:szCs w:val="28"/>
                <w:lang w:val="uk-UA"/>
              </w:rPr>
            </w:pPr>
            <w:r w:rsidRPr="007E6601">
              <w:rPr>
                <w:b/>
                <w:i/>
                <w:sz w:val="28"/>
                <w:szCs w:val="28"/>
                <w:lang w:val="uk-UA"/>
              </w:rPr>
              <w:t xml:space="preserve">Гранична поверховість:  </w:t>
            </w:r>
            <w:r w:rsidRPr="007E6601">
              <w:rPr>
                <w:i/>
                <w:sz w:val="28"/>
                <w:szCs w:val="28"/>
                <w:lang w:val="uk-UA"/>
              </w:rPr>
              <w:t>1 поверх.</w:t>
            </w:r>
          </w:p>
          <w:p w14:paraId="4C765102" w14:textId="77777777" w:rsidR="00B87B81" w:rsidRPr="007E6601" w:rsidRDefault="00B87B81" w:rsidP="007E6601">
            <w:pPr>
              <w:shd w:val="clear" w:color="auto" w:fill="FFFFFF"/>
              <w:tabs>
                <w:tab w:val="left" w:pos="158"/>
              </w:tabs>
              <w:spacing w:after="0" w:line="240" w:lineRule="auto"/>
              <w:jc w:val="both"/>
              <w:rPr>
                <w:b/>
                <w:bCs/>
                <w:i/>
                <w:sz w:val="28"/>
                <w:szCs w:val="28"/>
                <w:lang w:val="uk-UA"/>
              </w:rPr>
            </w:pPr>
            <w:r w:rsidRPr="007E6601">
              <w:rPr>
                <w:b/>
                <w:bCs/>
                <w:i/>
                <w:sz w:val="28"/>
                <w:szCs w:val="28"/>
                <w:lang w:val="uk-UA"/>
              </w:rPr>
              <w:t xml:space="preserve">Мінімальний коефіцієнт озеленення: </w:t>
            </w:r>
            <w:r w:rsidRPr="007E6601">
              <w:rPr>
                <w:i/>
                <w:sz w:val="28"/>
                <w:szCs w:val="28"/>
                <w:lang w:val="uk-UA"/>
              </w:rPr>
              <w:t>згідно ДБН Б.2.2-12:2019 «Планування та забудова територій», в залежності від ширини червоних ліній вулиць.</w:t>
            </w:r>
          </w:p>
          <w:p w14:paraId="720E9E21" w14:textId="77777777" w:rsidR="00B87B81" w:rsidRPr="007E6601" w:rsidRDefault="00B87B81" w:rsidP="007E6601">
            <w:pPr>
              <w:shd w:val="clear" w:color="auto" w:fill="FFFFFF"/>
              <w:tabs>
                <w:tab w:val="left" w:pos="158"/>
              </w:tabs>
              <w:spacing w:after="0" w:line="240" w:lineRule="auto"/>
              <w:jc w:val="both"/>
              <w:rPr>
                <w:b/>
                <w:bCs/>
                <w:i/>
                <w:sz w:val="28"/>
                <w:szCs w:val="28"/>
                <w:lang w:val="uk-UA"/>
              </w:rPr>
            </w:pPr>
            <w:r w:rsidRPr="007E6601">
              <w:rPr>
                <w:b/>
                <w:bCs/>
                <w:i/>
                <w:sz w:val="28"/>
                <w:szCs w:val="28"/>
                <w:lang w:val="uk-UA"/>
              </w:rPr>
              <w:t xml:space="preserve">Мінімальна кількість машино-місць для зберігання автомобільного транспорту: </w:t>
            </w:r>
            <w:r w:rsidRPr="007E6601">
              <w:rPr>
                <w:i/>
                <w:sz w:val="28"/>
                <w:szCs w:val="28"/>
                <w:lang w:val="uk-UA"/>
              </w:rPr>
              <w:t>згідно ДБН Б.2.2-12:2019 «Планування та забудова територій».</w:t>
            </w:r>
          </w:p>
          <w:p w14:paraId="35D5411D" w14:textId="74697D85" w:rsidR="00B87B81" w:rsidRPr="00B87B81" w:rsidRDefault="00B87B81" w:rsidP="00672046">
            <w:pPr>
              <w:shd w:val="clear" w:color="auto" w:fill="FFFFFF"/>
              <w:spacing w:after="0" w:line="240" w:lineRule="auto"/>
              <w:ind w:firstLine="709"/>
              <w:jc w:val="both"/>
              <w:rPr>
                <w:i/>
                <w:szCs w:val="24"/>
                <w:lang w:val="uk-UA"/>
              </w:rPr>
            </w:pPr>
            <w:r w:rsidRPr="00B87B81">
              <w:rPr>
                <w:b/>
                <w:i/>
                <w:szCs w:val="24"/>
                <w:lang w:val="uk-UA"/>
              </w:rPr>
              <w:t>Примітка</w:t>
            </w:r>
            <w:r w:rsidRPr="00B87B81">
              <w:rPr>
                <w:i/>
                <w:szCs w:val="24"/>
                <w:lang w:val="uk-UA"/>
              </w:rPr>
              <w:t xml:space="preserve">: Червоні лінії вулиць, майданчиків визначаються генеральним планом </w:t>
            </w:r>
            <w:r w:rsidRPr="00B87B81">
              <w:rPr>
                <w:i/>
                <w:color w:val="FF0000"/>
                <w:szCs w:val="24"/>
                <w:lang w:val="uk-UA"/>
              </w:rPr>
              <w:t xml:space="preserve"> </w:t>
            </w:r>
            <w:r w:rsidRPr="00B87B81">
              <w:rPr>
                <w:i/>
                <w:color w:val="000000"/>
                <w:szCs w:val="24"/>
                <w:lang w:val="uk-UA"/>
              </w:rPr>
              <w:t>відповідно до Закону України «Про планування і забудову територій». За вимогами цього Закону сільські ради та їх виконавчі органи в межах повноважень, визначених законом, відповідно до плану червоних ліній встановлюють межі земель загального користування населених пунктів.</w:t>
            </w:r>
          </w:p>
          <w:p w14:paraId="512FC961"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Відповідно до вимог Земельного кодексу України (Право власності на землю територіальних громад) землі загального користування населених пунктів (вулиці, майдани, проїзди, шляхи, набережні, пляжі, парки, сквери, бульвари, кладовища, місця знешкодження та утилізації відходів тощо) належать до комунальної власності і не можуть передаватися до приватної власності.</w:t>
            </w:r>
          </w:p>
          <w:p w14:paraId="314D71E5"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Ділянки в межах червоних ліній, що не входять до переліку земель автомобільного транспорту та дорожнього господарства, але вже знаходяться у приватній власності, можуть бути примусово відчужені до комунальної власності міста відповідно до «Земельного кодексу України».</w:t>
            </w:r>
          </w:p>
          <w:p w14:paraId="03172800"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 xml:space="preserve">Ширина червоних ліній вулиць, майданів визначаються на підставі </w:t>
            </w:r>
            <w:r w:rsidRPr="00B87B81">
              <w:rPr>
                <w:i/>
                <w:szCs w:val="24"/>
                <w:u w:val="single"/>
                <w:lang w:val="uk-UA"/>
              </w:rPr>
              <w:t>нормативних документів</w:t>
            </w:r>
            <w:r w:rsidRPr="00B87B81">
              <w:rPr>
                <w:i/>
                <w:szCs w:val="24"/>
                <w:lang w:val="uk-UA"/>
              </w:rPr>
              <w:t>.</w:t>
            </w:r>
          </w:p>
          <w:p w14:paraId="2A663841"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Після затвердження розробленої схеми червоних ліній забороняється передавати ділянки землі в межах червоних ліній до приватної власності (окрім земель автомобільного транспорту та дорожнього господарства, які визначені Земельним кодексом України).</w:t>
            </w:r>
          </w:p>
          <w:p w14:paraId="2E88EE8F"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При виконанні вищезазначених робіт необхідно передбачати заходи з поліпшення безпеки руху на автодорогах, магістральних та житлових вулицях.</w:t>
            </w:r>
          </w:p>
          <w:p w14:paraId="56349F5E"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Безпека руху на перехрестях в першу чергу визначається забезпеченням трикутника видимості в плані. Мінімальною відстанню видимості в плані називається відстань від точки перебування автомобіля до перехрестя, яка достатня для своєчасного гальмування та безпечної зупинки.</w:t>
            </w:r>
          </w:p>
          <w:p w14:paraId="3BD2B490"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Довжина сторін трикутника видимості визначається в залежності від розрахункової швидкості на магістралі та становить:</w:t>
            </w:r>
          </w:p>
          <w:p w14:paraId="1D65C2DE"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L ЗО км/год= 22 м, L 40 км/год = 32 м, L 50 км/год = 43 м, L 60 км/год = 55м.</w:t>
            </w:r>
          </w:p>
          <w:p w14:paraId="63F18E38"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Для зовнішніх доріг І категорії L 90 км/год = 102 м.</w:t>
            </w:r>
          </w:p>
          <w:p w14:paraId="44E9F6CD"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Довжина сторін відкладається від точки перетину осей крайньої правої смуги і найближчої осі смуги, що перетинає даний напрямок.</w:t>
            </w:r>
          </w:p>
          <w:p w14:paraId="5EADE4FF"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Якщо відстань видимості відкладається від центру перехрестя - до зазначеної відстані слід додавати для вулиць з шириною проїзної частини 7 метрів - 2 метри та 3,5 метри на кожну додану смугу.</w:t>
            </w:r>
          </w:p>
          <w:p w14:paraId="5036F243"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Заїзд до квартальних територій слід здійснювати не з магістральних вулиць, а з вулиць місцевого значення.</w:t>
            </w:r>
          </w:p>
          <w:p w14:paraId="66F8D632" w14:textId="77777777" w:rsidR="00B87B81" w:rsidRPr="00B87B81" w:rsidRDefault="00B87B81" w:rsidP="00672046">
            <w:pPr>
              <w:shd w:val="clear" w:color="auto" w:fill="FFFFFF"/>
              <w:spacing w:after="0" w:line="240" w:lineRule="auto"/>
              <w:ind w:firstLine="709"/>
              <w:jc w:val="both"/>
              <w:rPr>
                <w:bCs/>
                <w:i/>
                <w:szCs w:val="24"/>
                <w:lang w:val="uk-UA"/>
              </w:rPr>
            </w:pPr>
            <w:r w:rsidRPr="00B87B81">
              <w:rPr>
                <w:i/>
                <w:szCs w:val="24"/>
                <w:lang w:val="uk-UA"/>
              </w:rPr>
              <w:lastRenderedPageBreak/>
              <w:t>Внутрішньоквартальні під'їзди до одного будинку повинні мати ширину проїжджої частини 4,0 м, а якщо під'їзд використовується для двох і більше будинків, ширина проїжджої частини повинна бути 6,0 м з тротуарами шириною</w:t>
            </w:r>
            <w:r w:rsidRPr="00B87B81">
              <w:rPr>
                <w:b/>
                <w:bCs/>
                <w:i/>
                <w:szCs w:val="24"/>
                <w:lang w:val="uk-UA"/>
              </w:rPr>
              <w:t xml:space="preserve"> </w:t>
            </w:r>
            <w:r w:rsidRPr="00B87B81">
              <w:rPr>
                <w:bCs/>
                <w:i/>
                <w:szCs w:val="24"/>
                <w:lang w:val="uk-UA"/>
              </w:rPr>
              <w:t>1,5 м.</w:t>
            </w:r>
          </w:p>
          <w:p w14:paraId="733E1E8B"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Автостоянки слід розміщувати на початку під'їзду до багатоквартирних будинків.</w:t>
            </w:r>
          </w:p>
          <w:p w14:paraId="3126A74B"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Радіуси кривих на внутрішньоквартальних проїздах повинні прийматись не менш 8,0 м, придатних до проїзду сміттєзбиральних і пожежних машин.</w:t>
            </w:r>
          </w:p>
          <w:p w14:paraId="32ECB832"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З метою безпеки руху пішоходів і транспорту, на прилеглих до внутрішньоквартальних проїздів територіях не слід розміщувати зелені насадження, особливо низькорослих порід.</w:t>
            </w:r>
          </w:p>
          <w:p w14:paraId="3E6328BC"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Гаражі при будівництві житлових і громадських будівель слід передбачити відповідно до діючих норм.</w:t>
            </w:r>
          </w:p>
          <w:p w14:paraId="7D1E9494"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У межах червоних ліній вулиць можливо розміщувати тільки павільйони для зупинок громадського транспорту та камери інженерних мереж.</w:t>
            </w:r>
          </w:p>
          <w:p w14:paraId="1936DB44"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У межах червоних ліній вулиць можуть розміщуватись також парковки, але не за рахунок ширини проїжджої частини.</w:t>
            </w:r>
          </w:p>
          <w:p w14:paraId="68868FF3"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У межах проїжджої частини магістральних вулиць повинна бути заборонена стоянка транспортних засобів. Зупинки громадського транспорту повинні розміщуватись за рахунок розширення проїжджої частини шириною не менше 3,0 м з улаштуванням в’їзних та виїзних шлюзів. Частини тротуарів в межах зупинок громадського транспорту повинні бути оснащені захисними огорожами.</w:t>
            </w:r>
          </w:p>
          <w:p w14:paraId="0D4D4BBA"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У зонах малоповерхової індивідуальної забудови гаражі слід будувати на території садиб.</w:t>
            </w:r>
          </w:p>
          <w:p w14:paraId="695EC801" w14:textId="77777777" w:rsidR="00B87B81" w:rsidRPr="00B87B81" w:rsidRDefault="00B87B81" w:rsidP="00672046">
            <w:pPr>
              <w:shd w:val="clear" w:color="auto" w:fill="FFFFFF"/>
              <w:spacing w:after="0" w:line="240" w:lineRule="auto"/>
              <w:ind w:firstLine="709"/>
              <w:jc w:val="both"/>
              <w:rPr>
                <w:i/>
                <w:szCs w:val="24"/>
                <w:lang w:val="uk-UA"/>
              </w:rPr>
            </w:pPr>
            <w:r w:rsidRPr="00B87B81">
              <w:rPr>
                <w:i/>
                <w:szCs w:val="24"/>
                <w:lang w:val="uk-UA"/>
              </w:rPr>
              <w:t>У разі, коли для садибної забудови використовуються вигрібні ями, біля них слід будувати стоянки асенізаційних машин, але не за рахунок тротуарів і проїжджої частини вулиць.</w:t>
            </w:r>
          </w:p>
          <w:p w14:paraId="742BB95C" w14:textId="08EBE145" w:rsidR="00B87B81" w:rsidRDefault="00B87B81" w:rsidP="00672046">
            <w:pPr>
              <w:shd w:val="clear" w:color="auto" w:fill="FFFFFF"/>
              <w:spacing w:after="0" w:line="240" w:lineRule="auto"/>
              <w:ind w:firstLine="709"/>
              <w:jc w:val="both"/>
              <w:rPr>
                <w:i/>
                <w:szCs w:val="24"/>
                <w:lang w:val="uk-UA"/>
              </w:rPr>
            </w:pPr>
            <w:r w:rsidRPr="00B87B81">
              <w:rPr>
                <w:i/>
                <w:szCs w:val="24"/>
                <w:lang w:val="uk-UA"/>
              </w:rPr>
              <w:t>При майданчиках для розміщення сміттєзбиральних контейнерів слід передбачати автостоянки з в’їзними та виїзними шлюзами шириною 5,0 м, але не за рахунок тротуарів і проїжджої частини вулиць.</w:t>
            </w:r>
          </w:p>
          <w:p w14:paraId="3B34B720" w14:textId="77777777" w:rsidR="00C14859" w:rsidRDefault="00C14859" w:rsidP="00672046">
            <w:pPr>
              <w:spacing w:after="0" w:line="240" w:lineRule="auto"/>
              <w:ind w:firstLine="709"/>
              <w:jc w:val="both"/>
              <w:rPr>
                <w:rFonts w:eastAsia="Calibri"/>
                <w:b/>
                <w:bCs/>
                <w:sz w:val="28"/>
                <w:szCs w:val="28"/>
                <w:lang w:val="uk-UA"/>
              </w:rPr>
            </w:pPr>
          </w:p>
          <w:p w14:paraId="4C72E6F2" w14:textId="3D2536AC" w:rsidR="000969D6" w:rsidRPr="00F54214" w:rsidRDefault="006D2BDF" w:rsidP="00672046">
            <w:pPr>
              <w:spacing w:after="0" w:line="240" w:lineRule="auto"/>
              <w:ind w:firstLine="709"/>
              <w:jc w:val="both"/>
              <w:rPr>
                <w:rFonts w:eastAsia="Calibri"/>
                <w:b/>
                <w:bCs/>
                <w:sz w:val="28"/>
                <w:szCs w:val="28"/>
                <w:lang w:val="uk-UA"/>
              </w:rPr>
            </w:pPr>
            <w:r>
              <w:rPr>
                <w:rFonts w:eastAsia="Calibri"/>
                <w:b/>
                <w:bCs/>
                <w:sz w:val="28"/>
                <w:szCs w:val="28"/>
                <w:lang w:val="uk-UA"/>
              </w:rPr>
              <w:t>4.3.</w:t>
            </w:r>
            <w:r w:rsidR="00C14859">
              <w:rPr>
                <w:rFonts w:eastAsia="Calibri"/>
                <w:b/>
                <w:bCs/>
                <w:sz w:val="28"/>
                <w:szCs w:val="28"/>
                <w:lang w:val="uk-UA"/>
              </w:rPr>
              <w:t>5</w:t>
            </w:r>
            <w:r>
              <w:rPr>
                <w:rFonts w:eastAsia="Calibri"/>
                <w:b/>
                <w:bCs/>
                <w:sz w:val="28"/>
                <w:szCs w:val="28"/>
                <w:lang w:val="uk-UA"/>
              </w:rPr>
              <w:t xml:space="preserve">. </w:t>
            </w:r>
            <w:r w:rsidR="00332EEB">
              <w:rPr>
                <w:rFonts w:eastAsia="Calibri"/>
                <w:b/>
                <w:bCs/>
                <w:sz w:val="28"/>
                <w:szCs w:val="28"/>
                <w:lang w:val="uk-UA"/>
              </w:rPr>
              <w:t>V</w:t>
            </w:r>
            <w:r w:rsidR="000969D6" w:rsidRPr="00F54214">
              <w:rPr>
                <w:rFonts w:eastAsia="Calibri"/>
                <w:b/>
                <w:bCs/>
                <w:sz w:val="28"/>
                <w:szCs w:val="28"/>
                <w:lang w:val="uk-UA"/>
              </w:rPr>
              <w:t>. Комунально-складські зони.</w:t>
            </w:r>
          </w:p>
          <w:p w14:paraId="6F12BABC" w14:textId="77777777" w:rsidR="00FE5517" w:rsidRPr="00F54214" w:rsidRDefault="00FE5517" w:rsidP="00672046">
            <w:pPr>
              <w:shd w:val="clear" w:color="auto" w:fill="FFFFFF"/>
              <w:spacing w:after="0" w:line="240" w:lineRule="auto"/>
              <w:ind w:firstLine="709"/>
              <w:jc w:val="both"/>
              <w:rPr>
                <w:sz w:val="28"/>
                <w:szCs w:val="28"/>
                <w:lang w:val="uk-UA"/>
              </w:rPr>
            </w:pPr>
            <w:r w:rsidRPr="00F54214">
              <w:rPr>
                <w:sz w:val="28"/>
                <w:szCs w:val="28"/>
                <w:lang w:val="uk-UA"/>
              </w:rPr>
              <w:t>Зона комунально-складських підприємств виділена для забезпечення правових умов формування територій для розміщення об'єктів складування і розподілу товарів. У цю зону включені склади, криті і відкриті бази, гаражі, стоянки, а також магазини дрібнооптової, роздрібної торгівлі та супутні об'єкти обслуговування, підприємства, що надають деякі види виробничих послуг.</w:t>
            </w:r>
          </w:p>
          <w:p w14:paraId="3C92C2EC" w14:textId="77777777" w:rsidR="000969D6" w:rsidRPr="00F54214" w:rsidRDefault="000969D6" w:rsidP="00672046">
            <w:pPr>
              <w:spacing w:after="0" w:line="240" w:lineRule="auto"/>
              <w:ind w:firstLine="709"/>
              <w:jc w:val="both"/>
              <w:rPr>
                <w:rFonts w:eastAsia="Calibri"/>
                <w:i/>
                <w:sz w:val="28"/>
                <w:szCs w:val="28"/>
                <w:u w:val="single"/>
                <w:lang w:val="uk-UA"/>
              </w:rPr>
            </w:pPr>
            <w:r w:rsidRPr="00F54214">
              <w:rPr>
                <w:rFonts w:eastAsia="Calibri"/>
                <w:b/>
                <w:bCs/>
                <w:i/>
                <w:iCs/>
                <w:sz w:val="28"/>
                <w:szCs w:val="28"/>
                <w:lang w:val="uk-UA"/>
              </w:rPr>
              <w:t>КС-3-1. Зона діючих кладовищ.</w:t>
            </w:r>
          </w:p>
          <w:p w14:paraId="654C9EB1" w14:textId="076BCE76" w:rsidR="000969D6" w:rsidRPr="00BE0B30" w:rsidRDefault="000969D6"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Переважні види використання</w:t>
            </w:r>
            <w:r w:rsidR="000B2BC7" w:rsidRPr="00BE0B30">
              <w:rPr>
                <w:rFonts w:eastAsia="Calibri"/>
                <w:b/>
                <w:bCs/>
                <w:i/>
                <w:iCs/>
                <w:sz w:val="28"/>
                <w:szCs w:val="28"/>
                <w:u w:val="single"/>
                <w:lang w:val="uk-UA"/>
              </w:rPr>
              <w:t>:</w:t>
            </w:r>
          </w:p>
          <w:p w14:paraId="4770C6AA" w14:textId="77777777" w:rsidR="000969D6" w:rsidRPr="00033B70" w:rsidRDefault="000969D6" w:rsidP="00371785">
            <w:pPr>
              <w:pStyle w:val="a5"/>
              <w:numPr>
                <w:ilvl w:val="0"/>
                <w:numId w:val="45"/>
              </w:numPr>
              <w:spacing w:after="0" w:line="240" w:lineRule="auto"/>
              <w:jc w:val="both"/>
              <w:rPr>
                <w:rFonts w:ascii="Times New Roman" w:eastAsia="Calibri" w:hAnsi="Times New Roman" w:cs="Times New Roman"/>
                <w:sz w:val="28"/>
                <w:szCs w:val="28"/>
                <w:lang w:val="uk-UA"/>
              </w:rPr>
            </w:pPr>
            <w:r w:rsidRPr="00033B70">
              <w:rPr>
                <w:rFonts w:ascii="Times New Roman" w:eastAsia="Calibri" w:hAnsi="Times New Roman" w:cs="Times New Roman"/>
                <w:sz w:val="28"/>
                <w:szCs w:val="28"/>
                <w:lang w:val="uk-UA"/>
              </w:rPr>
              <w:t>кладовища традиційного поховання діючі з санітарно-захисною зоною 300метрів;</w:t>
            </w:r>
          </w:p>
          <w:p w14:paraId="4C8243D8" w14:textId="59065F1F" w:rsidR="000969D6" w:rsidRPr="00BE0B30" w:rsidRDefault="000969D6" w:rsidP="00672046">
            <w:pPr>
              <w:spacing w:after="0" w:line="240" w:lineRule="auto"/>
              <w:ind w:firstLine="709"/>
              <w:jc w:val="both"/>
              <w:rPr>
                <w:rFonts w:eastAsia="Calibri"/>
                <w:b/>
                <w:bCs/>
                <w:i/>
                <w:iCs/>
                <w:sz w:val="28"/>
                <w:szCs w:val="28"/>
                <w:u w:val="single"/>
                <w:lang w:val="uk-UA"/>
              </w:rPr>
            </w:pPr>
            <w:r w:rsidRPr="00BE0B30">
              <w:rPr>
                <w:rFonts w:eastAsia="Calibri"/>
                <w:b/>
                <w:bCs/>
                <w:i/>
                <w:iCs/>
                <w:sz w:val="28"/>
                <w:szCs w:val="28"/>
                <w:u w:val="single"/>
                <w:lang w:val="uk-UA"/>
              </w:rPr>
              <w:t>Супутні види використання</w:t>
            </w:r>
            <w:r w:rsidR="000B2BC7" w:rsidRPr="00BE0B30">
              <w:rPr>
                <w:rFonts w:eastAsia="Calibri"/>
                <w:b/>
                <w:bCs/>
                <w:i/>
                <w:iCs/>
                <w:sz w:val="28"/>
                <w:szCs w:val="28"/>
                <w:u w:val="single"/>
                <w:lang w:val="uk-UA"/>
              </w:rPr>
              <w:t>:</w:t>
            </w:r>
          </w:p>
          <w:p w14:paraId="3C719860" w14:textId="77777777" w:rsidR="000969D6" w:rsidRPr="00033B70" w:rsidRDefault="000969D6" w:rsidP="00371785">
            <w:pPr>
              <w:widowControl w:val="0"/>
              <w:numPr>
                <w:ilvl w:val="0"/>
                <w:numId w:val="44"/>
              </w:numPr>
              <w:spacing w:after="0" w:line="240" w:lineRule="auto"/>
              <w:jc w:val="both"/>
              <w:rPr>
                <w:rFonts w:eastAsia="Calibri"/>
                <w:b/>
                <w:bCs/>
                <w:sz w:val="28"/>
                <w:szCs w:val="28"/>
                <w:lang w:val="uk-UA"/>
              </w:rPr>
            </w:pPr>
            <w:r w:rsidRPr="00033B70">
              <w:rPr>
                <w:rFonts w:eastAsia="Calibri"/>
                <w:sz w:val="28"/>
                <w:szCs w:val="28"/>
                <w:lang w:val="uk-UA"/>
              </w:rPr>
              <w:t>культові споруди.</w:t>
            </w:r>
          </w:p>
          <w:p w14:paraId="6CEF6BB8" w14:textId="77777777" w:rsidR="000969D6" w:rsidRPr="00033B70" w:rsidRDefault="000969D6" w:rsidP="00371785">
            <w:pPr>
              <w:pStyle w:val="a5"/>
              <w:numPr>
                <w:ilvl w:val="0"/>
                <w:numId w:val="44"/>
              </w:numPr>
              <w:spacing w:after="0" w:line="240" w:lineRule="auto"/>
              <w:jc w:val="both"/>
              <w:rPr>
                <w:rFonts w:ascii="Times New Roman" w:eastAsia="Calibri" w:hAnsi="Times New Roman" w:cs="Times New Roman"/>
                <w:sz w:val="28"/>
                <w:szCs w:val="28"/>
                <w:lang w:val="uk-UA"/>
              </w:rPr>
            </w:pPr>
            <w:r w:rsidRPr="00033B70">
              <w:rPr>
                <w:rFonts w:ascii="Times New Roman" w:eastAsia="Calibri" w:hAnsi="Times New Roman" w:cs="Times New Roman"/>
                <w:sz w:val="28"/>
                <w:szCs w:val="28"/>
                <w:lang w:val="uk-UA"/>
              </w:rPr>
              <w:t xml:space="preserve">адміністративні будинки і технічні споруди для обслуговування зони; </w:t>
            </w:r>
          </w:p>
          <w:p w14:paraId="380471AC" w14:textId="77777777" w:rsidR="000969D6" w:rsidRPr="00033B70" w:rsidRDefault="000969D6" w:rsidP="00371785">
            <w:pPr>
              <w:widowControl w:val="0"/>
              <w:numPr>
                <w:ilvl w:val="0"/>
                <w:numId w:val="44"/>
              </w:numPr>
              <w:spacing w:after="0" w:line="240" w:lineRule="auto"/>
              <w:jc w:val="both"/>
              <w:rPr>
                <w:rFonts w:eastAsia="Calibri"/>
                <w:sz w:val="28"/>
                <w:szCs w:val="28"/>
                <w:lang w:val="uk-UA"/>
              </w:rPr>
            </w:pPr>
            <w:r w:rsidRPr="00033B70">
              <w:rPr>
                <w:rFonts w:eastAsia="Calibri"/>
                <w:sz w:val="28"/>
                <w:szCs w:val="28"/>
                <w:lang w:val="uk-UA"/>
              </w:rPr>
              <w:t>бюро похоронного обслуговування;</w:t>
            </w:r>
          </w:p>
          <w:p w14:paraId="1D89A8D5" w14:textId="77777777" w:rsidR="000969D6" w:rsidRPr="00033B70" w:rsidRDefault="000969D6" w:rsidP="00371785">
            <w:pPr>
              <w:widowControl w:val="0"/>
              <w:numPr>
                <w:ilvl w:val="0"/>
                <w:numId w:val="44"/>
              </w:numPr>
              <w:spacing w:after="0" w:line="240" w:lineRule="auto"/>
              <w:jc w:val="both"/>
              <w:rPr>
                <w:rFonts w:eastAsia="Calibri"/>
                <w:sz w:val="28"/>
                <w:szCs w:val="28"/>
                <w:lang w:val="uk-UA"/>
              </w:rPr>
            </w:pPr>
            <w:r w:rsidRPr="00033B70">
              <w:rPr>
                <w:rFonts w:eastAsia="Calibri"/>
                <w:sz w:val="28"/>
                <w:szCs w:val="28"/>
                <w:lang w:val="uk-UA"/>
              </w:rPr>
              <w:t>майстерні по виготовленню пам’ятників;</w:t>
            </w:r>
          </w:p>
          <w:p w14:paraId="451EA295" w14:textId="77777777" w:rsidR="000969D6" w:rsidRPr="00033B70" w:rsidRDefault="000969D6" w:rsidP="00371785">
            <w:pPr>
              <w:widowControl w:val="0"/>
              <w:numPr>
                <w:ilvl w:val="0"/>
                <w:numId w:val="44"/>
              </w:numPr>
              <w:spacing w:after="0" w:line="240" w:lineRule="auto"/>
              <w:jc w:val="both"/>
              <w:rPr>
                <w:rFonts w:eastAsia="Calibri"/>
                <w:sz w:val="28"/>
                <w:szCs w:val="28"/>
                <w:lang w:val="uk-UA"/>
              </w:rPr>
            </w:pPr>
            <w:r w:rsidRPr="00033B70">
              <w:rPr>
                <w:rFonts w:eastAsia="Calibri"/>
                <w:sz w:val="28"/>
                <w:szCs w:val="28"/>
                <w:lang w:val="uk-UA"/>
              </w:rPr>
              <w:lastRenderedPageBreak/>
              <w:t>відкриті автостоянки короткочасного зберігання автомобілів;</w:t>
            </w:r>
          </w:p>
          <w:p w14:paraId="4350189A" w14:textId="77777777" w:rsidR="000969D6" w:rsidRPr="00033B70" w:rsidRDefault="000969D6" w:rsidP="00371785">
            <w:pPr>
              <w:pStyle w:val="a5"/>
              <w:numPr>
                <w:ilvl w:val="0"/>
                <w:numId w:val="44"/>
              </w:numPr>
              <w:spacing w:after="0" w:line="240" w:lineRule="auto"/>
              <w:jc w:val="both"/>
              <w:rPr>
                <w:rFonts w:ascii="Times New Roman" w:eastAsia="Calibri" w:hAnsi="Times New Roman" w:cs="Times New Roman"/>
                <w:sz w:val="28"/>
                <w:szCs w:val="28"/>
                <w:lang w:val="uk-UA"/>
              </w:rPr>
            </w:pPr>
            <w:r w:rsidRPr="00033B70">
              <w:rPr>
                <w:rFonts w:ascii="Times New Roman" w:eastAsia="Calibri" w:hAnsi="Times New Roman" w:cs="Times New Roman"/>
                <w:sz w:val="28"/>
                <w:szCs w:val="28"/>
                <w:lang w:val="uk-UA"/>
              </w:rPr>
              <w:t>озеленені території обмеженого користування та спеціального призначення;</w:t>
            </w:r>
          </w:p>
          <w:p w14:paraId="72CCAA0D" w14:textId="77777777" w:rsidR="000969D6" w:rsidRPr="00033B70" w:rsidRDefault="000969D6" w:rsidP="00371785">
            <w:pPr>
              <w:widowControl w:val="0"/>
              <w:numPr>
                <w:ilvl w:val="0"/>
                <w:numId w:val="44"/>
              </w:numPr>
              <w:spacing w:after="0" w:line="240" w:lineRule="auto"/>
              <w:jc w:val="both"/>
              <w:rPr>
                <w:rFonts w:eastAsia="Calibri"/>
                <w:sz w:val="28"/>
                <w:szCs w:val="28"/>
                <w:lang w:val="uk-UA"/>
              </w:rPr>
            </w:pPr>
            <w:r w:rsidRPr="00033B70">
              <w:rPr>
                <w:rFonts w:eastAsia="Calibri"/>
                <w:sz w:val="28"/>
                <w:szCs w:val="28"/>
                <w:lang w:val="uk-UA"/>
              </w:rPr>
              <w:t>громадські вбиральні.</w:t>
            </w:r>
          </w:p>
          <w:p w14:paraId="30A4BA52" w14:textId="77777777" w:rsidR="00020CFA" w:rsidRDefault="00020CFA"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3A8CB089"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2 поверхи.</w:t>
            </w:r>
          </w:p>
          <w:p w14:paraId="425D3BF4"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не менше 15% (в тому числі дороги, алеї).</w:t>
            </w:r>
          </w:p>
          <w:p w14:paraId="0DD1E4B9"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15%.</w:t>
            </w:r>
          </w:p>
          <w:p w14:paraId="484041F5"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642F290C" w14:textId="63D6EAF5" w:rsidR="00020CFA" w:rsidRDefault="00020CFA" w:rsidP="00672046">
            <w:pPr>
              <w:shd w:val="clear" w:color="auto" w:fill="FFFFFF"/>
              <w:spacing w:after="0" w:line="240" w:lineRule="auto"/>
              <w:ind w:firstLine="709"/>
              <w:jc w:val="both"/>
              <w:rPr>
                <w:i/>
                <w:szCs w:val="24"/>
                <w:lang w:val="uk-UA"/>
              </w:rPr>
            </w:pPr>
            <w:r w:rsidRPr="00020CFA">
              <w:rPr>
                <w:b/>
                <w:i/>
                <w:szCs w:val="24"/>
                <w:lang w:val="uk-UA"/>
              </w:rPr>
              <w:t>Примітка</w:t>
            </w:r>
            <w:r w:rsidRPr="00020CFA">
              <w:rPr>
                <w:i/>
                <w:szCs w:val="24"/>
                <w:lang w:val="uk-UA"/>
              </w:rPr>
              <w:t>: У санітарно-захисних зонах забороняється користуватися водою з колодязів та підземних джерел. Необхідний постійний контроль за якістю продукції, яка вирощується на території існуючої житлової забудови, що знаходиться поблизу від кладовищ.</w:t>
            </w:r>
          </w:p>
          <w:p w14:paraId="4700B2C3" w14:textId="77777777" w:rsidR="007E6601" w:rsidRPr="00020CFA" w:rsidRDefault="007E6601" w:rsidP="00672046">
            <w:pPr>
              <w:shd w:val="clear" w:color="auto" w:fill="FFFFFF"/>
              <w:spacing w:after="0" w:line="240" w:lineRule="auto"/>
              <w:ind w:firstLine="709"/>
              <w:jc w:val="both"/>
              <w:rPr>
                <w:i/>
                <w:szCs w:val="24"/>
              </w:rPr>
            </w:pPr>
          </w:p>
          <w:p w14:paraId="0046916C" w14:textId="77777777" w:rsidR="000969D6" w:rsidRPr="00F54214" w:rsidRDefault="000969D6" w:rsidP="00672046">
            <w:pPr>
              <w:spacing w:after="0" w:line="240" w:lineRule="auto"/>
              <w:ind w:firstLine="709"/>
              <w:jc w:val="both"/>
              <w:rPr>
                <w:rFonts w:eastAsia="Calibri"/>
                <w:i/>
                <w:sz w:val="28"/>
                <w:szCs w:val="28"/>
                <w:u w:val="single"/>
                <w:lang w:val="uk-UA"/>
              </w:rPr>
            </w:pPr>
            <w:r w:rsidRPr="00F54214">
              <w:rPr>
                <w:rFonts w:eastAsia="Calibri"/>
                <w:b/>
                <w:bCs/>
                <w:i/>
                <w:iCs/>
                <w:sz w:val="28"/>
                <w:szCs w:val="28"/>
                <w:lang w:val="uk-UA"/>
              </w:rPr>
              <w:t>КС-4 (к). Зона закритих кладовищ.</w:t>
            </w:r>
          </w:p>
          <w:p w14:paraId="2E458A77" w14:textId="10433226" w:rsidR="000969D6" w:rsidRPr="000B2BC7" w:rsidRDefault="000969D6" w:rsidP="00672046">
            <w:pPr>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Переважні види використання</w:t>
            </w:r>
            <w:r w:rsidR="000B2BC7" w:rsidRPr="000B2BC7">
              <w:rPr>
                <w:rFonts w:eastAsia="Calibri"/>
                <w:b/>
                <w:bCs/>
                <w:i/>
                <w:iCs/>
                <w:sz w:val="28"/>
                <w:szCs w:val="28"/>
                <w:u w:val="single"/>
                <w:lang w:val="uk-UA"/>
              </w:rPr>
              <w:t>:</w:t>
            </w:r>
          </w:p>
          <w:p w14:paraId="3CDDD3D8" w14:textId="77777777" w:rsidR="000969D6" w:rsidRPr="00F54214" w:rsidRDefault="000969D6" w:rsidP="00371785">
            <w:pPr>
              <w:widowControl w:val="0"/>
              <w:numPr>
                <w:ilvl w:val="0"/>
                <w:numId w:val="43"/>
              </w:numPr>
              <w:spacing w:after="0" w:line="240" w:lineRule="auto"/>
              <w:jc w:val="both"/>
              <w:rPr>
                <w:rFonts w:eastAsia="Calibri"/>
                <w:sz w:val="28"/>
                <w:szCs w:val="28"/>
                <w:lang w:val="uk-UA"/>
              </w:rPr>
            </w:pPr>
            <w:r w:rsidRPr="00F54214">
              <w:rPr>
                <w:rFonts w:eastAsia="Calibri"/>
                <w:sz w:val="28"/>
                <w:szCs w:val="28"/>
                <w:lang w:val="uk-UA"/>
              </w:rPr>
              <w:t>складські об’єкти та бази;</w:t>
            </w:r>
          </w:p>
          <w:p w14:paraId="2514DAD0" w14:textId="77777777" w:rsidR="000969D6" w:rsidRPr="00F54214" w:rsidRDefault="000969D6" w:rsidP="00371785">
            <w:pPr>
              <w:widowControl w:val="0"/>
              <w:numPr>
                <w:ilvl w:val="0"/>
                <w:numId w:val="43"/>
              </w:numPr>
              <w:spacing w:after="0" w:line="240" w:lineRule="auto"/>
              <w:jc w:val="both"/>
              <w:rPr>
                <w:rFonts w:eastAsia="Calibri"/>
                <w:sz w:val="28"/>
                <w:szCs w:val="28"/>
                <w:lang w:val="uk-UA"/>
              </w:rPr>
            </w:pPr>
            <w:r w:rsidRPr="00F54214">
              <w:rPr>
                <w:rFonts w:eastAsia="Calibri"/>
                <w:sz w:val="28"/>
                <w:szCs w:val="28"/>
                <w:lang w:val="uk-UA"/>
              </w:rPr>
              <w:t>супутні підприємства з переробки продукції тваринництва не вище І</w:t>
            </w:r>
            <w:r w:rsidRPr="00F54214">
              <w:rPr>
                <w:rFonts w:eastAsia="Calibri"/>
                <w:sz w:val="28"/>
                <w:szCs w:val="28"/>
                <w:lang w:val="en-US"/>
              </w:rPr>
              <w:t>V</w:t>
            </w:r>
            <w:r w:rsidRPr="00F54214">
              <w:rPr>
                <w:rFonts w:eastAsia="Calibri"/>
                <w:sz w:val="28"/>
                <w:szCs w:val="28"/>
                <w:lang w:val="uk-UA"/>
              </w:rPr>
              <w:t xml:space="preserve"> класу санітарної класифікації (малі сільськогосподарські  підприємства, цехи)</w:t>
            </w:r>
          </w:p>
          <w:p w14:paraId="2C1B3322" w14:textId="77777777" w:rsidR="00020CFA" w:rsidRDefault="000969D6" w:rsidP="00371785">
            <w:pPr>
              <w:widowControl w:val="0"/>
              <w:numPr>
                <w:ilvl w:val="0"/>
                <w:numId w:val="43"/>
              </w:numPr>
              <w:spacing w:after="0" w:line="240" w:lineRule="auto"/>
              <w:jc w:val="both"/>
              <w:rPr>
                <w:rFonts w:eastAsia="Calibri"/>
                <w:sz w:val="28"/>
                <w:szCs w:val="28"/>
                <w:lang w:val="uk-UA"/>
              </w:rPr>
            </w:pPr>
            <w:r w:rsidRPr="00F54214">
              <w:rPr>
                <w:rFonts w:eastAsia="Calibri"/>
                <w:sz w:val="28"/>
                <w:szCs w:val="28"/>
                <w:lang w:val="uk-UA"/>
              </w:rPr>
              <w:t>малі логістичні центри.</w:t>
            </w:r>
          </w:p>
          <w:p w14:paraId="2A856377" w14:textId="77777777" w:rsidR="000969D6" w:rsidRPr="00020CFA" w:rsidRDefault="000969D6" w:rsidP="00371785">
            <w:pPr>
              <w:widowControl w:val="0"/>
              <w:numPr>
                <w:ilvl w:val="0"/>
                <w:numId w:val="43"/>
              </w:numPr>
              <w:spacing w:after="0" w:line="240" w:lineRule="auto"/>
              <w:jc w:val="both"/>
              <w:rPr>
                <w:rFonts w:eastAsia="Calibri"/>
                <w:sz w:val="28"/>
                <w:szCs w:val="28"/>
                <w:lang w:val="uk-UA"/>
              </w:rPr>
            </w:pPr>
            <w:r w:rsidRPr="00020CFA">
              <w:rPr>
                <w:rFonts w:eastAsia="Calibri"/>
                <w:sz w:val="28"/>
                <w:szCs w:val="28"/>
                <w:lang w:val="uk-UA"/>
              </w:rPr>
              <w:t>закриті території кладовищ традиційного поховання з санітарно-захисною зоною 100метрів;</w:t>
            </w:r>
          </w:p>
          <w:p w14:paraId="5A4583FA" w14:textId="4DF0C002" w:rsidR="000969D6" w:rsidRPr="000B2BC7" w:rsidRDefault="000969D6" w:rsidP="00672046">
            <w:pPr>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Супутні види використання</w:t>
            </w:r>
            <w:r w:rsidR="000B2BC7" w:rsidRPr="000B2BC7">
              <w:rPr>
                <w:rFonts w:eastAsia="Calibri"/>
                <w:b/>
                <w:bCs/>
                <w:i/>
                <w:iCs/>
                <w:sz w:val="28"/>
                <w:szCs w:val="28"/>
                <w:u w:val="single"/>
                <w:lang w:val="uk-UA"/>
              </w:rPr>
              <w:t>:</w:t>
            </w:r>
          </w:p>
          <w:p w14:paraId="37E4ED0E" w14:textId="77777777" w:rsidR="00020CFA" w:rsidRDefault="000969D6" w:rsidP="00371785">
            <w:pPr>
              <w:widowControl w:val="0"/>
              <w:numPr>
                <w:ilvl w:val="0"/>
                <w:numId w:val="42"/>
              </w:numPr>
              <w:spacing w:after="0" w:line="240" w:lineRule="auto"/>
              <w:jc w:val="both"/>
              <w:rPr>
                <w:rFonts w:eastAsia="Calibri"/>
                <w:b/>
                <w:bCs/>
                <w:sz w:val="28"/>
                <w:szCs w:val="28"/>
                <w:lang w:val="uk-UA"/>
              </w:rPr>
            </w:pPr>
            <w:r w:rsidRPr="00F54214">
              <w:rPr>
                <w:rFonts w:eastAsia="Calibri"/>
                <w:sz w:val="28"/>
                <w:szCs w:val="28"/>
                <w:lang w:val="uk-UA"/>
              </w:rPr>
              <w:t>культові споруди.</w:t>
            </w:r>
          </w:p>
          <w:p w14:paraId="646706C1" w14:textId="77777777" w:rsidR="000969D6" w:rsidRPr="00020CFA" w:rsidRDefault="000969D6" w:rsidP="00371785">
            <w:pPr>
              <w:widowControl w:val="0"/>
              <w:numPr>
                <w:ilvl w:val="0"/>
                <w:numId w:val="42"/>
              </w:numPr>
              <w:spacing w:after="0" w:line="240" w:lineRule="auto"/>
              <w:jc w:val="both"/>
              <w:rPr>
                <w:rFonts w:eastAsia="Calibri"/>
                <w:b/>
                <w:bCs/>
                <w:sz w:val="28"/>
                <w:szCs w:val="28"/>
                <w:lang w:val="uk-UA"/>
              </w:rPr>
            </w:pPr>
            <w:r w:rsidRPr="00020CFA">
              <w:rPr>
                <w:rFonts w:eastAsia="Calibri"/>
                <w:sz w:val="28"/>
                <w:szCs w:val="28"/>
                <w:lang w:val="uk-UA"/>
              </w:rPr>
              <w:t xml:space="preserve">адміністративні будинки і технічні споруди для обслуговування зони; </w:t>
            </w:r>
          </w:p>
          <w:p w14:paraId="5F7AFDB1" w14:textId="77777777" w:rsidR="000969D6" w:rsidRPr="00F54214" w:rsidRDefault="000969D6" w:rsidP="00371785">
            <w:pPr>
              <w:widowControl w:val="0"/>
              <w:numPr>
                <w:ilvl w:val="0"/>
                <w:numId w:val="42"/>
              </w:numPr>
              <w:spacing w:after="0" w:line="240" w:lineRule="auto"/>
              <w:jc w:val="both"/>
              <w:rPr>
                <w:rFonts w:eastAsia="Calibri"/>
                <w:sz w:val="28"/>
                <w:szCs w:val="28"/>
                <w:lang w:val="uk-UA"/>
              </w:rPr>
            </w:pPr>
            <w:r w:rsidRPr="00F54214">
              <w:rPr>
                <w:rFonts w:eastAsia="Calibri"/>
                <w:sz w:val="28"/>
                <w:szCs w:val="28"/>
                <w:lang w:val="uk-UA"/>
              </w:rPr>
              <w:t>бюро похоронного обслуговування;</w:t>
            </w:r>
          </w:p>
          <w:p w14:paraId="0C635881" w14:textId="77777777" w:rsidR="000969D6" w:rsidRPr="00F54214" w:rsidRDefault="000969D6" w:rsidP="00371785">
            <w:pPr>
              <w:widowControl w:val="0"/>
              <w:numPr>
                <w:ilvl w:val="0"/>
                <w:numId w:val="42"/>
              </w:numPr>
              <w:spacing w:after="0" w:line="240" w:lineRule="auto"/>
              <w:jc w:val="both"/>
              <w:rPr>
                <w:rFonts w:eastAsia="Calibri"/>
                <w:sz w:val="28"/>
                <w:szCs w:val="28"/>
                <w:lang w:val="uk-UA"/>
              </w:rPr>
            </w:pPr>
            <w:r w:rsidRPr="00F54214">
              <w:rPr>
                <w:rFonts w:eastAsia="Calibri"/>
                <w:sz w:val="28"/>
                <w:szCs w:val="28"/>
                <w:lang w:val="uk-UA"/>
              </w:rPr>
              <w:t>майстерні по виготовленню пам’ятників;</w:t>
            </w:r>
          </w:p>
          <w:p w14:paraId="5A47013D" w14:textId="77777777" w:rsidR="00020CFA" w:rsidRDefault="000969D6" w:rsidP="00371785">
            <w:pPr>
              <w:widowControl w:val="0"/>
              <w:numPr>
                <w:ilvl w:val="0"/>
                <w:numId w:val="42"/>
              </w:numPr>
              <w:spacing w:after="0" w:line="240" w:lineRule="auto"/>
              <w:jc w:val="both"/>
              <w:rPr>
                <w:rFonts w:eastAsia="Calibri"/>
                <w:sz w:val="28"/>
                <w:szCs w:val="28"/>
                <w:lang w:val="uk-UA"/>
              </w:rPr>
            </w:pPr>
            <w:r w:rsidRPr="00F54214">
              <w:rPr>
                <w:rFonts w:eastAsia="Calibri"/>
                <w:sz w:val="28"/>
                <w:szCs w:val="28"/>
                <w:lang w:val="uk-UA"/>
              </w:rPr>
              <w:t>відкриті автостоянки короткочасного зберігання автомобілів;</w:t>
            </w:r>
          </w:p>
          <w:p w14:paraId="710759B9" w14:textId="77777777" w:rsidR="000969D6" w:rsidRPr="00020CFA" w:rsidRDefault="000969D6" w:rsidP="00371785">
            <w:pPr>
              <w:widowControl w:val="0"/>
              <w:numPr>
                <w:ilvl w:val="0"/>
                <w:numId w:val="42"/>
              </w:numPr>
              <w:spacing w:after="0" w:line="240" w:lineRule="auto"/>
              <w:jc w:val="both"/>
              <w:rPr>
                <w:rFonts w:eastAsia="Calibri"/>
                <w:sz w:val="28"/>
                <w:szCs w:val="28"/>
                <w:lang w:val="uk-UA"/>
              </w:rPr>
            </w:pPr>
            <w:r w:rsidRPr="00020CFA">
              <w:rPr>
                <w:rFonts w:eastAsia="Calibri"/>
                <w:sz w:val="28"/>
                <w:szCs w:val="28"/>
                <w:lang w:val="uk-UA"/>
              </w:rPr>
              <w:t>озеленені території обмеженого користування та спеціального призначення;</w:t>
            </w:r>
          </w:p>
          <w:p w14:paraId="420A02DF" w14:textId="77777777" w:rsidR="000969D6" w:rsidRPr="00F54214" w:rsidRDefault="000969D6" w:rsidP="00371785">
            <w:pPr>
              <w:widowControl w:val="0"/>
              <w:numPr>
                <w:ilvl w:val="0"/>
                <w:numId w:val="42"/>
              </w:numPr>
              <w:spacing w:after="0" w:line="240" w:lineRule="auto"/>
              <w:jc w:val="both"/>
              <w:rPr>
                <w:rFonts w:eastAsia="Calibri"/>
                <w:sz w:val="28"/>
                <w:szCs w:val="28"/>
                <w:lang w:val="uk-UA"/>
              </w:rPr>
            </w:pPr>
            <w:r w:rsidRPr="00F54214">
              <w:rPr>
                <w:rFonts w:eastAsia="Calibri"/>
                <w:sz w:val="28"/>
                <w:szCs w:val="28"/>
                <w:lang w:val="uk-UA"/>
              </w:rPr>
              <w:t>громадські вбиральні.</w:t>
            </w:r>
          </w:p>
          <w:p w14:paraId="151CF7CF" w14:textId="77777777" w:rsidR="00020CFA" w:rsidRDefault="00020CFA"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135B8F07"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2 поверхи.</w:t>
            </w:r>
          </w:p>
          <w:p w14:paraId="3A8AB651"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не менше 15% (в тому числі дороги, алеї).</w:t>
            </w:r>
          </w:p>
          <w:p w14:paraId="768112CB"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15%.</w:t>
            </w:r>
          </w:p>
          <w:p w14:paraId="50BAFFFD"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30FB6BB2" w14:textId="00D6C30D" w:rsidR="000969D6" w:rsidRDefault="00020CFA" w:rsidP="00672046">
            <w:pPr>
              <w:shd w:val="clear" w:color="auto" w:fill="FFFFFF"/>
              <w:spacing w:after="0" w:line="240" w:lineRule="auto"/>
              <w:ind w:firstLine="709"/>
              <w:jc w:val="both"/>
              <w:rPr>
                <w:i/>
                <w:szCs w:val="24"/>
                <w:lang w:val="uk-UA"/>
              </w:rPr>
            </w:pPr>
            <w:r w:rsidRPr="00020CFA">
              <w:rPr>
                <w:b/>
                <w:i/>
                <w:szCs w:val="24"/>
                <w:lang w:val="uk-UA"/>
              </w:rPr>
              <w:lastRenderedPageBreak/>
              <w:t>Примітка</w:t>
            </w:r>
            <w:r w:rsidRPr="00020CFA">
              <w:rPr>
                <w:i/>
                <w:szCs w:val="24"/>
                <w:lang w:val="uk-UA"/>
              </w:rPr>
              <w:t>: У санітарно-захисних зонах забороняється користуватися водою з колодязів та підземних джерел. Необхідний постійний контроль за якістю продукції, яка вирощується на території існуючої житлової забудови, що знаходиться поблизу від кладовищ.</w:t>
            </w:r>
          </w:p>
          <w:p w14:paraId="4A0585E4" w14:textId="77777777" w:rsidR="007E6601" w:rsidRPr="00020CFA" w:rsidRDefault="007E6601" w:rsidP="00672046">
            <w:pPr>
              <w:shd w:val="clear" w:color="auto" w:fill="FFFFFF"/>
              <w:spacing w:after="0" w:line="240" w:lineRule="auto"/>
              <w:ind w:firstLine="709"/>
              <w:jc w:val="both"/>
              <w:rPr>
                <w:i/>
                <w:szCs w:val="24"/>
              </w:rPr>
            </w:pPr>
          </w:p>
          <w:p w14:paraId="385F5CE3" w14:textId="77777777" w:rsidR="000969D6" w:rsidRPr="00F54214" w:rsidRDefault="000969D6" w:rsidP="00672046">
            <w:pPr>
              <w:spacing w:after="0" w:line="240" w:lineRule="auto"/>
              <w:ind w:firstLine="709"/>
              <w:jc w:val="both"/>
              <w:rPr>
                <w:rFonts w:eastAsia="Calibri"/>
                <w:b/>
                <w:i/>
                <w:sz w:val="28"/>
                <w:szCs w:val="28"/>
                <w:lang w:val="uk-UA"/>
              </w:rPr>
            </w:pPr>
            <w:r w:rsidRPr="00F54214">
              <w:rPr>
                <w:rFonts w:eastAsia="Calibri"/>
                <w:b/>
                <w:bCs/>
                <w:i/>
                <w:iCs/>
                <w:sz w:val="28"/>
                <w:szCs w:val="28"/>
                <w:lang w:val="uk-UA"/>
              </w:rPr>
              <w:t xml:space="preserve">КС-4. </w:t>
            </w:r>
            <w:r w:rsidRPr="00F54214">
              <w:rPr>
                <w:rFonts w:eastAsia="Calibri"/>
                <w:b/>
                <w:i/>
                <w:sz w:val="28"/>
                <w:szCs w:val="28"/>
                <w:lang w:val="uk-UA"/>
              </w:rPr>
              <w:t>Зона розміщення об’єктів І</w:t>
            </w:r>
            <w:r w:rsidRPr="00F54214">
              <w:rPr>
                <w:rFonts w:eastAsia="Calibri"/>
                <w:b/>
                <w:i/>
                <w:sz w:val="28"/>
                <w:szCs w:val="28"/>
                <w:lang w:val="en-US"/>
              </w:rPr>
              <w:t>V</w:t>
            </w:r>
            <w:r w:rsidRPr="00F54214">
              <w:rPr>
                <w:rFonts w:eastAsia="Calibri"/>
                <w:b/>
                <w:i/>
                <w:sz w:val="28"/>
                <w:szCs w:val="28"/>
                <w:lang w:val="uk-UA"/>
              </w:rPr>
              <w:t xml:space="preserve"> класу санітарної класифікації.</w:t>
            </w:r>
          </w:p>
          <w:p w14:paraId="3D7B4668" w14:textId="20A47CAE" w:rsidR="000969D6" w:rsidRPr="000B2BC7" w:rsidRDefault="000969D6" w:rsidP="00672046">
            <w:pPr>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Переважні види використання</w:t>
            </w:r>
            <w:r w:rsidR="000B2BC7" w:rsidRPr="000B2BC7">
              <w:rPr>
                <w:rFonts w:eastAsia="Calibri"/>
                <w:b/>
                <w:bCs/>
                <w:i/>
                <w:iCs/>
                <w:sz w:val="28"/>
                <w:szCs w:val="28"/>
                <w:u w:val="single"/>
                <w:lang w:val="uk-UA"/>
              </w:rPr>
              <w:t>:</w:t>
            </w:r>
          </w:p>
          <w:p w14:paraId="3D48EABC" w14:textId="77777777" w:rsidR="000969D6" w:rsidRPr="00F54214" w:rsidRDefault="000969D6" w:rsidP="00371785">
            <w:pPr>
              <w:widowControl w:val="0"/>
              <w:numPr>
                <w:ilvl w:val="0"/>
                <w:numId w:val="41"/>
              </w:numPr>
              <w:spacing w:after="0" w:line="240" w:lineRule="auto"/>
              <w:jc w:val="both"/>
              <w:rPr>
                <w:rFonts w:eastAsia="Calibri"/>
                <w:sz w:val="28"/>
                <w:szCs w:val="28"/>
                <w:lang w:val="uk-UA"/>
              </w:rPr>
            </w:pPr>
            <w:r w:rsidRPr="00F54214">
              <w:rPr>
                <w:rFonts w:eastAsia="Calibri"/>
                <w:sz w:val="28"/>
                <w:szCs w:val="28"/>
                <w:lang w:val="uk-UA"/>
              </w:rPr>
              <w:t>складські об’єкти та бази;</w:t>
            </w:r>
          </w:p>
          <w:p w14:paraId="3161F7CE" w14:textId="77777777" w:rsidR="000969D6" w:rsidRPr="00F54214" w:rsidRDefault="000969D6" w:rsidP="00371785">
            <w:pPr>
              <w:widowControl w:val="0"/>
              <w:numPr>
                <w:ilvl w:val="0"/>
                <w:numId w:val="41"/>
              </w:numPr>
              <w:spacing w:after="0" w:line="240" w:lineRule="auto"/>
              <w:jc w:val="both"/>
              <w:rPr>
                <w:rFonts w:eastAsia="Calibri"/>
                <w:sz w:val="28"/>
                <w:szCs w:val="28"/>
                <w:lang w:val="uk-UA"/>
              </w:rPr>
            </w:pPr>
            <w:r w:rsidRPr="00F54214">
              <w:rPr>
                <w:rFonts w:eastAsia="Calibri"/>
                <w:sz w:val="28"/>
                <w:szCs w:val="28"/>
                <w:lang w:val="uk-UA"/>
              </w:rPr>
              <w:t>супутні підприємства з переробки продукції тваринництва не вище І</w:t>
            </w:r>
            <w:r w:rsidRPr="00F54214">
              <w:rPr>
                <w:rFonts w:eastAsia="Calibri"/>
                <w:sz w:val="28"/>
                <w:szCs w:val="28"/>
                <w:lang w:val="en-US"/>
              </w:rPr>
              <w:t>V</w:t>
            </w:r>
            <w:r w:rsidRPr="00F54214">
              <w:rPr>
                <w:rFonts w:eastAsia="Calibri"/>
                <w:sz w:val="28"/>
                <w:szCs w:val="28"/>
                <w:lang w:val="uk-UA"/>
              </w:rPr>
              <w:t xml:space="preserve"> класу санітарної класифікації (малі сільськогосподарські  підприємства, цехи)</w:t>
            </w:r>
          </w:p>
          <w:p w14:paraId="166C5495" w14:textId="77777777" w:rsidR="000969D6" w:rsidRPr="00F54214" w:rsidRDefault="000969D6" w:rsidP="00371785">
            <w:pPr>
              <w:widowControl w:val="0"/>
              <w:numPr>
                <w:ilvl w:val="0"/>
                <w:numId w:val="41"/>
              </w:numPr>
              <w:spacing w:after="0" w:line="240" w:lineRule="auto"/>
              <w:jc w:val="both"/>
              <w:rPr>
                <w:rFonts w:eastAsia="Calibri"/>
                <w:sz w:val="28"/>
                <w:szCs w:val="28"/>
                <w:lang w:val="uk-UA"/>
              </w:rPr>
            </w:pPr>
            <w:r w:rsidRPr="00F54214">
              <w:rPr>
                <w:rFonts w:eastAsia="Calibri"/>
                <w:sz w:val="28"/>
                <w:szCs w:val="28"/>
                <w:lang w:val="uk-UA"/>
              </w:rPr>
              <w:t>малі логістичні центри.</w:t>
            </w:r>
          </w:p>
          <w:p w14:paraId="54F59B30" w14:textId="31D5A351" w:rsidR="000969D6" w:rsidRPr="000B2BC7" w:rsidRDefault="000969D6" w:rsidP="00672046">
            <w:pPr>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Супутні види використання</w:t>
            </w:r>
            <w:r w:rsidR="000B2BC7" w:rsidRPr="000B2BC7">
              <w:rPr>
                <w:rFonts w:eastAsia="Calibri"/>
                <w:b/>
                <w:bCs/>
                <w:i/>
                <w:iCs/>
                <w:sz w:val="28"/>
                <w:szCs w:val="28"/>
                <w:u w:val="single"/>
                <w:lang w:val="uk-UA"/>
              </w:rPr>
              <w:t>:</w:t>
            </w:r>
          </w:p>
          <w:p w14:paraId="6D4F7014"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інженерно-технічні будівлі та споруди;</w:t>
            </w:r>
          </w:p>
          <w:p w14:paraId="1B8BA1D5"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офіси, представництва фірм, організацій, компаній;</w:t>
            </w:r>
          </w:p>
          <w:p w14:paraId="56CC37E0"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пункти першої медичної допомоги, аптеки;</w:t>
            </w:r>
          </w:p>
          <w:p w14:paraId="738881DC"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водозабірні споруди, свердловини, резервуари чистої води;</w:t>
            </w:r>
          </w:p>
          <w:p w14:paraId="56EACDEE"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підприємства громадського харчування;</w:t>
            </w:r>
          </w:p>
          <w:p w14:paraId="08EB0ACA" w14:textId="77777777" w:rsidR="000969D6" w:rsidRPr="00F54214" w:rsidRDefault="000969D6" w:rsidP="00371785">
            <w:pPr>
              <w:widowControl w:val="0"/>
              <w:numPr>
                <w:ilvl w:val="0"/>
                <w:numId w:val="40"/>
              </w:numPr>
              <w:spacing w:after="0" w:line="240" w:lineRule="auto"/>
              <w:jc w:val="both"/>
              <w:rPr>
                <w:sz w:val="28"/>
                <w:szCs w:val="28"/>
                <w:lang w:val="uk-UA"/>
              </w:rPr>
            </w:pPr>
            <w:r w:rsidRPr="00F54214">
              <w:rPr>
                <w:sz w:val="28"/>
                <w:szCs w:val="28"/>
                <w:lang w:val="uk-UA"/>
              </w:rPr>
              <w:t>магазини товарів повсякденного попиту, а також з продажу продукції підприємств;</w:t>
            </w:r>
          </w:p>
          <w:p w14:paraId="3C09AD5E" w14:textId="77777777" w:rsidR="00020CFA" w:rsidRDefault="000969D6" w:rsidP="00371785">
            <w:pPr>
              <w:widowControl w:val="0"/>
              <w:numPr>
                <w:ilvl w:val="0"/>
                <w:numId w:val="40"/>
              </w:numPr>
              <w:spacing w:after="0" w:line="240" w:lineRule="auto"/>
              <w:jc w:val="both"/>
              <w:rPr>
                <w:rFonts w:eastAsia="Calibri"/>
                <w:sz w:val="28"/>
                <w:szCs w:val="28"/>
                <w:lang w:val="uk-UA"/>
              </w:rPr>
            </w:pPr>
            <w:r w:rsidRPr="00F54214">
              <w:rPr>
                <w:rFonts w:eastAsia="Calibri"/>
                <w:sz w:val="28"/>
                <w:szCs w:val="28"/>
                <w:lang w:val="uk-UA"/>
              </w:rPr>
              <w:t>відкриті автостоянки короткочасного зберігання автомобілів;</w:t>
            </w:r>
          </w:p>
          <w:p w14:paraId="5A4CBBA6" w14:textId="77777777" w:rsidR="000969D6" w:rsidRPr="00020CFA" w:rsidRDefault="000969D6" w:rsidP="00371785">
            <w:pPr>
              <w:widowControl w:val="0"/>
              <w:numPr>
                <w:ilvl w:val="0"/>
                <w:numId w:val="40"/>
              </w:numPr>
              <w:spacing w:after="0" w:line="240" w:lineRule="auto"/>
              <w:jc w:val="both"/>
              <w:rPr>
                <w:rFonts w:eastAsia="Calibri"/>
                <w:sz w:val="28"/>
                <w:szCs w:val="28"/>
                <w:lang w:val="uk-UA"/>
              </w:rPr>
            </w:pPr>
            <w:r w:rsidRPr="00020CFA">
              <w:rPr>
                <w:rFonts w:eastAsia="Calibri"/>
                <w:sz w:val="28"/>
                <w:szCs w:val="28"/>
                <w:lang w:val="uk-UA"/>
              </w:rPr>
              <w:t>озеленені території обмеженого користування та спеціального призначення;</w:t>
            </w:r>
          </w:p>
          <w:p w14:paraId="4CC7BA9A" w14:textId="77777777" w:rsidR="000969D6" w:rsidRPr="00020CFA" w:rsidRDefault="000969D6" w:rsidP="00371785">
            <w:pPr>
              <w:widowControl w:val="0"/>
              <w:numPr>
                <w:ilvl w:val="0"/>
                <w:numId w:val="40"/>
              </w:numPr>
              <w:spacing w:after="0" w:line="240" w:lineRule="auto"/>
              <w:jc w:val="both"/>
              <w:rPr>
                <w:rFonts w:eastAsia="Calibri"/>
                <w:sz w:val="28"/>
                <w:szCs w:val="28"/>
                <w:lang w:val="uk-UA"/>
              </w:rPr>
            </w:pPr>
            <w:r w:rsidRPr="00F54214">
              <w:rPr>
                <w:rFonts w:eastAsia="Calibri"/>
                <w:sz w:val="28"/>
                <w:szCs w:val="28"/>
                <w:lang w:val="uk-UA"/>
              </w:rPr>
              <w:t>громадські вбиральні.</w:t>
            </w:r>
          </w:p>
          <w:p w14:paraId="254E83FB" w14:textId="77777777" w:rsidR="00A54EC0" w:rsidRDefault="00A54EC0"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02A0C73"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782C7090"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60%.</w:t>
            </w:r>
          </w:p>
          <w:p w14:paraId="5BE74DE1" w14:textId="77777777" w:rsidR="00A54EC0" w:rsidRPr="007E6601" w:rsidRDefault="00A54EC0" w:rsidP="00672046">
            <w:pPr>
              <w:shd w:val="clear" w:color="auto" w:fill="FFFFFF"/>
              <w:spacing w:after="0" w:line="240" w:lineRule="auto"/>
              <w:ind w:firstLine="709"/>
              <w:jc w:val="both"/>
              <w:rPr>
                <w:i/>
                <w:sz w:val="28"/>
                <w:szCs w:val="28"/>
              </w:rPr>
            </w:pPr>
            <w:r w:rsidRPr="007E6601">
              <w:rPr>
                <w:b/>
                <w:i/>
                <w:sz w:val="28"/>
                <w:szCs w:val="28"/>
                <w:lang w:val="uk-UA"/>
              </w:rPr>
              <w:t>Мінімальний коефіцієнт озеленення</w:t>
            </w:r>
            <w:r w:rsidRPr="007E6601">
              <w:rPr>
                <w:i/>
                <w:sz w:val="28"/>
                <w:szCs w:val="28"/>
                <w:lang w:val="uk-UA"/>
              </w:rPr>
              <w:t>: 40%.</w:t>
            </w:r>
          </w:p>
          <w:p w14:paraId="53A39D75" w14:textId="50EE5033"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618787B2" w14:textId="77777777" w:rsidR="007E6601" w:rsidRPr="00A54EC0" w:rsidRDefault="007E6601" w:rsidP="00672046">
            <w:pPr>
              <w:shd w:val="clear" w:color="auto" w:fill="FFFFFF"/>
              <w:spacing w:after="0" w:line="240" w:lineRule="auto"/>
              <w:ind w:firstLine="709"/>
              <w:jc w:val="both"/>
              <w:rPr>
                <w:sz w:val="28"/>
                <w:szCs w:val="28"/>
                <w:lang w:val="uk-UA"/>
              </w:rPr>
            </w:pPr>
          </w:p>
          <w:p w14:paraId="46DC80D9" w14:textId="77777777" w:rsidR="000969D6" w:rsidRPr="00F54214" w:rsidRDefault="000969D6" w:rsidP="00672046">
            <w:pPr>
              <w:widowControl w:val="0"/>
              <w:spacing w:after="0" w:line="240" w:lineRule="auto"/>
              <w:ind w:firstLine="709"/>
              <w:jc w:val="both"/>
              <w:rPr>
                <w:rFonts w:eastAsia="Calibri"/>
                <w:b/>
                <w:i/>
                <w:sz w:val="28"/>
                <w:szCs w:val="28"/>
                <w:lang w:val="uk-UA"/>
              </w:rPr>
            </w:pPr>
            <w:r w:rsidRPr="00F54214">
              <w:rPr>
                <w:rFonts w:eastAsia="Calibri"/>
                <w:b/>
                <w:i/>
                <w:sz w:val="28"/>
                <w:szCs w:val="28"/>
                <w:lang w:val="uk-UA"/>
              </w:rPr>
              <w:t xml:space="preserve">КС-5. Зона розміщення об’єктів </w:t>
            </w:r>
            <w:r w:rsidRPr="00F54214">
              <w:rPr>
                <w:rFonts w:eastAsia="Calibri"/>
                <w:b/>
                <w:i/>
                <w:sz w:val="28"/>
                <w:szCs w:val="28"/>
                <w:lang w:val="en-US"/>
              </w:rPr>
              <w:t>V</w:t>
            </w:r>
            <w:r w:rsidRPr="00F54214">
              <w:rPr>
                <w:rFonts w:eastAsia="Calibri"/>
                <w:b/>
                <w:i/>
                <w:sz w:val="28"/>
                <w:szCs w:val="28"/>
                <w:lang w:val="uk-UA"/>
              </w:rPr>
              <w:t xml:space="preserve"> класу санітарної класифікації.</w:t>
            </w:r>
          </w:p>
          <w:p w14:paraId="1447DB87" w14:textId="051EDFA4" w:rsidR="000969D6" w:rsidRPr="000B2BC7" w:rsidRDefault="000969D6" w:rsidP="00672046">
            <w:pPr>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Переважні види використання</w:t>
            </w:r>
            <w:r w:rsidR="000B2BC7" w:rsidRPr="000B2BC7">
              <w:rPr>
                <w:rFonts w:eastAsia="Calibri"/>
                <w:b/>
                <w:bCs/>
                <w:i/>
                <w:iCs/>
                <w:sz w:val="28"/>
                <w:szCs w:val="28"/>
                <w:u w:val="single"/>
                <w:lang w:val="uk-UA"/>
              </w:rPr>
              <w:t>:</w:t>
            </w:r>
          </w:p>
          <w:p w14:paraId="23BD8397" w14:textId="77777777" w:rsidR="000969D6" w:rsidRPr="00F54214" w:rsidRDefault="000969D6" w:rsidP="00371785">
            <w:pPr>
              <w:widowControl w:val="0"/>
              <w:numPr>
                <w:ilvl w:val="0"/>
                <w:numId w:val="39"/>
              </w:numPr>
              <w:spacing w:after="0" w:line="240" w:lineRule="auto"/>
              <w:jc w:val="both"/>
              <w:rPr>
                <w:rFonts w:eastAsia="Calibri"/>
                <w:sz w:val="28"/>
                <w:szCs w:val="28"/>
                <w:lang w:val="uk-UA"/>
              </w:rPr>
            </w:pPr>
            <w:r w:rsidRPr="00F54214">
              <w:rPr>
                <w:rFonts w:eastAsia="Calibri"/>
                <w:sz w:val="28"/>
                <w:szCs w:val="28"/>
                <w:lang w:val="uk-UA"/>
              </w:rPr>
              <w:t>складські об’єкти та бази;</w:t>
            </w:r>
          </w:p>
          <w:p w14:paraId="386DFE83" w14:textId="77777777" w:rsidR="000969D6" w:rsidRPr="00F54214" w:rsidRDefault="000969D6" w:rsidP="00371785">
            <w:pPr>
              <w:widowControl w:val="0"/>
              <w:numPr>
                <w:ilvl w:val="0"/>
                <w:numId w:val="39"/>
              </w:numPr>
              <w:spacing w:after="0" w:line="240" w:lineRule="auto"/>
              <w:jc w:val="both"/>
              <w:rPr>
                <w:rFonts w:eastAsia="Calibri"/>
                <w:sz w:val="28"/>
                <w:szCs w:val="28"/>
                <w:lang w:val="uk-UA"/>
              </w:rPr>
            </w:pPr>
            <w:r w:rsidRPr="00F54214">
              <w:rPr>
                <w:rFonts w:eastAsia="Calibri"/>
                <w:sz w:val="28"/>
                <w:szCs w:val="28"/>
                <w:lang w:val="uk-UA"/>
              </w:rPr>
              <w:t xml:space="preserve">супутні підприємства з переробки продукції тваринництва не вище </w:t>
            </w:r>
            <w:r w:rsidRPr="00F54214">
              <w:rPr>
                <w:rFonts w:eastAsia="Calibri"/>
                <w:sz w:val="28"/>
                <w:szCs w:val="28"/>
                <w:lang w:val="en-US"/>
              </w:rPr>
              <w:t>V</w:t>
            </w:r>
            <w:r w:rsidRPr="00F54214">
              <w:rPr>
                <w:rFonts w:eastAsia="Calibri"/>
                <w:sz w:val="28"/>
                <w:szCs w:val="28"/>
                <w:lang w:val="uk-UA"/>
              </w:rPr>
              <w:t xml:space="preserve"> класу санітарної класифікації (малі сільськогосподарські  підприємства, цехи)</w:t>
            </w:r>
          </w:p>
          <w:p w14:paraId="6EC9CC71" w14:textId="77777777" w:rsidR="000969D6" w:rsidRPr="00F54214" w:rsidRDefault="000969D6" w:rsidP="00371785">
            <w:pPr>
              <w:widowControl w:val="0"/>
              <w:numPr>
                <w:ilvl w:val="0"/>
                <w:numId w:val="39"/>
              </w:numPr>
              <w:spacing w:after="0" w:line="240" w:lineRule="auto"/>
              <w:jc w:val="both"/>
              <w:rPr>
                <w:rFonts w:eastAsia="Calibri"/>
                <w:sz w:val="28"/>
                <w:szCs w:val="28"/>
                <w:lang w:val="uk-UA"/>
              </w:rPr>
            </w:pPr>
            <w:r w:rsidRPr="00F54214">
              <w:rPr>
                <w:rFonts w:eastAsia="Calibri"/>
                <w:sz w:val="28"/>
                <w:szCs w:val="28"/>
                <w:lang w:val="uk-UA"/>
              </w:rPr>
              <w:t>малі логістичні центри.</w:t>
            </w:r>
          </w:p>
          <w:p w14:paraId="4EB4F79F" w14:textId="13E4DF79" w:rsidR="000969D6" w:rsidRPr="000B2BC7" w:rsidRDefault="000969D6" w:rsidP="00672046">
            <w:pPr>
              <w:widowControl w:val="0"/>
              <w:spacing w:after="0" w:line="240" w:lineRule="auto"/>
              <w:ind w:firstLine="709"/>
              <w:jc w:val="both"/>
              <w:rPr>
                <w:rFonts w:eastAsia="Calibri"/>
                <w:b/>
                <w:bCs/>
                <w:i/>
                <w:iCs/>
                <w:sz w:val="28"/>
                <w:szCs w:val="28"/>
                <w:u w:val="single"/>
                <w:lang w:val="uk-UA"/>
              </w:rPr>
            </w:pPr>
            <w:r w:rsidRPr="000B2BC7">
              <w:rPr>
                <w:rFonts w:eastAsia="Calibri"/>
                <w:b/>
                <w:bCs/>
                <w:i/>
                <w:iCs/>
                <w:sz w:val="28"/>
                <w:szCs w:val="28"/>
                <w:u w:val="single"/>
                <w:lang w:val="uk-UA"/>
              </w:rPr>
              <w:t>Супутні види використання</w:t>
            </w:r>
            <w:r w:rsidR="000B2BC7" w:rsidRPr="000B2BC7">
              <w:rPr>
                <w:rFonts w:eastAsia="Calibri"/>
                <w:b/>
                <w:bCs/>
                <w:i/>
                <w:iCs/>
                <w:sz w:val="28"/>
                <w:szCs w:val="28"/>
                <w:u w:val="single"/>
                <w:lang w:val="uk-UA"/>
              </w:rPr>
              <w:t>:</w:t>
            </w:r>
          </w:p>
          <w:p w14:paraId="0F8C703F"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інженерно-технічні будівлі та споруди;</w:t>
            </w:r>
          </w:p>
          <w:p w14:paraId="19BAE06E"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офіси, представництва фірм, організацій, компаній;</w:t>
            </w:r>
          </w:p>
          <w:p w14:paraId="314090A3"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пункти першої медичної допомоги, аптеки;</w:t>
            </w:r>
          </w:p>
          <w:p w14:paraId="14F98B4B"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lastRenderedPageBreak/>
              <w:t>водозабірні споруди, свердловини, резервуари чистої води;</w:t>
            </w:r>
          </w:p>
          <w:p w14:paraId="44617A10"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підприємства громадського харчування;</w:t>
            </w:r>
          </w:p>
          <w:p w14:paraId="6A948C08"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магазини товарів повсякденного попиту, а також з продажу продукції підприємств;</w:t>
            </w:r>
          </w:p>
          <w:p w14:paraId="5FCCEF0A"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відкриті автостоянки короткочасного зберігання автомобілів;</w:t>
            </w:r>
          </w:p>
          <w:p w14:paraId="53FB2E32"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 xml:space="preserve">озеленені території (обмеженого користування та спеціального призначення); </w:t>
            </w:r>
          </w:p>
          <w:p w14:paraId="66280CA7" w14:textId="77777777" w:rsidR="000969D6" w:rsidRPr="00F54214" w:rsidRDefault="000969D6" w:rsidP="00371785">
            <w:pPr>
              <w:widowControl w:val="0"/>
              <w:numPr>
                <w:ilvl w:val="0"/>
                <w:numId w:val="38"/>
              </w:numPr>
              <w:spacing w:after="0" w:line="240" w:lineRule="auto"/>
              <w:jc w:val="both"/>
              <w:rPr>
                <w:sz w:val="28"/>
                <w:szCs w:val="28"/>
                <w:lang w:val="uk-UA"/>
              </w:rPr>
            </w:pPr>
            <w:r w:rsidRPr="00F54214">
              <w:rPr>
                <w:sz w:val="28"/>
                <w:szCs w:val="28"/>
                <w:lang w:val="uk-UA"/>
              </w:rPr>
              <w:t>громадські вбиральні.</w:t>
            </w:r>
          </w:p>
          <w:p w14:paraId="297A505D" w14:textId="77777777" w:rsidR="00020CFA" w:rsidRPr="007E6601" w:rsidRDefault="00020CFA" w:rsidP="00672046">
            <w:pPr>
              <w:shd w:val="clear" w:color="auto" w:fill="FFFFFF"/>
              <w:spacing w:after="0" w:line="240" w:lineRule="auto"/>
              <w:ind w:firstLine="709"/>
              <w:jc w:val="both"/>
              <w:rPr>
                <w:b/>
                <w:i/>
                <w:sz w:val="28"/>
                <w:szCs w:val="28"/>
                <w:u w:val="single"/>
                <w:lang w:val="uk-UA"/>
              </w:rPr>
            </w:pPr>
            <w:r w:rsidRPr="007E6601">
              <w:rPr>
                <w:b/>
                <w:i/>
                <w:sz w:val="28"/>
                <w:szCs w:val="28"/>
                <w:u w:val="single"/>
                <w:lang w:val="uk-UA"/>
              </w:rPr>
              <w:t>Умови та обмеження:</w:t>
            </w:r>
          </w:p>
          <w:p w14:paraId="5469D6A0"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7B5BA5F7"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60%.</w:t>
            </w:r>
          </w:p>
          <w:p w14:paraId="05FAFFE0" w14:textId="77777777" w:rsidR="00020CFA" w:rsidRPr="007E6601" w:rsidRDefault="00020CFA" w:rsidP="00672046">
            <w:pPr>
              <w:shd w:val="clear" w:color="auto" w:fill="FFFFFF"/>
              <w:spacing w:after="0" w:line="240" w:lineRule="auto"/>
              <w:ind w:firstLine="709"/>
              <w:jc w:val="both"/>
              <w:rPr>
                <w:i/>
                <w:sz w:val="28"/>
                <w:szCs w:val="28"/>
              </w:rPr>
            </w:pPr>
            <w:r w:rsidRPr="007E6601">
              <w:rPr>
                <w:b/>
                <w:i/>
                <w:sz w:val="28"/>
                <w:szCs w:val="28"/>
                <w:lang w:val="uk-UA"/>
              </w:rPr>
              <w:t>Мінімальний коефіцієнт озеленення</w:t>
            </w:r>
            <w:r w:rsidRPr="007E6601">
              <w:rPr>
                <w:i/>
                <w:sz w:val="28"/>
                <w:szCs w:val="28"/>
                <w:lang w:val="uk-UA"/>
              </w:rPr>
              <w:t>: 40%.</w:t>
            </w:r>
          </w:p>
          <w:p w14:paraId="0936F3B1" w14:textId="77777777" w:rsidR="00020CFA" w:rsidRPr="007E6601" w:rsidRDefault="00020CFA"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1C2F9370" w14:textId="77777777" w:rsidR="00A54EC0" w:rsidRPr="00020CFA" w:rsidRDefault="00A54EC0" w:rsidP="00672046">
            <w:pPr>
              <w:shd w:val="clear" w:color="auto" w:fill="FFFFFF"/>
              <w:spacing w:after="0" w:line="240" w:lineRule="auto"/>
              <w:ind w:firstLine="709"/>
              <w:jc w:val="both"/>
              <w:rPr>
                <w:sz w:val="28"/>
                <w:szCs w:val="28"/>
                <w:lang w:val="uk-UA"/>
              </w:rPr>
            </w:pPr>
          </w:p>
          <w:p w14:paraId="6837E3C3" w14:textId="57AF346F" w:rsidR="00FE5517" w:rsidRPr="00F54214" w:rsidRDefault="00332EEB" w:rsidP="00672046">
            <w:pPr>
              <w:spacing w:after="0" w:line="240" w:lineRule="auto"/>
              <w:ind w:firstLine="709"/>
              <w:jc w:val="both"/>
              <w:rPr>
                <w:rFonts w:eastAsia="Calibri"/>
                <w:b/>
                <w:bCs/>
                <w:sz w:val="28"/>
                <w:szCs w:val="28"/>
                <w:lang w:val="uk-UA"/>
              </w:rPr>
            </w:pPr>
            <w:r>
              <w:rPr>
                <w:rFonts w:eastAsia="Calibri"/>
                <w:b/>
                <w:bCs/>
                <w:sz w:val="28"/>
                <w:szCs w:val="28"/>
                <w:lang w:val="uk-UA"/>
              </w:rPr>
              <w:t>4.3.</w:t>
            </w:r>
            <w:r w:rsidR="00C14859">
              <w:rPr>
                <w:rFonts w:eastAsia="Calibri"/>
                <w:b/>
                <w:bCs/>
                <w:sz w:val="28"/>
                <w:szCs w:val="28"/>
                <w:lang w:val="uk-UA"/>
              </w:rPr>
              <w:t>6</w:t>
            </w:r>
            <w:r>
              <w:rPr>
                <w:rFonts w:eastAsia="Calibri"/>
                <w:b/>
                <w:bCs/>
                <w:sz w:val="28"/>
                <w:szCs w:val="28"/>
                <w:lang w:val="uk-UA"/>
              </w:rPr>
              <w:t>. VІ</w:t>
            </w:r>
            <w:r w:rsidR="00FE5517" w:rsidRPr="00F54214">
              <w:rPr>
                <w:rFonts w:eastAsia="Calibri"/>
                <w:b/>
                <w:bCs/>
                <w:sz w:val="28"/>
                <w:szCs w:val="28"/>
                <w:lang w:val="uk-UA"/>
              </w:rPr>
              <w:t>. Виробничі зони.</w:t>
            </w:r>
          </w:p>
          <w:p w14:paraId="4D39EC02" w14:textId="7F7039A7" w:rsidR="002B164B" w:rsidRPr="00F54214" w:rsidRDefault="002B164B" w:rsidP="00021B3F">
            <w:pPr>
              <w:shd w:val="clear" w:color="auto" w:fill="FFFFFF"/>
              <w:spacing w:after="100" w:afterAutospacing="1" w:line="240" w:lineRule="auto"/>
              <w:ind w:firstLine="709"/>
              <w:jc w:val="both"/>
              <w:rPr>
                <w:b/>
                <w:bCs/>
                <w:sz w:val="28"/>
                <w:szCs w:val="28"/>
                <w:lang w:val="uk-UA"/>
              </w:rPr>
            </w:pPr>
            <w:r w:rsidRPr="00F54214">
              <w:rPr>
                <w:b/>
                <w:bCs/>
                <w:sz w:val="28"/>
                <w:szCs w:val="28"/>
                <w:lang w:val="uk-UA"/>
              </w:rPr>
              <w:t>В-</w:t>
            </w:r>
            <w:r>
              <w:rPr>
                <w:b/>
                <w:bCs/>
                <w:sz w:val="28"/>
                <w:szCs w:val="28"/>
                <w:lang w:val="uk-UA"/>
              </w:rPr>
              <w:t>1</w:t>
            </w:r>
            <w:r w:rsidRPr="00F54214">
              <w:rPr>
                <w:b/>
                <w:bCs/>
                <w:sz w:val="28"/>
                <w:szCs w:val="28"/>
                <w:lang w:val="uk-UA"/>
              </w:rPr>
              <w:t xml:space="preserve">. Зона виробничих підприємств </w:t>
            </w:r>
            <w:r>
              <w:rPr>
                <w:b/>
                <w:bCs/>
                <w:sz w:val="28"/>
                <w:szCs w:val="28"/>
                <w:lang w:val="uk-UA"/>
              </w:rPr>
              <w:t>І</w:t>
            </w:r>
            <w:r w:rsidRPr="00F54214">
              <w:rPr>
                <w:b/>
                <w:bCs/>
                <w:i/>
                <w:iCs/>
                <w:sz w:val="28"/>
                <w:szCs w:val="28"/>
                <w:lang w:val="uk-UA"/>
              </w:rPr>
              <w:t xml:space="preserve"> </w:t>
            </w:r>
            <w:r w:rsidRPr="00F54214">
              <w:rPr>
                <w:b/>
                <w:bCs/>
                <w:sz w:val="28"/>
                <w:szCs w:val="28"/>
                <w:lang w:val="uk-UA"/>
              </w:rPr>
              <w:t>класу шкідливості.</w:t>
            </w:r>
          </w:p>
          <w:p w14:paraId="421FF7FF" w14:textId="2B0EF01C" w:rsidR="002B164B" w:rsidRPr="00F54214" w:rsidRDefault="002B164B" w:rsidP="00021B3F">
            <w:pPr>
              <w:shd w:val="clear" w:color="auto" w:fill="FFFFFF"/>
              <w:spacing w:after="100" w:afterAutospacing="1" w:line="240" w:lineRule="auto"/>
              <w:ind w:firstLine="709"/>
              <w:jc w:val="both"/>
              <w:rPr>
                <w:bCs/>
                <w:sz w:val="28"/>
                <w:szCs w:val="28"/>
                <w:lang w:val="uk-UA"/>
              </w:rPr>
            </w:pPr>
            <w:r w:rsidRPr="00F54214">
              <w:rPr>
                <w:b/>
                <w:bCs/>
                <w:sz w:val="28"/>
                <w:szCs w:val="28"/>
                <w:lang w:val="uk-UA"/>
              </w:rPr>
              <w:t xml:space="preserve"> </w:t>
            </w:r>
            <w:r w:rsidRPr="00F54214">
              <w:rPr>
                <w:bCs/>
                <w:sz w:val="28"/>
                <w:szCs w:val="28"/>
                <w:lang w:val="uk-UA"/>
              </w:rPr>
              <w:t xml:space="preserve">Призначені для підприємств, що є джерелом забруднення і потребують санітарно-захисних зон </w:t>
            </w:r>
            <w:r>
              <w:rPr>
                <w:bCs/>
                <w:sz w:val="28"/>
                <w:szCs w:val="28"/>
                <w:lang w:val="uk-UA"/>
              </w:rPr>
              <w:t>10</w:t>
            </w:r>
            <w:r w:rsidRPr="00F54214">
              <w:rPr>
                <w:bCs/>
                <w:sz w:val="28"/>
                <w:szCs w:val="28"/>
                <w:lang w:val="uk-UA"/>
              </w:rPr>
              <w:t>00 метрів.</w:t>
            </w:r>
          </w:p>
          <w:p w14:paraId="5F79C15C" w14:textId="77777777" w:rsidR="002B164B" w:rsidRPr="00F54214" w:rsidRDefault="002B164B" w:rsidP="002B164B">
            <w:pPr>
              <w:shd w:val="clear" w:color="auto" w:fill="FFFFFF"/>
              <w:spacing w:after="0" w:line="240" w:lineRule="auto"/>
              <w:ind w:firstLine="709"/>
              <w:jc w:val="both"/>
              <w:rPr>
                <w:sz w:val="28"/>
                <w:szCs w:val="28"/>
                <w:lang w:val="uk-UA"/>
              </w:rPr>
            </w:pPr>
            <w:r w:rsidRPr="00F54214">
              <w:rPr>
                <w:b/>
                <w:bCs/>
                <w:i/>
                <w:iCs/>
                <w:sz w:val="28"/>
                <w:szCs w:val="28"/>
                <w:u w:val="single"/>
                <w:lang w:val="uk-UA"/>
              </w:rPr>
              <w:t>Переважні види використання земельних ділянок:</w:t>
            </w:r>
          </w:p>
          <w:p w14:paraId="5CFBCA73" w14:textId="77777777" w:rsidR="002B164B" w:rsidRPr="00F54214" w:rsidRDefault="002B164B" w:rsidP="00371785">
            <w:pPr>
              <w:pStyle w:val="a5"/>
              <w:numPr>
                <w:ilvl w:val="0"/>
                <w:numId w:val="37"/>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виробничі підприємства ІІ класу відповідно до державних санітарних норм;</w:t>
            </w:r>
          </w:p>
          <w:p w14:paraId="42928A6C" w14:textId="77777777" w:rsidR="002B164B" w:rsidRPr="00F54214" w:rsidRDefault="002B164B" w:rsidP="00371785">
            <w:pPr>
              <w:pStyle w:val="a5"/>
              <w:numPr>
                <w:ilvl w:val="0"/>
                <w:numId w:val="37"/>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технологічні об’єкти та установки ІІ класу шкідливості.</w:t>
            </w:r>
          </w:p>
          <w:p w14:paraId="0AD5399D" w14:textId="77777777" w:rsidR="002B164B" w:rsidRPr="00F54214" w:rsidRDefault="002B164B" w:rsidP="00371785">
            <w:pPr>
              <w:pStyle w:val="a5"/>
              <w:numPr>
                <w:ilvl w:val="0"/>
                <w:numId w:val="37"/>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з утилізації відходів;</w:t>
            </w:r>
          </w:p>
          <w:p w14:paraId="310FF07C" w14:textId="77777777" w:rsidR="002B164B" w:rsidRPr="00F54214" w:rsidRDefault="002B164B" w:rsidP="002B164B">
            <w:pPr>
              <w:shd w:val="clear" w:color="auto" w:fill="FFFFFF"/>
              <w:spacing w:after="0" w:line="240" w:lineRule="auto"/>
              <w:ind w:firstLine="709"/>
              <w:jc w:val="both"/>
              <w:rPr>
                <w:b/>
                <w:bCs/>
                <w:i/>
                <w:iCs/>
                <w:sz w:val="28"/>
                <w:szCs w:val="28"/>
                <w:u w:val="single"/>
                <w:lang w:val="uk-UA"/>
              </w:rPr>
            </w:pPr>
            <w:r w:rsidRPr="00F54214">
              <w:rPr>
                <w:b/>
                <w:bCs/>
                <w:i/>
                <w:iCs/>
                <w:sz w:val="28"/>
                <w:szCs w:val="28"/>
                <w:u w:val="single"/>
                <w:lang w:val="uk-UA"/>
              </w:rPr>
              <w:t>Супутні види дозволеного використання:</w:t>
            </w:r>
          </w:p>
          <w:p w14:paraId="4B89A494"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адміністративні організації, офіси, контори;</w:t>
            </w:r>
          </w:p>
          <w:p w14:paraId="7A7BB24E"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приміщення обслуговуючого персоналу, чергового аварійного персоналу, охорони підприємств;</w:t>
            </w:r>
          </w:p>
          <w:p w14:paraId="767453CB"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виробничо-лабораторні корпуси;</w:t>
            </w:r>
          </w:p>
          <w:p w14:paraId="67BF7D84"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технічного і інженерного забезпечення підприємств;</w:t>
            </w:r>
          </w:p>
          <w:p w14:paraId="383F2B03"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14:paraId="6A61E7CE"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відкриті стоянки тимчасового збереження автомобілів;</w:t>
            </w:r>
          </w:p>
          <w:p w14:paraId="4906C23F" w14:textId="77777777" w:rsidR="002B164B" w:rsidRPr="00F54214" w:rsidRDefault="002B164B" w:rsidP="00371785">
            <w:pPr>
              <w:pStyle w:val="a5"/>
              <w:numPr>
                <w:ilvl w:val="0"/>
                <w:numId w:val="36"/>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пожежної охорони.</w:t>
            </w:r>
          </w:p>
          <w:p w14:paraId="2356C0C2" w14:textId="77777777" w:rsidR="002B164B" w:rsidRDefault="002B164B" w:rsidP="002B164B">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22D8C18" w14:textId="77777777" w:rsidR="002B164B" w:rsidRPr="007E6601" w:rsidRDefault="002B164B" w:rsidP="002B164B">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386468B5" w14:textId="4E42B59E" w:rsidR="002B164B" w:rsidRPr="007E6601" w:rsidRDefault="002B164B" w:rsidP="002B164B">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w:t>
            </w:r>
            <w:r w:rsidR="00580FA4">
              <w:rPr>
                <w:i/>
                <w:sz w:val="28"/>
                <w:szCs w:val="28"/>
                <w:lang w:val="uk-UA"/>
              </w:rPr>
              <w:t xml:space="preserve"> Відповідно до Додатку Г.1 ДБН Б.2.2-12:2019 «Планування та забудова територій»</w:t>
            </w:r>
            <w:r w:rsidRPr="007E6601">
              <w:rPr>
                <w:i/>
                <w:sz w:val="28"/>
                <w:szCs w:val="28"/>
                <w:lang w:val="uk-UA"/>
              </w:rPr>
              <w:t>.</w:t>
            </w:r>
          </w:p>
          <w:p w14:paraId="7F11C87C" w14:textId="77777777" w:rsidR="002B164B" w:rsidRPr="006742DA" w:rsidRDefault="002B164B" w:rsidP="002B164B">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30%.</w:t>
            </w:r>
          </w:p>
          <w:p w14:paraId="684529FE" w14:textId="77777777" w:rsidR="002B164B" w:rsidRPr="007E6601" w:rsidRDefault="002B164B" w:rsidP="002B164B">
            <w:pPr>
              <w:shd w:val="clear" w:color="auto" w:fill="FFFFFF"/>
              <w:spacing w:after="0" w:line="240" w:lineRule="auto"/>
              <w:ind w:firstLine="709"/>
              <w:jc w:val="both"/>
              <w:rPr>
                <w:i/>
                <w:sz w:val="28"/>
                <w:szCs w:val="28"/>
                <w:lang w:val="uk-UA"/>
              </w:rPr>
            </w:pPr>
            <w:r w:rsidRPr="007E6601">
              <w:rPr>
                <w:b/>
                <w:i/>
                <w:sz w:val="28"/>
                <w:szCs w:val="28"/>
                <w:lang w:val="uk-UA"/>
              </w:rPr>
              <w:lastRenderedPageBreak/>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4068D34F" w14:textId="77777777" w:rsidR="002B164B" w:rsidRPr="00A54EC0" w:rsidRDefault="002B164B" w:rsidP="002B164B">
            <w:pPr>
              <w:shd w:val="clear" w:color="auto" w:fill="FFFFFF"/>
              <w:spacing w:after="0" w:line="240" w:lineRule="auto"/>
              <w:ind w:firstLine="709"/>
              <w:jc w:val="both"/>
              <w:rPr>
                <w:i/>
                <w:szCs w:val="24"/>
                <w:lang w:val="uk-UA"/>
              </w:rPr>
            </w:pPr>
            <w:r w:rsidRPr="00A54EC0">
              <w:rPr>
                <w:b/>
                <w:i/>
                <w:szCs w:val="24"/>
                <w:lang w:val="uk-UA"/>
              </w:rPr>
              <w:t>Примітка</w:t>
            </w:r>
            <w:r w:rsidRPr="00A54EC0">
              <w:rPr>
                <w:i/>
                <w:szCs w:val="24"/>
                <w:lang w:val="uk-UA"/>
              </w:rPr>
              <w:t>: Зона В-</w:t>
            </w:r>
            <w:r>
              <w:rPr>
                <w:i/>
                <w:szCs w:val="24"/>
                <w:lang w:val="uk-UA"/>
              </w:rPr>
              <w:t>2</w:t>
            </w:r>
            <w:r w:rsidRPr="00A54EC0">
              <w:rPr>
                <w:i/>
                <w:szCs w:val="24"/>
                <w:lang w:val="uk-UA"/>
              </w:rPr>
              <w:t xml:space="preserve"> призначена для підприємств виробництва І</w:t>
            </w:r>
            <w:r>
              <w:rPr>
                <w:i/>
                <w:szCs w:val="24"/>
                <w:lang w:val="uk-UA"/>
              </w:rPr>
              <w:t>І</w:t>
            </w:r>
            <w:r w:rsidRPr="00A54EC0">
              <w:rPr>
                <w:i/>
                <w:szCs w:val="24"/>
                <w:lang w:val="uk-UA"/>
              </w:rPr>
              <w:t xml:space="preserve"> класу шкідливості, які є джерелом шуму, руху транспорту і забруднення навколишнього середовища. Найраціональніше розміщення зони поблизу основних транспортних шляхів, що забезпечують підвіз сировини і вивіз продукції.</w:t>
            </w:r>
          </w:p>
          <w:p w14:paraId="107F55F8" w14:textId="5B8CCC4F" w:rsidR="002B164B" w:rsidRDefault="002B164B" w:rsidP="002B164B">
            <w:pPr>
              <w:shd w:val="clear" w:color="auto" w:fill="FFFFFF"/>
              <w:spacing w:after="0" w:line="240" w:lineRule="auto"/>
              <w:ind w:firstLine="709"/>
              <w:jc w:val="both"/>
              <w:rPr>
                <w:i/>
                <w:szCs w:val="24"/>
                <w:lang w:val="uk-UA"/>
              </w:rPr>
            </w:pPr>
            <w:r w:rsidRPr="00A54EC0">
              <w:rPr>
                <w:i/>
                <w:szCs w:val="24"/>
                <w:lang w:val="uk-UA"/>
              </w:rPr>
              <w:t xml:space="preserve">Також зона забезпечує широкий спектр підприємницької діяльності виробничих підприємств </w:t>
            </w:r>
            <w:r>
              <w:rPr>
                <w:i/>
                <w:szCs w:val="24"/>
                <w:lang w:val="uk-UA"/>
              </w:rPr>
              <w:t>І</w:t>
            </w:r>
            <w:r w:rsidRPr="00A54EC0">
              <w:rPr>
                <w:i/>
                <w:szCs w:val="24"/>
                <w:lang w:val="uk-UA"/>
              </w:rPr>
              <w:t>V</w:t>
            </w:r>
            <w:r>
              <w:rPr>
                <w:i/>
                <w:szCs w:val="24"/>
                <w:lang w:val="uk-UA"/>
              </w:rPr>
              <w:t>-</w:t>
            </w:r>
            <w:r w:rsidRPr="00A54EC0">
              <w:rPr>
                <w:i/>
                <w:szCs w:val="24"/>
                <w:lang w:val="uk-UA"/>
              </w:rPr>
              <w:t>V класу шкідливості, що відповідають суворим вимогам з обмеження викиду тяжких металів, пилу, надмірного освітлення, вібрування, шуму та інших факторів, які можуть вплинути на навколишнє середовище. Можливо вирішення деяких комерційних послуг, які сприяють розвитку підприємницької діяльності.</w:t>
            </w:r>
          </w:p>
          <w:p w14:paraId="752951F4" w14:textId="276DA955" w:rsidR="002B164B" w:rsidRDefault="002B164B" w:rsidP="002B164B">
            <w:pPr>
              <w:shd w:val="clear" w:color="auto" w:fill="FFFFFF"/>
              <w:spacing w:after="0" w:line="240" w:lineRule="auto"/>
              <w:ind w:firstLine="709"/>
              <w:jc w:val="both"/>
              <w:rPr>
                <w:i/>
                <w:szCs w:val="24"/>
                <w:lang w:val="uk-UA"/>
              </w:rPr>
            </w:pPr>
            <w:r w:rsidRPr="00A54EC0">
              <w:rPr>
                <w:i/>
                <w:szCs w:val="24"/>
                <w:lang w:val="uk-UA"/>
              </w:rPr>
              <w:t xml:space="preserve">Для максимального зменшення впливу на прилеглі райони види використання повинні відповідати вимогам рівня шкідливих викидів і захисту навколишнього середовища, потрібна організація санітарно-захисних зон радіусом </w:t>
            </w:r>
            <w:r>
              <w:rPr>
                <w:i/>
                <w:szCs w:val="24"/>
                <w:lang w:val="uk-UA"/>
              </w:rPr>
              <w:t>5</w:t>
            </w:r>
            <w:r w:rsidRPr="00A54EC0">
              <w:rPr>
                <w:i/>
                <w:szCs w:val="24"/>
                <w:lang w:val="uk-UA"/>
              </w:rPr>
              <w:t>00,0 м. Поєднання різних видів допустимого використання нерухомості в єдиній зоні можливо тільки за умови додержання нормативних санітарних вимог.</w:t>
            </w:r>
          </w:p>
          <w:p w14:paraId="3505EA69" w14:textId="77777777" w:rsidR="007E6601" w:rsidRPr="002B164B" w:rsidRDefault="007E6601" w:rsidP="002B164B">
            <w:pPr>
              <w:shd w:val="clear" w:color="auto" w:fill="FFFFFF"/>
              <w:spacing w:after="0" w:line="240" w:lineRule="auto"/>
              <w:ind w:firstLine="709"/>
              <w:jc w:val="both"/>
              <w:rPr>
                <w:i/>
                <w:szCs w:val="24"/>
                <w:lang w:val="uk-UA"/>
              </w:rPr>
            </w:pPr>
          </w:p>
          <w:p w14:paraId="432992E5" w14:textId="07B1DDFF" w:rsidR="00886D78" w:rsidRPr="00F54214" w:rsidRDefault="00886D78" w:rsidP="00672046">
            <w:pPr>
              <w:shd w:val="clear" w:color="auto" w:fill="FFFFFF"/>
              <w:spacing w:after="0" w:line="240" w:lineRule="auto"/>
              <w:ind w:firstLine="709"/>
              <w:jc w:val="both"/>
              <w:rPr>
                <w:b/>
                <w:bCs/>
                <w:sz w:val="28"/>
                <w:szCs w:val="28"/>
                <w:lang w:val="uk-UA"/>
              </w:rPr>
            </w:pPr>
            <w:r w:rsidRPr="00F54214">
              <w:rPr>
                <w:b/>
                <w:bCs/>
                <w:sz w:val="28"/>
                <w:szCs w:val="28"/>
                <w:lang w:val="uk-UA"/>
              </w:rPr>
              <w:t>В-</w:t>
            </w:r>
            <w:r w:rsidR="006D677F" w:rsidRPr="00F54214">
              <w:rPr>
                <w:b/>
                <w:bCs/>
                <w:sz w:val="28"/>
                <w:szCs w:val="28"/>
                <w:lang w:val="uk-UA"/>
              </w:rPr>
              <w:t>2</w:t>
            </w:r>
            <w:r w:rsidRPr="00F54214">
              <w:rPr>
                <w:b/>
                <w:bCs/>
                <w:sz w:val="28"/>
                <w:szCs w:val="28"/>
                <w:lang w:val="uk-UA"/>
              </w:rPr>
              <w:t xml:space="preserve">. Зона виробничих підприємств </w:t>
            </w:r>
            <w:r w:rsidR="002B164B">
              <w:rPr>
                <w:b/>
                <w:bCs/>
                <w:sz w:val="28"/>
                <w:szCs w:val="28"/>
                <w:lang w:val="uk-UA"/>
              </w:rPr>
              <w:t>ІІ</w:t>
            </w:r>
            <w:r w:rsidRPr="00F54214">
              <w:rPr>
                <w:b/>
                <w:bCs/>
                <w:i/>
                <w:iCs/>
                <w:sz w:val="28"/>
                <w:szCs w:val="28"/>
                <w:lang w:val="uk-UA"/>
              </w:rPr>
              <w:t xml:space="preserve"> </w:t>
            </w:r>
            <w:r w:rsidRPr="00F54214">
              <w:rPr>
                <w:b/>
                <w:bCs/>
                <w:sz w:val="28"/>
                <w:szCs w:val="28"/>
                <w:lang w:val="uk-UA"/>
              </w:rPr>
              <w:t>класу шкідливості.</w:t>
            </w:r>
          </w:p>
          <w:p w14:paraId="2CF539FA" w14:textId="77777777" w:rsidR="00886D78" w:rsidRPr="00F54214" w:rsidRDefault="00886D78" w:rsidP="00672046">
            <w:pPr>
              <w:shd w:val="clear" w:color="auto" w:fill="FFFFFF"/>
              <w:spacing w:after="0" w:line="240" w:lineRule="auto"/>
              <w:ind w:firstLine="709"/>
              <w:jc w:val="both"/>
              <w:rPr>
                <w:bCs/>
                <w:sz w:val="28"/>
                <w:szCs w:val="28"/>
                <w:lang w:val="uk-UA"/>
              </w:rPr>
            </w:pPr>
            <w:r w:rsidRPr="00F54214">
              <w:rPr>
                <w:b/>
                <w:bCs/>
                <w:sz w:val="28"/>
                <w:szCs w:val="28"/>
                <w:lang w:val="uk-UA"/>
              </w:rPr>
              <w:t xml:space="preserve"> </w:t>
            </w:r>
            <w:r w:rsidRPr="00F54214">
              <w:rPr>
                <w:bCs/>
                <w:sz w:val="28"/>
                <w:szCs w:val="28"/>
                <w:lang w:val="uk-UA"/>
              </w:rPr>
              <w:t xml:space="preserve">Призначені для підприємств, що є джерелом забруднення і потребують санітарно-захисних зон </w:t>
            </w:r>
            <w:r w:rsidR="006D677F" w:rsidRPr="00F54214">
              <w:rPr>
                <w:bCs/>
                <w:sz w:val="28"/>
                <w:szCs w:val="28"/>
                <w:lang w:val="uk-UA"/>
              </w:rPr>
              <w:t>5</w:t>
            </w:r>
            <w:r w:rsidRPr="00F54214">
              <w:rPr>
                <w:bCs/>
                <w:sz w:val="28"/>
                <w:szCs w:val="28"/>
                <w:lang w:val="uk-UA"/>
              </w:rPr>
              <w:t>00 метрів.</w:t>
            </w:r>
          </w:p>
          <w:p w14:paraId="56BDFD0B" w14:textId="77777777" w:rsidR="00886D78" w:rsidRPr="00F54214" w:rsidRDefault="00886D78" w:rsidP="00672046">
            <w:pPr>
              <w:shd w:val="clear" w:color="auto" w:fill="FFFFFF"/>
              <w:spacing w:after="0" w:line="240" w:lineRule="auto"/>
              <w:ind w:firstLine="709"/>
              <w:jc w:val="both"/>
              <w:rPr>
                <w:sz w:val="28"/>
                <w:szCs w:val="28"/>
                <w:lang w:val="uk-UA"/>
              </w:rPr>
            </w:pPr>
            <w:r w:rsidRPr="00F54214">
              <w:rPr>
                <w:b/>
                <w:bCs/>
                <w:i/>
                <w:iCs/>
                <w:sz w:val="28"/>
                <w:szCs w:val="28"/>
                <w:u w:val="single"/>
                <w:lang w:val="uk-UA"/>
              </w:rPr>
              <w:t>Переважні види використання земельних ділянок:</w:t>
            </w:r>
          </w:p>
          <w:p w14:paraId="51A164F0" w14:textId="77777777" w:rsidR="00886D78" w:rsidRPr="00F54214" w:rsidRDefault="00886D78" w:rsidP="00371785">
            <w:pPr>
              <w:pStyle w:val="a5"/>
              <w:numPr>
                <w:ilvl w:val="0"/>
                <w:numId w:val="35"/>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виробничі підприємства ІІ класу відповідно до державних санітарних норм;</w:t>
            </w:r>
          </w:p>
          <w:p w14:paraId="37AA3224" w14:textId="77777777" w:rsidR="00886D78" w:rsidRPr="00F54214" w:rsidRDefault="00886D78" w:rsidP="00371785">
            <w:pPr>
              <w:pStyle w:val="a5"/>
              <w:numPr>
                <w:ilvl w:val="0"/>
                <w:numId w:val="35"/>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технологічні об’єкти та установки ІІ класу шкідливості.</w:t>
            </w:r>
          </w:p>
          <w:p w14:paraId="17525896" w14:textId="77777777" w:rsidR="00886D78" w:rsidRPr="00F54214" w:rsidRDefault="00886D78" w:rsidP="00371785">
            <w:pPr>
              <w:pStyle w:val="a5"/>
              <w:numPr>
                <w:ilvl w:val="0"/>
                <w:numId w:val="35"/>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з утилізації відходів;</w:t>
            </w:r>
          </w:p>
          <w:p w14:paraId="4D1D2D3C" w14:textId="77777777" w:rsidR="00886D78" w:rsidRPr="00F54214" w:rsidRDefault="00886D78" w:rsidP="00672046">
            <w:pPr>
              <w:shd w:val="clear" w:color="auto" w:fill="FFFFFF"/>
              <w:spacing w:after="0" w:line="240" w:lineRule="auto"/>
              <w:ind w:firstLine="709"/>
              <w:jc w:val="both"/>
              <w:rPr>
                <w:b/>
                <w:bCs/>
                <w:i/>
                <w:iCs/>
                <w:sz w:val="28"/>
                <w:szCs w:val="28"/>
                <w:u w:val="single"/>
                <w:lang w:val="uk-UA"/>
              </w:rPr>
            </w:pPr>
            <w:r w:rsidRPr="00F54214">
              <w:rPr>
                <w:b/>
                <w:bCs/>
                <w:i/>
                <w:iCs/>
                <w:sz w:val="28"/>
                <w:szCs w:val="28"/>
                <w:u w:val="single"/>
                <w:lang w:val="uk-UA"/>
              </w:rPr>
              <w:t>Супутні види дозволеного використання:</w:t>
            </w:r>
          </w:p>
          <w:p w14:paraId="735D4038"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адміністративні організації, офіси, контори;</w:t>
            </w:r>
          </w:p>
          <w:p w14:paraId="5B7593FC"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приміщення обслуговуючого персоналу, чергового аварійного персоналу, охорони підприємств;</w:t>
            </w:r>
          </w:p>
          <w:p w14:paraId="48BB1D43"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виробничо-лабораторні корпуси;</w:t>
            </w:r>
          </w:p>
          <w:p w14:paraId="4D5E70B3"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технічного і інженерного забезпечення підприємств;</w:t>
            </w:r>
          </w:p>
          <w:p w14:paraId="3B16694E"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14:paraId="65D2ACDA"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відкриті стоянки тимчасового збереження автомобілів;</w:t>
            </w:r>
          </w:p>
          <w:p w14:paraId="5E3E0707" w14:textId="77777777" w:rsidR="00886D78" w:rsidRPr="00F54214" w:rsidRDefault="00886D78" w:rsidP="00371785">
            <w:pPr>
              <w:pStyle w:val="a5"/>
              <w:numPr>
                <w:ilvl w:val="0"/>
                <w:numId w:val="34"/>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пожежної охорони.</w:t>
            </w:r>
          </w:p>
          <w:p w14:paraId="0CA07D99" w14:textId="77777777" w:rsidR="00D90B74" w:rsidRDefault="00D90B74"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03FF1933" w14:textId="77777777"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6C7658FF" w14:textId="47E96F2E"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xml:space="preserve">: </w:t>
            </w:r>
            <w:r w:rsidR="00580FA4">
              <w:rPr>
                <w:i/>
                <w:sz w:val="28"/>
                <w:szCs w:val="28"/>
                <w:lang w:val="uk-UA"/>
              </w:rPr>
              <w:t>Відповідно до Додатку Г.1 ДБН Б.2.2-12:2019 «Планування та забудова територій»</w:t>
            </w:r>
            <w:r w:rsidR="00580FA4" w:rsidRPr="007E6601">
              <w:rPr>
                <w:i/>
                <w:sz w:val="28"/>
                <w:szCs w:val="28"/>
                <w:lang w:val="uk-UA"/>
              </w:rPr>
              <w:t>.</w:t>
            </w:r>
          </w:p>
          <w:p w14:paraId="13411391" w14:textId="77777777" w:rsidR="00D90B74" w:rsidRPr="006742DA"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30%.</w:t>
            </w:r>
          </w:p>
          <w:p w14:paraId="42986EED" w14:textId="77777777"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lastRenderedPageBreak/>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6CE45E59" w14:textId="77777777" w:rsidR="00D90B74" w:rsidRPr="00A54EC0" w:rsidRDefault="00D90B74" w:rsidP="00672046">
            <w:pPr>
              <w:shd w:val="clear" w:color="auto" w:fill="FFFFFF"/>
              <w:spacing w:after="0" w:line="240" w:lineRule="auto"/>
              <w:ind w:firstLine="709"/>
              <w:jc w:val="both"/>
              <w:rPr>
                <w:i/>
                <w:szCs w:val="24"/>
                <w:lang w:val="uk-UA"/>
              </w:rPr>
            </w:pPr>
            <w:r w:rsidRPr="00A54EC0">
              <w:rPr>
                <w:b/>
                <w:i/>
                <w:szCs w:val="24"/>
                <w:lang w:val="uk-UA"/>
              </w:rPr>
              <w:t>Примітка</w:t>
            </w:r>
            <w:r w:rsidRPr="00A54EC0">
              <w:rPr>
                <w:i/>
                <w:szCs w:val="24"/>
                <w:lang w:val="uk-UA"/>
              </w:rPr>
              <w:t>: Зона В-</w:t>
            </w:r>
            <w:r>
              <w:rPr>
                <w:i/>
                <w:szCs w:val="24"/>
                <w:lang w:val="uk-UA"/>
              </w:rPr>
              <w:t>2</w:t>
            </w:r>
            <w:r w:rsidRPr="00A54EC0">
              <w:rPr>
                <w:i/>
                <w:szCs w:val="24"/>
                <w:lang w:val="uk-UA"/>
              </w:rPr>
              <w:t xml:space="preserve"> призначена для підприємств виробництва І</w:t>
            </w:r>
            <w:r>
              <w:rPr>
                <w:i/>
                <w:szCs w:val="24"/>
                <w:lang w:val="uk-UA"/>
              </w:rPr>
              <w:t>І</w:t>
            </w:r>
            <w:r w:rsidRPr="00A54EC0">
              <w:rPr>
                <w:i/>
                <w:szCs w:val="24"/>
                <w:lang w:val="uk-UA"/>
              </w:rPr>
              <w:t xml:space="preserve"> класу шкідливості, які є джерелом шуму, руху транспорту і забруднення навколишнього середовища. Найраціональніше розміщення зони поблизу основних транспортних шляхів, що забезпечують підвіз сировини і вивіз продукції.</w:t>
            </w:r>
          </w:p>
          <w:p w14:paraId="10047DE3" w14:textId="77777777" w:rsidR="00D90B74" w:rsidRPr="00A54EC0" w:rsidRDefault="00D90B74" w:rsidP="00672046">
            <w:pPr>
              <w:shd w:val="clear" w:color="auto" w:fill="FFFFFF"/>
              <w:spacing w:after="0" w:line="240" w:lineRule="auto"/>
              <w:ind w:firstLine="709"/>
              <w:jc w:val="both"/>
              <w:rPr>
                <w:i/>
                <w:szCs w:val="24"/>
                <w:lang w:val="uk-UA"/>
              </w:rPr>
            </w:pPr>
            <w:r w:rsidRPr="00A54EC0">
              <w:rPr>
                <w:i/>
                <w:szCs w:val="24"/>
                <w:lang w:val="uk-UA"/>
              </w:rPr>
              <w:t xml:space="preserve">Також зона забезпечує широкий спектр підприємницької діяльності виробничих підприємств </w:t>
            </w:r>
            <w:r>
              <w:rPr>
                <w:i/>
                <w:szCs w:val="24"/>
                <w:lang w:val="uk-UA"/>
              </w:rPr>
              <w:t>І</w:t>
            </w:r>
            <w:r w:rsidRPr="00A54EC0">
              <w:rPr>
                <w:i/>
                <w:szCs w:val="24"/>
                <w:lang w:val="uk-UA"/>
              </w:rPr>
              <w:t>V</w:t>
            </w:r>
            <w:r>
              <w:rPr>
                <w:i/>
                <w:szCs w:val="24"/>
                <w:lang w:val="uk-UA"/>
              </w:rPr>
              <w:t>-</w:t>
            </w:r>
            <w:r w:rsidRPr="00A54EC0">
              <w:rPr>
                <w:i/>
                <w:szCs w:val="24"/>
                <w:lang w:val="uk-UA"/>
              </w:rPr>
              <w:t>V класу шкідливості, що відповідають суворим вимогам з обмеження викиду тяжких металів, пилу, надмірного освітлення, вібрування, шуму та інших факторів, які можуть вплинути на навколишнє середовище. Можливо вирішення деяких комерційних послуг, які сприяють розвитку підприємницької діяльності.</w:t>
            </w:r>
          </w:p>
          <w:p w14:paraId="471C7B99" w14:textId="117A12C6" w:rsidR="007E6601" w:rsidRDefault="00D90B74" w:rsidP="00886DBF">
            <w:pPr>
              <w:shd w:val="clear" w:color="auto" w:fill="FFFFFF"/>
              <w:spacing w:after="0" w:line="240" w:lineRule="auto"/>
              <w:ind w:firstLine="709"/>
              <w:jc w:val="both"/>
              <w:rPr>
                <w:i/>
                <w:szCs w:val="24"/>
                <w:lang w:val="uk-UA"/>
              </w:rPr>
            </w:pPr>
            <w:r w:rsidRPr="00A54EC0">
              <w:rPr>
                <w:i/>
                <w:szCs w:val="24"/>
                <w:lang w:val="uk-UA"/>
              </w:rPr>
              <w:t xml:space="preserve">Для максимального зменшення впливу на прилеглі райони види використання повинні відповідати вимогам рівня шкідливих викидів і захисту навколишнього середовища, потрібна організація санітарно-захисних зон радіусом </w:t>
            </w:r>
            <w:r>
              <w:rPr>
                <w:i/>
                <w:szCs w:val="24"/>
                <w:lang w:val="uk-UA"/>
              </w:rPr>
              <w:t>5</w:t>
            </w:r>
            <w:r w:rsidRPr="00A54EC0">
              <w:rPr>
                <w:i/>
                <w:szCs w:val="24"/>
                <w:lang w:val="uk-UA"/>
              </w:rPr>
              <w:t>00,0 м. Поєднання різних видів допустимого використання нерухомості в єдиній зоні можливо тільки за умови додержання нормативних санітарних вимог.</w:t>
            </w:r>
          </w:p>
          <w:p w14:paraId="00BF7D3D" w14:textId="77777777" w:rsidR="00580FA4" w:rsidRPr="00D90B74" w:rsidRDefault="00580FA4" w:rsidP="00672046">
            <w:pPr>
              <w:shd w:val="clear" w:color="auto" w:fill="FFFFFF"/>
              <w:spacing w:after="0" w:line="240" w:lineRule="auto"/>
              <w:ind w:firstLine="709"/>
              <w:jc w:val="both"/>
              <w:rPr>
                <w:i/>
                <w:szCs w:val="24"/>
                <w:lang w:val="uk-UA"/>
              </w:rPr>
            </w:pPr>
          </w:p>
          <w:p w14:paraId="1178CB59" w14:textId="0212F5CE" w:rsidR="00FE5517" w:rsidRPr="00F54214" w:rsidRDefault="00FE5517" w:rsidP="00672046">
            <w:pPr>
              <w:shd w:val="clear" w:color="auto" w:fill="FFFFFF"/>
              <w:spacing w:after="0" w:line="240" w:lineRule="auto"/>
              <w:ind w:firstLine="709"/>
              <w:jc w:val="both"/>
              <w:rPr>
                <w:b/>
                <w:bCs/>
                <w:sz w:val="28"/>
                <w:szCs w:val="28"/>
                <w:lang w:val="uk-UA"/>
              </w:rPr>
            </w:pPr>
            <w:r w:rsidRPr="00F54214">
              <w:rPr>
                <w:b/>
                <w:bCs/>
                <w:sz w:val="28"/>
                <w:szCs w:val="28"/>
                <w:lang w:val="uk-UA"/>
              </w:rPr>
              <w:t>В-</w:t>
            </w:r>
            <w:r w:rsidR="00886D78" w:rsidRPr="00F54214">
              <w:rPr>
                <w:b/>
                <w:bCs/>
                <w:sz w:val="28"/>
                <w:szCs w:val="28"/>
                <w:lang w:val="uk-UA"/>
              </w:rPr>
              <w:t>3</w:t>
            </w:r>
            <w:r w:rsidRPr="00F54214">
              <w:rPr>
                <w:b/>
                <w:bCs/>
                <w:sz w:val="28"/>
                <w:szCs w:val="28"/>
                <w:lang w:val="uk-UA"/>
              </w:rPr>
              <w:t xml:space="preserve">. Зона виробничих підприємств </w:t>
            </w:r>
            <w:r w:rsidR="002B164B">
              <w:rPr>
                <w:b/>
                <w:bCs/>
                <w:sz w:val="28"/>
                <w:szCs w:val="28"/>
                <w:lang w:val="uk-UA"/>
              </w:rPr>
              <w:t>ІІІ</w:t>
            </w:r>
            <w:r w:rsidRPr="00F54214">
              <w:rPr>
                <w:b/>
                <w:bCs/>
                <w:i/>
                <w:iCs/>
                <w:sz w:val="28"/>
                <w:szCs w:val="28"/>
                <w:lang w:val="uk-UA"/>
              </w:rPr>
              <w:t xml:space="preserve"> </w:t>
            </w:r>
            <w:r w:rsidRPr="00F54214">
              <w:rPr>
                <w:b/>
                <w:bCs/>
                <w:sz w:val="28"/>
                <w:szCs w:val="28"/>
                <w:lang w:val="uk-UA"/>
              </w:rPr>
              <w:t>класу шкідливості.</w:t>
            </w:r>
          </w:p>
          <w:p w14:paraId="621DBFD1" w14:textId="77777777" w:rsidR="00FE5517" w:rsidRPr="00F54214" w:rsidRDefault="00FE5517" w:rsidP="00672046">
            <w:pPr>
              <w:shd w:val="clear" w:color="auto" w:fill="FFFFFF"/>
              <w:spacing w:after="0" w:line="240" w:lineRule="auto"/>
              <w:ind w:firstLine="709"/>
              <w:jc w:val="both"/>
              <w:rPr>
                <w:bCs/>
                <w:sz w:val="28"/>
                <w:szCs w:val="28"/>
                <w:lang w:val="uk-UA"/>
              </w:rPr>
            </w:pPr>
            <w:r w:rsidRPr="00F54214">
              <w:rPr>
                <w:b/>
                <w:bCs/>
                <w:sz w:val="28"/>
                <w:szCs w:val="28"/>
                <w:lang w:val="uk-UA"/>
              </w:rPr>
              <w:t xml:space="preserve"> </w:t>
            </w:r>
            <w:r w:rsidRPr="00F54214">
              <w:rPr>
                <w:bCs/>
                <w:sz w:val="28"/>
                <w:szCs w:val="28"/>
                <w:lang w:val="uk-UA"/>
              </w:rPr>
              <w:t xml:space="preserve">Призначені для підприємств, що є джерелом забруднення і потребують санітарно-захисних зон </w:t>
            </w:r>
            <w:r w:rsidR="00886D78" w:rsidRPr="00F54214">
              <w:rPr>
                <w:bCs/>
                <w:sz w:val="28"/>
                <w:szCs w:val="28"/>
                <w:lang w:val="uk-UA"/>
              </w:rPr>
              <w:t>3</w:t>
            </w:r>
            <w:r w:rsidRPr="00F54214">
              <w:rPr>
                <w:bCs/>
                <w:sz w:val="28"/>
                <w:szCs w:val="28"/>
                <w:lang w:val="uk-UA"/>
              </w:rPr>
              <w:t>00 метрів.</w:t>
            </w:r>
          </w:p>
          <w:p w14:paraId="2A548E64" w14:textId="77777777" w:rsidR="00FE5517" w:rsidRPr="00F54214" w:rsidRDefault="00FE5517" w:rsidP="00672046">
            <w:pPr>
              <w:shd w:val="clear" w:color="auto" w:fill="FFFFFF"/>
              <w:spacing w:after="0" w:line="240" w:lineRule="auto"/>
              <w:ind w:firstLine="709"/>
              <w:jc w:val="both"/>
              <w:rPr>
                <w:sz w:val="28"/>
                <w:szCs w:val="28"/>
                <w:lang w:val="uk-UA"/>
              </w:rPr>
            </w:pPr>
            <w:r w:rsidRPr="00F54214">
              <w:rPr>
                <w:b/>
                <w:bCs/>
                <w:i/>
                <w:iCs/>
                <w:sz w:val="28"/>
                <w:szCs w:val="28"/>
                <w:u w:val="single"/>
                <w:lang w:val="uk-UA"/>
              </w:rPr>
              <w:t>Переважні види використання земельних ділянок:</w:t>
            </w:r>
          </w:p>
          <w:p w14:paraId="08E76786" w14:textId="77777777" w:rsidR="00FE5517" w:rsidRPr="00F54214" w:rsidRDefault="00FE5517" w:rsidP="00371785">
            <w:pPr>
              <w:pStyle w:val="a5"/>
              <w:numPr>
                <w:ilvl w:val="0"/>
                <w:numId w:val="33"/>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виробничі підприємства І</w:t>
            </w:r>
            <w:r w:rsidR="00886D78" w:rsidRPr="00F54214">
              <w:rPr>
                <w:rFonts w:ascii="Times New Roman" w:hAnsi="Times New Roman" w:cs="Times New Roman"/>
                <w:sz w:val="28"/>
                <w:szCs w:val="28"/>
                <w:lang w:val="uk-UA"/>
              </w:rPr>
              <w:t>ІІ</w:t>
            </w:r>
            <w:r w:rsidRPr="00F54214">
              <w:rPr>
                <w:rFonts w:ascii="Times New Roman" w:hAnsi="Times New Roman" w:cs="Times New Roman"/>
                <w:sz w:val="28"/>
                <w:szCs w:val="28"/>
                <w:lang w:val="uk-UA"/>
              </w:rPr>
              <w:t xml:space="preserve"> класу відповідно до державних санітарних норм;</w:t>
            </w:r>
          </w:p>
          <w:p w14:paraId="307B4750" w14:textId="77777777" w:rsidR="00FE5517" w:rsidRPr="00F54214" w:rsidRDefault="00FE5517" w:rsidP="00371785">
            <w:pPr>
              <w:pStyle w:val="a5"/>
              <w:numPr>
                <w:ilvl w:val="0"/>
                <w:numId w:val="33"/>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технологічні об’єкти та установки І</w:t>
            </w:r>
            <w:r w:rsidR="00886D78" w:rsidRPr="00F54214">
              <w:rPr>
                <w:rFonts w:ascii="Times New Roman" w:hAnsi="Times New Roman" w:cs="Times New Roman"/>
                <w:sz w:val="28"/>
                <w:szCs w:val="28"/>
                <w:lang w:val="uk-UA"/>
              </w:rPr>
              <w:t>ІІ</w:t>
            </w:r>
            <w:r w:rsidRPr="00F54214">
              <w:rPr>
                <w:rFonts w:ascii="Times New Roman" w:hAnsi="Times New Roman" w:cs="Times New Roman"/>
                <w:sz w:val="28"/>
                <w:szCs w:val="28"/>
                <w:lang w:val="uk-UA"/>
              </w:rPr>
              <w:t xml:space="preserve"> класу шкідливості.</w:t>
            </w:r>
          </w:p>
          <w:p w14:paraId="046B946B" w14:textId="77777777" w:rsidR="00FE5517" w:rsidRPr="00F54214" w:rsidRDefault="00FE5517" w:rsidP="00371785">
            <w:pPr>
              <w:pStyle w:val="a5"/>
              <w:numPr>
                <w:ilvl w:val="0"/>
                <w:numId w:val="33"/>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з утилізації відходів;</w:t>
            </w:r>
          </w:p>
          <w:p w14:paraId="2E2983DF" w14:textId="77777777" w:rsidR="00FE5517" w:rsidRPr="00F54214" w:rsidRDefault="00FE5517" w:rsidP="00672046">
            <w:pPr>
              <w:shd w:val="clear" w:color="auto" w:fill="FFFFFF"/>
              <w:spacing w:after="0" w:line="240" w:lineRule="auto"/>
              <w:ind w:firstLine="709"/>
              <w:jc w:val="both"/>
              <w:rPr>
                <w:b/>
                <w:bCs/>
                <w:i/>
                <w:iCs/>
                <w:sz w:val="28"/>
                <w:szCs w:val="28"/>
                <w:u w:val="single"/>
                <w:lang w:val="uk-UA"/>
              </w:rPr>
            </w:pPr>
            <w:r w:rsidRPr="00F54214">
              <w:rPr>
                <w:b/>
                <w:bCs/>
                <w:i/>
                <w:iCs/>
                <w:sz w:val="28"/>
                <w:szCs w:val="28"/>
                <w:u w:val="single"/>
                <w:lang w:val="uk-UA"/>
              </w:rPr>
              <w:t>Супутні види дозволеного використання:</w:t>
            </w:r>
          </w:p>
          <w:p w14:paraId="09B4C1EE"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адміністративні організації, офіси, контори;</w:t>
            </w:r>
          </w:p>
          <w:p w14:paraId="7680789C"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приміщення обслуговуючого персоналу, чергового аварійного персоналу, охорони підприємств;</w:t>
            </w:r>
          </w:p>
          <w:p w14:paraId="399FFEDF"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виробничо-лабораторні корпуси;</w:t>
            </w:r>
          </w:p>
          <w:p w14:paraId="4A0170C7"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технічного і інженерного забезпечення підприємств;</w:t>
            </w:r>
          </w:p>
          <w:p w14:paraId="34504BE0"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14:paraId="077B9217"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відкриті стоянки тимчасового збереження автомобілів;</w:t>
            </w:r>
          </w:p>
          <w:p w14:paraId="2AA03B4C" w14:textId="77777777" w:rsidR="00FE5517" w:rsidRPr="00F54214" w:rsidRDefault="00FE5517" w:rsidP="00371785">
            <w:pPr>
              <w:pStyle w:val="a5"/>
              <w:numPr>
                <w:ilvl w:val="0"/>
                <w:numId w:val="32"/>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пожежної охорони.</w:t>
            </w:r>
          </w:p>
          <w:p w14:paraId="600F9C43" w14:textId="77777777" w:rsidR="00D90B74" w:rsidRDefault="00D90B74"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1EAA562" w14:textId="77777777"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31D781C9" w14:textId="6809C1AE"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xml:space="preserve">: </w:t>
            </w:r>
            <w:r w:rsidR="00580FA4">
              <w:rPr>
                <w:i/>
                <w:sz w:val="28"/>
                <w:szCs w:val="28"/>
                <w:lang w:val="uk-UA"/>
              </w:rPr>
              <w:t>Відповідно до Додатку Г.1 ДБН Б.2.2-12:2019 «Планування та забудова територій»</w:t>
            </w:r>
            <w:r w:rsidRPr="007E6601">
              <w:rPr>
                <w:i/>
                <w:sz w:val="28"/>
                <w:szCs w:val="28"/>
                <w:lang w:val="uk-UA"/>
              </w:rPr>
              <w:t>.</w:t>
            </w:r>
          </w:p>
          <w:p w14:paraId="339AC60D" w14:textId="77777777" w:rsidR="00D90B74" w:rsidRPr="006742DA"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30%.</w:t>
            </w:r>
          </w:p>
          <w:p w14:paraId="53ACA5E1" w14:textId="77777777" w:rsidR="00D90B74" w:rsidRPr="007E6601" w:rsidRDefault="00D90B74" w:rsidP="00672046">
            <w:pPr>
              <w:shd w:val="clear" w:color="auto" w:fill="FFFFFF"/>
              <w:spacing w:after="0" w:line="240" w:lineRule="auto"/>
              <w:ind w:firstLine="709"/>
              <w:jc w:val="both"/>
              <w:rPr>
                <w:i/>
                <w:sz w:val="28"/>
                <w:szCs w:val="28"/>
                <w:lang w:val="uk-UA"/>
              </w:rPr>
            </w:pPr>
            <w:r w:rsidRPr="007E6601">
              <w:rPr>
                <w:b/>
                <w:i/>
                <w:sz w:val="28"/>
                <w:szCs w:val="28"/>
                <w:lang w:val="uk-UA"/>
              </w:rPr>
              <w:lastRenderedPageBreak/>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21649BAE" w14:textId="77777777" w:rsidR="00D90B74" w:rsidRPr="00A54EC0" w:rsidRDefault="00D90B74" w:rsidP="00672046">
            <w:pPr>
              <w:shd w:val="clear" w:color="auto" w:fill="FFFFFF"/>
              <w:spacing w:after="0" w:line="240" w:lineRule="auto"/>
              <w:ind w:firstLine="709"/>
              <w:jc w:val="both"/>
              <w:rPr>
                <w:i/>
                <w:szCs w:val="24"/>
                <w:lang w:val="uk-UA"/>
              </w:rPr>
            </w:pPr>
            <w:r w:rsidRPr="00A54EC0">
              <w:rPr>
                <w:b/>
                <w:i/>
                <w:szCs w:val="24"/>
                <w:lang w:val="uk-UA"/>
              </w:rPr>
              <w:t>Примітка</w:t>
            </w:r>
            <w:r w:rsidRPr="00A54EC0">
              <w:rPr>
                <w:i/>
                <w:szCs w:val="24"/>
                <w:lang w:val="uk-UA"/>
              </w:rPr>
              <w:t>: Зона В-</w:t>
            </w:r>
            <w:r>
              <w:rPr>
                <w:i/>
                <w:szCs w:val="24"/>
                <w:lang w:val="uk-UA"/>
              </w:rPr>
              <w:t>3</w:t>
            </w:r>
            <w:r w:rsidRPr="00A54EC0">
              <w:rPr>
                <w:i/>
                <w:szCs w:val="24"/>
                <w:lang w:val="uk-UA"/>
              </w:rPr>
              <w:t xml:space="preserve"> призначена для підприємств виробництва І</w:t>
            </w:r>
            <w:r>
              <w:rPr>
                <w:i/>
                <w:szCs w:val="24"/>
                <w:lang w:val="uk-UA"/>
              </w:rPr>
              <w:t>ІІ</w:t>
            </w:r>
            <w:r w:rsidRPr="00A54EC0">
              <w:rPr>
                <w:i/>
                <w:szCs w:val="24"/>
                <w:lang w:val="uk-UA"/>
              </w:rPr>
              <w:t xml:space="preserve"> класу шкідливості, які є джерелом шуму, руху транспорту і забруднення навколишнього середовища. Найраціональніше розміщення зони поблизу основних транспортних шляхів, що забезпечують підвіз сировини і вивіз продукції.</w:t>
            </w:r>
          </w:p>
          <w:p w14:paraId="2BB52E1D" w14:textId="77777777" w:rsidR="00D90B74" w:rsidRPr="00A54EC0" w:rsidRDefault="00D90B74" w:rsidP="00672046">
            <w:pPr>
              <w:shd w:val="clear" w:color="auto" w:fill="FFFFFF"/>
              <w:spacing w:after="0" w:line="240" w:lineRule="auto"/>
              <w:ind w:firstLine="709"/>
              <w:jc w:val="both"/>
              <w:rPr>
                <w:i/>
                <w:szCs w:val="24"/>
                <w:lang w:val="uk-UA"/>
              </w:rPr>
            </w:pPr>
            <w:r w:rsidRPr="00A54EC0">
              <w:rPr>
                <w:i/>
                <w:szCs w:val="24"/>
                <w:lang w:val="uk-UA"/>
              </w:rPr>
              <w:t>Також зона забезпечує широкий спектр підприємницької діяльності виробничих підприємств V класу шкідливості, що відповідають суворим вимогам з обмеження викиду тяжких металів, пилу, надмірного освітлення, вібрування, шуму та інших факторів, які можуть вплинути на навколишнє середовище. Можливо вирішення деяких комерційних послуг, які сприяють розвитку підприємницької діяльності.</w:t>
            </w:r>
          </w:p>
          <w:p w14:paraId="60B6E873" w14:textId="77777777" w:rsidR="00D90B74" w:rsidRPr="00D90B74" w:rsidRDefault="00D90B74" w:rsidP="00672046">
            <w:pPr>
              <w:shd w:val="clear" w:color="auto" w:fill="FFFFFF"/>
              <w:spacing w:after="0" w:line="240" w:lineRule="auto"/>
              <w:ind w:firstLine="709"/>
              <w:jc w:val="both"/>
              <w:rPr>
                <w:i/>
                <w:szCs w:val="24"/>
                <w:lang w:val="uk-UA"/>
              </w:rPr>
            </w:pPr>
            <w:r w:rsidRPr="00A54EC0">
              <w:rPr>
                <w:i/>
                <w:szCs w:val="24"/>
                <w:lang w:val="uk-UA"/>
              </w:rPr>
              <w:t xml:space="preserve">Для максимального зменшення впливу на прилеглі райони види використання повинні відповідати вимогам з рівня шкідливих викидів і захисту навколишнього середовища, потрібна організація санітарно-захисних зон радіусом </w:t>
            </w:r>
            <w:r>
              <w:rPr>
                <w:i/>
                <w:szCs w:val="24"/>
                <w:lang w:val="uk-UA"/>
              </w:rPr>
              <w:t>3</w:t>
            </w:r>
            <w:r w:rsidRPr="00A54EC0">
              <w:rPr>
                <w:i/>
                <w:szCs w:val="24"/>
                <w:lang w:val="uk-UA"/>
              </w:rPr>
              <w:t>00,0 м. Поєднання різних видів допустимого використання нерухомості в єдиній зоні можливо тільки за умови додержання нормативних санітарних вимог.</w:t>
            </w:r>
          </w:p>
          <w:p w14:paraId="64005C6A" w14:textId="7FC75208" w:rsidR="00FE5517" w:rsidRPr="00F54214" w:rsidRDefault="00FE5517" w:rsidP="00672046">
            <w:pPr>
              <w:shd w:val="clear" w:color="auto" w:fill="FFFFFF"/>
              <w:spacing w:after="0" w:line="240" w:lineRule="auto"/>
              <w:ind w:firstLine="709"/>
              <w:jc w:val="both"/>
              <w:rPr>
                <w:b/>
                <w:bCs/>
                <w:sz w:val="28"/>
                <w:szCs w:val="28"/>
                <w:lang w:val="uk-UA"/>
              </w:rPr>
            </w:pPr>
            <w:r w:rsidRPr="00F54214">
              <w:rPr>
                <w:b/>
                <w:bCs/>
                <w:sz w:val="28"/>
                <w:szCs w:val="28"/>
                <w:lang w:val="uk-UA"/>
              </w:rPr>
              <w:t xml:space="preserve">В-4. Зона виробничих підприємств </w:t>
            </w:r>
            <w:r w:rsidR="002B164B">
              <w:rPr>
                <w:b/>
                <w:bCs/>
                <w:sz w:val="28"/>
                <w:szCs w:val="28"/>
                <w:lang w:val="en-US"/>
              </w:rPr>
              <w:t>IV</w:t>
            </w:r>
            <w:r w:rsidRPr="00F54214">
              <w:rPr>
                <w:b/>
                <w:bCs/>
                <w:i/>
                <w:iCs/>
                <w:sz w:val="28"/>
                <w:szCs w:val="28"/>
                <w:lang w:val="uk-UA"/>
              </w:rPr>
              <w:t xml:space="preserve"> </w:t>
            </w:r>
            <w:r w:rsidRPr="00F54214">
              <w:rPr>
                <w:b/>
                <w:bCs/>
                <w:sz w:val="28"/>
                <w:szCs w:val="28"/>
                <w:lang w:val="uk-UA"/>
              </w:rPr>
              <w:t>класу шкідливості.</w:t>
            </w:r>
          </w:p>
          <w:p w14:paraId="7CE64A23" w14:textId="77777777" w:rsidR="00FE5517" w:rsidRPr="00F54214" w:rsidRDefault="00FE5517" w:rsidP="00672046">
            <w:pPr>
              <w:shd w:val="clear" w:color="auto" w:fill="FFFFFF"/>
              <w:spacing w:after="0" w:line="240" w:lineRule="auto"/>
              <w:ind w:firstLine="709"/>
              <w:jc w:val="both"/>
              <w:rPr>
                <w:bCs/>
                <w:sz w:val="28"/>
                <w:szCs w:val="28"/>
                <w:lang w:val="uk-UA"/>
              </w:rPr>
            </w:pPr>
            <w:r w:rsidRPr="00F54214">
              <w:rPr>
                <w:b/>
                <w:bCs/>
                <w:sz w:val="28"/>
                <w:szCs w:val="28"/>
                <w:lang w:val="uk-UA"/>
              </w:rPr>
              <w:t xml:space="preserve"> </w:t>
            </w:r>
            <w:r w:rsidRPr="00F54214">
              <w:rPr>
                <w:bCs/>
                <w:sz w:val="28"/>
                <w:szCs w:val="28"/>
                <w:lang w:val="uk-UA"/>
              </w:rPr>
              <w:t>Призначені для підприємств, що є джерелом забруднення і потребують санітарно-захисних зон 100 метрів.</w:t>
            </w:r>
          </w:p>
          <w:p w14:paraId="29B715AE" w14:textId="77777777" w:rsidR="00FE5517" w:rsidRPr="000B2BC7" w:rsidRDefault="00FE5517" w:rsidP="00672046">
            <w:pPr>
              <w:shd w:val="clear" w:color="auto" w:fill="FFFFFF"/>
              <w:spacing w:after="0" w:line="240" w:lineRule="auto"/>
              <w:ind w:firstLine="709"/>
              <w:jc w:val="both"/>
              <w:rPr>
                <w:b/>
                <w:bCs/>
                <w:sz w:val="28"/>
                <w:szCs w:val="28"/>
                <w:lang w:val="uk-UA"/>
              </w:rPr>
            </w:pPr>
            <w:r w:rsidRPr="000B2BC7">
              <w:rPr>
                <w:b/>
                <w:bCs/>
                <w:i/>
                <w:iCs/>
                <w:sz w:val="28"/>
                <w:szCs w:val="28"/>
                <w:u w:val="single"/>
                <w:lang w:val="uk-UA"/>
              </w:rPr>
              <w:t>Переважні види використання земельних ділянок:</w:t>
            </w:r>
          </w:p>
          <w:p w14:paraId="6FC77C84" w14:textId="77777777" w:rsidR="00FE5517" w:rsidRPr="00F54214" w:rsidRDefault="00FE5517" w:rsidP="00371785">
            <w:pPr>
              <w:pStyle w:val="a5"/>
              <w:numPr>
                <w:ilvl w:val="0"/>
                <w:numId w:val="31"/>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виробничі підприємства І</w:t>
            </w:r>
            <w:r w:rsidRPr="00F54214">
              <w:rPr>
                <w:rFonts w:ascii="Times New Roman" w:hAnsi="Times New Roman" w:cs="Times New Roman"/>
                <w:sz w:val="28"/>
                <w:szCs w:val="28"/>
                <w:lang w:val="en-US"/>
              </w:rPr>
              <w:t>V</w:t>
            </w:r>
            <w:r w:rsidRPr="00F54214">
              <w:rPr>
                <w:rFonts w:ascii="Times New Roman" w:hAnsi="Times New Roman" w:cs="Times New Roman"/>
                <w:sz w:val="28"/>
                <w:szCs w:val="28"/>
                <w:lang w:val="uk-UA"/>
              </w:rPr>
              <w:t xml:space="preserve"> класу відповідно до державних санітарних норм;</w:t>
            </w:r>
          </w:p>
          <w:p w14:paraId="5300B8A8" w14:textId="77777777" w:rsidR="00FE5517" w:rsidRPr="00F54214" w:rsidRDefault="00FE5517" w:rsidP="00371785">
            <w:pPr>
              <w:pStyle w:val="a5"/>
              <w:numPr>
                <w:ilvl w:val="0"/>
                <w:numId w:val="31"/>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технологічні об’єкти та установки І</w:t>
            </w:r>
            <w:r w:rsidRPr="00F54214">
              <w:rPr>
                <w:rFonts w:ascii="Times New Roman" w:hAnsi="Times New Roman" w:cs="Times New Roman"/>
                <w:sz w:val="28"/>
                <w:szCs w:val="28"/>
                <w:lang w:val="en-US"/>
              </w:rPr>
              <w:t>V</w:t>
            </w:r>
            <w:r w:rsidRPr="00F54214">
              <w:rPr>
                <w:rFonts w:ascii="Times New Roman" w:hAnsi="Times New Roman" w:cs="Times New Roman"/>
                <w:sz w:val="28"/>
                <w:szCs w:val="28"/>
                <w:lang w:val="uk-UA"/>
              </w:rPr>
              <w:t xml:space="preserve"> класу шкідливості.</w:t>
            </w:r>
          </w:p>
          <w:p w14:paraId="5DB8E3AA" w14:textId="77777777" w:rsidR="00FE5517" w:rsidRPr="00F54214" w:rsidRDefault="00FE5517" w:rsidP="00371785">
            <w:pPr>
              <w:pStyle w:val="a5"/>
              <w:numPr>
                <w:ilvl w:val="0"/>
                <w:numId w:val="31"/>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з утилізації відходів;</w:t>
            </w:r>
          </w:p>
          <w:p w14:paraId="1902DA69" w14:textId="77777777" w:rsidR="00FE5517" w:rsidRPr="000B2BC7" w:rsidRDefault="00FE5517" w:rsidP="00672046">
            <w:pPr>
              <w:shd w:val="clear" w:color="auto" w:fill="FFFFFF"/>
              <w:spacing w:after="0" w:line="240" w:lineRule="auto"/>
              <w:ind w:firstLine="709"/>
              <w:jc w:val="both"/>
              <w:rPr>
                <w:b/>
                <w:bCs/>
                <w:i/>
                <w:iCs/>
                <w:sz w:val="28"/>
                <w:szCs w:val="28"/>
                <w:u w:val="single"/>
                <w:lang w:val="uk-UA"/>
              </w:rPr>
            </w:pPr>
            <w:r w:rsidRPr="000B2BC7">
              <w:rPr>
                <w:b/>
                <w:bCs/>
                <w:i/>
                <w:iCs/>
                <w:sz w:val="28"/>
                <w:szCs w:val="28"/>
                <w:u w:val="single"/>
                <w:lang w:val="uk-UA"/>
              </w:rPr>
              <w:t>Супутні види дозволеного використання:</w:t>
            </w:r>
          </w:p>
          <w:p w14:paraId="1D81A5F8"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адміністративні організації, офіси, контори;</w:t>
            </w:r>
          </w:p>
          <w:p w14:paraId="11C8DAF0"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приміщення обслуговуючого персоналу, чергового аварійного персоналу, охорони підприємств;</w:t>
            </w:r>
          </w:p>
          <w:p w14:paraId="6183D35F"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виробничо-лабораторні корпуси;</w:t>
            </w:r>
          </w:p>
          <w:p w14:paraId="1950C778"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технічного і інженерного забезпечення підприємств;</w:t>
            </w:r>
          </w:p>
          <w:p w14:paraId="4B0105E8"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14:paraId="014C81C8"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відкриті стоянки тимчасового збереження автомобілів;</w:t>
            </w:r>
          </w:p>
          <w:p w14:paraId="6F1B89BB" w14:textId="77777777" w:rsidR="00FE5517" w:rsidRPr="00F54214" w:rsidRDefault="00FE5517" w:rsidP="00371785">
            <w:pPr>
              <w:pStyle w:val="a5"/>
              <w:numPr>
                <w:ilvl w:val="0"/>
                <w:numId w:val="30"/>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пожежної охорони.</w:t>
            </w:r>
          </w:p>
          <w:p w14:paraId="0E7FADFE" w14:textId="77777777" w:rsidR="00A54EC0" w:rsidRDefault="00A54EC0"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342AD3C"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3FFCA6F8" w14:textId="19357DFF"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xml:space="preserve">: </w:t>
            </w:r>
            <w:r w:rsidR="00580FA4">
              <w:rPr>
                <w:i/>
                <w:sz w:val="28"/>
                <w:szCs w:val="28"/>
                <w:lang w:val="uk-UA"/>
              </w:rPr>
              <w:t>Відповідно до Додатку Г.1 ДБН Б.2.2-12:2019 «Планування та забудова територій»</w:t>
            </w:r>
            <w:r w:rsidR="00580FA4" w:rsidRPr="007E6601">
              <w:rPr>
                <w:i/>
                <w:sz w:val="28"/>
                <w:szCs w:val="28"/>
                <w:lang w:val="uk-UA"/>
              </w:rPr>
              <w:t>.</w:t>
            </w:r>
          </w:p>
          <w:p w14:paraId="5A9E5F92" w14:textId="77777777" w:rsidR="00A54EC0" w:rsidRPr="006742DA"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30%.</w:t>
            </w:r>
          </w:p>
          <w:p w14:paraId="08C537F6"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11009CA1" w14:textId="77777777" w:rsidR="00A54EC0" w:rsidRPr="00A54EC0" w:rsidRDefault="00A54EC0" w:rsidP="00672046">
            <w:pPr>
              <w:shd w:val="clear" w:color="auto" w:fill="FFFFFF"/>
              <w:spacing w:after="0" w:line="240" w:lineRule="auto"/>
              <w:ind w:firstLine="709"/>
              <w:jc w:val="both"/>
              <w:rPr>
                <w:i/>
                <w:szCs w:val="24"/>
                <w:lang w:val="uk-UA"/>
              </w:rPr>
            </w:pPr>
            <w:r w:rsidRPr="00A54EC0">
              <w:rPr>
                <w:b/>
                <w:i/>
                <w:szCs w:val="24"/>
                <w:lang w:val="uk-UA"/>
              </w:rPr>
              <w:lastRenderedPageBreak/>
              <w:t>Примітка</w:t>
            </w:r>
            <w:r w:rsidRPr="00A54EC0">
              <w:rPr>
                <w:i/>
                <w:szCs w:val="24"/>
                <w:lang w:val="uk-UA"/>
              </w:rPr>
              <w:t>: Зона В-4 призначена для підприємств виробництва І</w:t>
            </w:r>
            <w:r w:rsidRPr="00A54EC0">
              <w:rPr>
                <w:i/>
                <w:szCs w:val="24"/>
                <w:lang w:val="en-US"/>
              </w:rPr>
              <w:t>V</w:t>
            </w:r>
            <w:r w:rsidRPr="00A54EC0">
              <w:rPr>
                <w:i/>
                <w:szCs w:val="24"/>
                <w:lang w:val="uk-UA"/>
              </w:rPr>
              <w:t xml:space="preserve"> класу шкідливості, які є джерелом шуму, руху транспорту і забруднення навколишнього середовища. Найраціональніше розміщення зони поблизу основних транспортних шляхів, що забезпечують підвіз сировини і вивіз продукції.</w:t>
            </w:r>
          </w:p>
          <w:p w14:paraId="5F85922C" w14:textId="77777777" w:rsidR="00A54EC0" w:rsidRPr="00A54EC0" w:rsidRDefault="00A54EC0" w:rsidP="00672046">
            <w:pPr>
              <w:shd w:val="clear" w:color="auto" w:fill="FFFFFF"/>
              <w:spacing w:after="0" w:line="240" w:lineRule="auto"/>
              <w:ind w:firstLine="709"/>
              <w:jc w:val="both"/>
              <w:rPr>
                <w:i/>
                <w:szCs w:val="24"/>
                <w:lang w:val="uk-UA"/>
              </w:rPr>
            </w:pPr>
            <w:r w:rsidRPr="00A54EC0">
              <w:rPr>
                <w:i/>
                <w:szCs w:val="24"/>
                <w:lang w:val="uk-UA"/>
              </w:rPr>
              <w:t>Також зона забезпечує широкий спектр підприємницької діяльності виробничих підприємств V класу шкідливості, що відповідають суворим вимогам з обмеження викиду тяжких металів, пилу, надмірного освітлення, вібрування, шуму та інших факторів, які можуть вплинути на навколишнє середовище. Можливо вирішення деяких комерційних послуг, які сприяють розвитку підприємницької діяльності.</w:t>
            </w:r>
          </w:p>
          <w:p w14:paraId="224578FA" w14:textId="2ABE875B" w:rsidR="00FE5517" w:rsidRDefault="00A54EC0" w:rsidP="00672046">
            <w:pPr>
              <w:shd w:val="clear" w:color="auto" w:fill="FFFFFF"/>
              <w:spacing w:after="0" w:line="240" w:lineRule="auto"/>
              <w:ind w:firstLine="709"/>
              <w:jc w:val="both"/>
              <w:rPr>
                <w:i/>
                <w:szCs w:val="24"/>
                <w:lang w:val="uk-UA"/>
              </w:rPr>
            </w:pPr>
            <w:r w:rsidRPr="00A54EC0">
              <w:rPr>
                <w:i/>
                <w:szCs w:val="24"/>
                <w:lang w:val="uk-UA"/>
              </w:rPr>
              <w:t>Для максимального зменшення впливу на прилеглі райони види використання повинні відповідати вимогам з рівня шкідливих викидів і захисту навколишнього середовища, потрібна організація санітарно-захисних зон радіусом 100,0 м. Поєднання різних видів допустимого використання нерухомості в єдиній зоні можливо тільки за умови додержання нормативних санітарних вимог.</w:t>
            </w:r>
          </w:p>
          <w:p w14:paraId="6A5B81AD" w14:textId="77777777" w:rsidR="007E6601" w:rsidRPr="00A54EC0" w:rsidRDefault="007E6601" w:rsidP="00672046">
            <w:pPr>
              <w:shd w:val="clear" w:color="auto" w:fill="FFFFFF"/>
              <w:spacing w:after="0" w:line="240" w:lineRule="auto"/>
              <w:ind w:firstLine="709"/>
              <w:jc w:val="both"/>
              <w:rPr>
                <w:i/>
                <w:szCs w:val="24"/>
                <w:lang w:val="uk-UA"/>
              </w:rPr>
            </w:pPr>
          </w:p>
          <w:p w14:paraId="5E3EE43D" w14:textId="34A9A359" w:rsidR="00FE5517" w:rsidRPr="00F54214" w:rsidRDefault="00FE5517" w:rsidP="00672046">
            <w:pPr>
              <w:shd w:val="clear" w:color="auto" w:fill="FFFFFF"/>
              <w:spacing w:after="0" w:line="240" w:lineRule="auto"/>
              <w:ind w:firstLine="709"/>
              <w:jc w:val="both"/>
              <w:rPr>
                <w:b/>
                <w:bCs/>
                <w:sz w:val="28"/>
                <w:szCs w:val="28"/>
                <w:lang w:val="uk-UA"/>
              </w:rPr>
            </w:pPr>
            <w:r w:rsidRPr="00F54214">
              <w:rPr>
                <w:b/>
                <w:bCs/>
                <w:sz w:val="28"/>
                <w:szCs w:val="28"/>
                <w:lang w:val="uk-UA"/>
              </w:rPr>
              <w:t xml:space="preserve">В-5. Зона виробничих підприємств </w:t>
            </w:r>
            <w:r w:rsidR="002B164B">
              <w:rPr>
                <w:b/>
                <w:bCs/>
                <w:sz w:val="28"/>
                <w:szCs w:val="28"/>
                <w:lang w:val="en-US"/>
              </w:rPr>
              <w:t>V</w:t>
            </w:r>
            <w:r w:rsidRPr="00F54214">
              <w:rPr>
                <w:b/>
                <w:bCs/>
                <w:i/>
                <w:iCs/>
                <w:sz w:val="28"/>
                <w:szCs w:val="28"/>
                <w:lang w:val="uk-UA"/>
              </w:rPr>
              <w:t xml:space="preserve"> </w:t>
            </w:r>
            <w:r w:rsidRPr="00F54214">
              <w:rPr>
                <w:b/>
                <w:bCs/>
                <w:sz w:val="28"/>
                <w:szCs w:val="28"/>
                <w:lang w:val="uk-UA"/>
              </w:rPr>
              <w:t>класу шкідливості.</w:t>
            </w:r>
          </w:p>
          <w:p w14:paraId="2DC6D4B3" w14:textId="77777777" w:rsidR="00FE5517" w:rsidRPr="00F54214" w:rsidRDefault="00FE5517" w:rsidP="00672046">
            <w:pPr>
              <w:shd w:val="clear" w:color="auto" w:fill="FFFFFF"/>
              <w:spacing w:after="0" w:line="240" w:lineRule="auto"/>
              <w:ind w:firstLine="709"/>
              <w:jc w:val="both"/>
              <w:rPr>
                <w:bCs/>
                <w:sz w:val="28"/>
                <w:szCs w:val="28"/>
                <w:lang w:val="uk-UA"/>
              </w:rPr>
            </w:pPr>
            <w:r w:rsidRPr="00F54214">
              <w:rPr>
                <w:bCs/>
                <w:sz w:val="28"/>
                <w:szCs w:val="28"/>
                <w:lang w:val="uk-UA"/>
              </w:rPr>
              <w:t>Призначені для підприємств, що є джерелом забруднення і потребують санітарно-захисних зон 50 метрів.</w:t>
            </w:r>
          </w:p>
          <w:p w14:paraId="3FDA9704" w14:textId="77777777" w:rsidR="00FE5517" w:rsidRPr="000B2BC7" w:rsidRDefault="00FE5517" w:rsidP="00672046">
            <w:pPr>
              <w:shd w:val="clear" w:color="auto" w:fill="FFFFFF"/>
              <w:spacing w:after="0" w:line="240" w:lineRule="auto"/>
              <w:ind w:firstLine="709"/>
              <w:jc w:val="both"/>
              <w:rPr>
                <w:b/>
                <w:bCs/>
                <w:sz w:val="28"/>
                <w:szCs w:val="28"/>
                <w:lang w:val="uk-UA"/>
              </w:rPr>
            </w:pPr>
            <w:r w:rsidRPr="000B2BC7">
              <w:rPr>
                <w:b/>
                <w:bCs/>
                <w:i/>
                <w:iCs/>
                <w:sz w:val="28"/>
                <w:szCs w:val="28"/>
                <w:u w:val="single"/>
                <w:lang w:val="uk-UA"/>
              </w:rPr>
              <w:t>Переважні види використання земельних ділянок:</w:t>
            </w:r>
          </w:p>
          <w:p w14:paraId="3FE052F0" w14:textId="77777777" w:rsidR="00FE5517" w:rsidRPr="00F54214" w:rsidRDefault="00FE5517" w:rsidP="00371785">
            <w:pPr>
              <w:pStyle w:val="a5"/>
              <w:numPr>
                <w:ilvl w:val="0"/>
                <w:numId w:val="29"/>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 xml:space="preserve">виробничі підприємства </w:t>
            </w:r>
            <w:r w:rsidRPr="00F54214">
              <w:rPr>
                <w:rFonts w:ascii="Times New Roman" w:hAnsi="Times New Roman" w:cs="Times New Roman"/>
                <w:sz w:val="28"/>
                <w:szCs w:val="28"/>
                <w:lang w:val="en-US"/>
              </w:rPr>
              <w:t>V</w:t>
            </w:r>
            <w:r w:rsidRPr="00F54214">
              <w:rPr>
                <w:rFonts w:ascii="Times New Roman" w:hAnsi="Times New Roman" w:cs="Times New Roman"/>
                <w:sz w:val="28"/>
                <w:szCs w:val="28"/>
                <w:lang w:val="uk-UA"/>
              </w:rPr>
              <w:t xml:space="preserve"> класу відповідно до державних санітарних норм;</w:t>
            </w:r>
          </w:p>
          <w:p w14:paraId="1BDA9CE7" w14:textId="77777777" w:rsidR="00FE5517" w:rsidRPr="00F54214" w:rsidRDefault="00FE5517" w:rsidP="00371785">
            <w:pPr>
              <w:pStyle w:val="a5"/>
              <w:numPr>
                <w:ilvl w:val="0"/>
                <w:numId w:val="29"/>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 xml:space="preserve">технологічні об’єкти та установки </w:t>
            </w:r>
            <w:r w:rsidRPr="00F54214">
              <w:rPr>
                <w:rFonts w:ascii="Times New Roman" w:hAnsi="Times New Roman" w:cs="Times New Roman"/>
                <w:sz w:val="28"/>
                <w:szCs w:val="28"/>
                <w:lang w:val="en-US"/>
              </w:rPr>
              <w:t>V</w:t>
            </w:r>
            <w:r w:rsidRPr="00F54214">
              <w:rPr>
                <w:rFonts w:ascii="Times New Roman" w:hAnsi="Times New Roman" w:cs="Times New Roman"/>
                <w:sz w:val="28"/>
                <w:szCs w:val="28"/>
                <w:lang w:val="uk-UA"/>
              </w:rPr>
              <w:t xml:space="preserve"> класу шкідливості.</w:t>
            </w:r>
          </w:p>
          <w:p w14:paraId="2CC209FC" w14:textId="77777777" w:rsidR="00FE5517" w:rsidRPr="000B2BC7" w:rsidRDefault="00FE5517" w:rsidP="00672046">
            <w:pPr>
              <w:shd w:val="clear" w:color="auto" w:fill="FFFFFF"/>
              <w:spacing w:after="0" w:line="240" w:lineRule="auto"/>
              <w:ind w:firstLine="709"/>
              <w:jc w:val="both"/>
              <w:rPr>
                <w:b/>
                <w:bCs/>
                <w:i/>
                <w:iCs/>
                <w:sz w:val="28"/>
                <w:szCs w:val="28"/>
                <w:u w:val="single"/>
                <w:lang w:val="uk-UA"/>
              </w:rPr>
            </w:pPr>
            <w:r w:rsidRPr="000B2BC7">
              <w:rPr>
                <w:b/>
                <w:bCs/>
                <w:i/>
                <w:iCs/>
                <w:sz w:val="28"/>
                <w:szCs w:val="28"/>
                <w:u w:val="single"/>
                <w:lang w:val="uk-UA"/>
              </w:rPr>
              <w:t>Супутні види дозволеного використання:</w:t>
            </w:r>
          </w:p>
          <w:p w14:paraId="2B05C7A3" w14:textId="77777777" w:rsidR="00FE5517" w:rsidRPr="00F54214" w:rsidRDefault="00FE5517"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адміністративні організації, офіси, контори;</w:t>
            </w:r>
          </w:p>
          <w:p w14:paraId="17C88FCF" w14:textId="77777777" w:rsidR="00FE5517" w:rsidRPr="00F54214" w:rsidRDefault="00FE5517"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приміщення обслуговуючого персоналу, чергового аварійного персоналу, охорони підприємств;</w:t>
            </w:r>
          </w:p>
          <w:p w14:paraId="0441B8A4" w14:textId="77777777" w:rsidR="00FE5517" w:rsidRPr="00F54214" w:rsidRDefault="00031C5B"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науково-дослідні, проє</w:t>
            </w:r>
            <w:r w:rsidR="00FE5517" w:rsidRPr="00F54214">
              <w:rPr>
                <w:rFonts w:ascii="Times New Roman" w:hAnsi="Times New Roman" w:cs="Times New Roman"/>
                <w:sz w:val="28"/>
                <w:szCs w:val="28"/>
                <w:lang w:val="uk-UA"/>
              </w:rPr>
              <w:t>ктні і конструкторські організації, пов’язані з обслуговуванням підприємств;</w:t>
            </w:r>
          </w:p>
          <w:p w14:paraId="68552725" w14:textId="77777777" w:rsidR="00FE5517" w:rsidRPr="00F54214" w:rsidRDefault="00FE5517"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складського призначення різного профілю;</w:t>
            </w:r>
          </w:p>
          <w:p w14:paraId="25CB9FCB" w14:textId="77777777" w:rsidR="00FE5517" w:rsidRPr="00F54214" w:rsidRDefault="00FE5517"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об’єкти технічного і інженерного забезпечення підприємств;</w:t>
            </w:r>
          </w:p>
          <w:p w14:paraId="0FBDF110" w14:textId="77777777" w:rsidR="00FE5517" w:rsidRPr="00F54214" w:rsidRDefault="00FE5517" w:rsidP="00371785">
            <w:pPr>
              <w:pStyle w:val="a5"/>
              <w:numPr>
                <w:ilvl w:val="0"/>
                <w:numId w:val="28"/>
              </w:numPr>
              <w:shd w:val="clear" w:color="auto" w:fill="FFFFFF"/>
              <w:spacing w:after="0" w:line="240" w:lineRule="auto"/>
              <w:jc w:val="both"/>
              <w:rPr>
                <w:rFonts w:ascii="Times New Roman" w:hAnsi="Times New Roman" w:cs="Times New Roman"/>
                <w:sz w:val="28"/>
                <w:szCs w:val="28"/>
                <w:lang w:val="uk-UA"/>
              </w:rPr>
            </w:pPr>
            <w:r w:rsidRPr="00F54214">
              <w:rPr>
                <w:rFonts w:ascii="Times New Roman" w:hAnsi="Times New Roman" w:cs="Times New Roman"/>
                <w:sz w:val="28"/>
                <w:szCs w:val="28"/>
                <w:lang w:val="uk-UA"/>
              </w:rPr>
              <w:t>підприємства громадського харчування (кафе, їдальні, буфети), безпосередньо пов’язані з обслуговуванням виробничих та промислових підприємств;</w:t>
            </w:r>
          </w:p>
          <w:p w14:paraId="04D59CC7" w14:textId="77777777" w:rsidR="00A54EC0" w:rsidRDefault="00A54EC0"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11EC26FB"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Гранична поверховість</w:t>
            </w:r>
            <w:r w:rsidRPr="007E6601">
              <w:rPr>
                <w:i/>
                <w:sz w:val="28"/>
                <w:szCs w:val="28"/>
                <w:lang w:val="uk-UA"/>
              </w:rPr>
              <w:t>: 4 поверхи.</w:t>
            </w:r>
          </w:p>
          <w:p w14:paraId="2BA036DD" w14:textId="603621A5"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Максимальний коефіцієнт забудови</w:t>
            </w:r>
            <w:r w:rsidRPr="007E6601">
              <w:rPr>
                <w:i/>
                <w:sz w:val="28"/>
                <w:szCs w:val="28"/>
                <w:lang w:val="uk-UA"/>
              </w:rPr>
              <w:t xml:space="preserve">: </w:t>
            </w:r>
            <w:r w:rsidR="00580FA4">
              <w:rPr>
                <w:i/>
                <w:sz w:val="28"/>
                <w:szCs w:val="28"/>
                <w:lang w:val="uk-UA"/>
              </w:rPr>
              <w:t>Відповідно до Додатку Г.1 ДБН Б.2.2-12:2019 «Планування та забудова територій»</w:t>
            </w:r>
            <w:r w:rsidR="00580FA4" w:rsidRPr="007E6601">
              <w:rPr>
                <w:i/>
                <w:sz w:val="28"/>
                <w:szCs w:val="28"/>
                <w:lang w:val="uk-UA"/>
              </w:rPr>
              <w:t>.</w:t>
            </w:r>
          </w:p>
          <w:p w14:paraId="3C65814B" w14:textId="77777777" w:rsidR="00A54EC0" w:rsidRPr="006742DA"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Мінімальний коефіцієнт озеленення</w:t>
            </w:r>
            <w:r w:rsidRPr="007E6601">
              <w:rPr>
                <w:i/>
                <w:sz w:val="28"/>
                <w:szCs w:val="28"/>
                <w:lang w:val="uk-UA"/>
              </w:rPr>
              <w:t>: 30%.</w:t>
            </w:r>
          </w:p>
          <w:p w14:paraId="1D1DFF40" w14:textId="77777777" w:rsidR="00A54EC0" w:rsidRPr="007E6601" w:rsidRDefault="00A54EC0" w:rsidP="00672046">
            <w:pPr>
              <w:shd w:val="clear" w:color="auto" w:fill="FFFFFF"/>
              <w:spacing w:after="0" w:line="240" w:lineRule="auto"/>
              <w:ind w:firstLine="709"/>
              <w:jc w:val="both"/>
              <w:rPr>
                <w:i/>
                <w:sz w:val="28"/>
                <w:szCs w:val="28"/>
                <w:lang w:val="uk-UA"/>
              </w:rPr>
            </w:pPr>
            <w:r w:rsidRPr="007E6601">
              <w:rPr>
                <w:b/>
                <w:i/>
                <w:sz w:val="28"/>
                <w:szCs w:val="28"/>
                <w:lang w:val="uk-UA"/>
              </w:rPr>
              <w:t>Мінімальна кількість машиномісць для зберігання автотранспорту</w:t>
            </w:r>
            <w:r w:rsidRPr="007E6601">
              <w:rPr>
                <w:i/>
                <w:sz w:val="28"/>
                <w:szCs w:val="28"/>
                <w:lang w:val="uk-UA"/>
              </w:rPr>
              <w:t>: згідно ДБН Б.2.2-12:2019 «Планування та забудова територій», в залежності від характеристик об’єкту будівництва.</w:t>
            </w:r>
          </w:p>
          <w:p w14:paraId="22D60E66" w14:textId="77777777" w:rsidR="00A54EC0" w:rsidRPr="00A54EC0" w:rsidRDefault="00A54EC0" w:rsidP="00672046">
            <w:pPr>
              <w:shd w:val="clear" w:color="auto" w:fill="FFFFFF"/>
              <w:spacing w:after="0" w:line="240" w:lineRule="auto"/>
              <w:ind w:firstLine="709"/>
              <w:jc w:val="both"/>
              <w:rPr>
                <w:i/>
                <w:szCs w:val="24"/>
                <w:lang w:val="uk-UA"/>
              </w:rPr>
            </w:pPr>
            <w:r w:rsidRPr="00A54EC0">
              <w:rPr>
                <w:b/>
                <w:i/>
                <w:szCs w:val="24"/>
                <w:lang w:val="uk-UA"/>
              </w:rPr>
              <w:t>Примітка</w:t>
            </w:r>
            <w:r w:rsidRPr="00A54EC0">
              <w:rPr>
                <w:i/>
                <w:szCs w:val="24"/>
                <w:lang w:val="uk-UA"/>
              </w:rPr>
              <w:t xml:space="preserve">: Зона В-5 призначена для підприємств виробництва </w:t>
            </w:r>
            <w:r w:rsidRPr="00A54EC0">
              <w:rPr>
                <w:i/>
                <w:szCs w:val="24"/>
                <w:lang w:val="en-US"/>
              </w:rPr>
              <w:t>V</w:t>
            </w:r>
            <w:r w:rsidRPr="00A54EC0">
              <w:rPr>
                <w:i/>
                <w:szCs w:val="24"/>
                <w:lang w:val="uk-UA"/>
              </w:rPr>
              <w:t xml:space="preserve"> класу шкідливості, які є джерелом шуму, руху транспорту і забруднення навколишнього середовища. Найраціональніше розміщення зони поблизу основних транспортних шляхів, що забезпечують підвіз сировини і вивіз продукції.</w:t>
            </w:r>
          </w:p>
          <w:p w14:paraId="08F311DC" w14:textId="77777777" w:rsidR="00A54EC0" w:rsidRPr="00A54EC0" w:rsidRDefault="00A54EC0" w:rsidP="00672046">
            <w:pPr>
              <w:shd w:val="clear" w:color="auto" w:fill="FFFFFF"/>
              <w:spacing w:after="0" w:line="240" w:lineRule="auto"/>
              <w:ind w:firstLine="709"/>
              <w:jc w:val="both"/>
              <w:rPr>
                <w:i/>
                <w:szCs w:val="24"/>
                <w:lang w:val="uk-UA"/>
              </w:rPr>
            </w:pPr>
            <w:r w:rsidRPr="00A54EC0">
              <w:rPr>
                <w:i/>
                <w:szCs w:val="24"/>
                <w:lang w:val="uk-UA"/>
              </w:rPr>
              <w:lastRenderedPageBreak/>
              <w:t>Також зона забезпечує широкий спектр підприємницької діяльності виробничих підприємств V класу шкідливості, що відповідають суворим вимогам з обмеження викиду тяжких металів, пилу, надмірного освітлення, вібрування, шуму та інших факторів, які можуть вплинути на навколишнє середовище. Можливо вирішення деяких комерційних послуг, які сприяють розвитку підприємницької діяльності.</w:t>
            </w:r>
          </w:p>
          <w:p w14:paraId="7000DE3D" w14:textId="77777777" w:rsidR="00A54EC0" w:rsidRPr="00A54EC0" w:rsidRDefault="00A54EC0" w:rsidP="00672046">
            <w:pPr>
              <w:shd w:val="clear" w:color="auto" w:fill="FFFFFF"/>
              <w:spacing w:after="0" w:line="240" w:lineRule="auto"/>
              <w:ind w:firstLine="709"/>
              <w:jc w:val="both"/>
              <w:rPr>
                <w:i/>
                <w:szCs w:val="24"/>
                <w:lang w:val="uk-UA"/>
              </w:rPr>
            </w:pPr>
            <w:r w:rsidRPr="00A54EC0">
              <w:rPr>
                <w:i/>
                <w:szCs w:val="24"/>
                <w:lang w:val="uk-UA"/>
              </w:rPr>
              <w:t>Для максимального зменшення впливу на прилеглі райони види використання повинні відповідати вимогам з рівня шкідливих викидів і захисту навколишнього середовища, потрібна організація санітарно-захисних зон радіусом 50,0 м. Поєднання різних видів допустимого використання нерухомості в єдиній зоні можливо тільки за умови додержання нормативних санітарних вимог.</w:t>
            </w:r>
          </w:p>
          <w:p w14:paraId="6C5AC8A3" w14:textId="77777777" w:rsidR="00A54EC0" w:rsidRPr="00A54EC0" w:rsidRDefault="00A54EC0" w:rsidP="00672046">
            <w:pPr>
              <w:widowControl w:val="0"/>
              <w:spacing w:after="0" w:line="240" w:lineRule="auto"/>
              <w:ind w:firstLine="709"/>
              <w:jc w:val="both"/>
              <w:rPr>
                <w:b/>
                <w:bCs/>
                <w:sz w:val="28"/>
                <w:szCs w:val="28"/>
                <w:lang w:val="uk-UA"/>
              </w:rPr>
            </w:pPr>
          </w:p>
          <w:p w14:paraId="71D0066E" w14:textId="1E1B99A0" w:rsidR="006D677F" w:rsidRPr="00F54214" w:rsidRDefault="00E2752D" w:rsidP="00672046">
            <w:pPr>
              <w:widowControl w:val="0"/>
              <w:spacing w:after="0" w:line="240" w:lineRule="auto"/>
              <w:ind w:firstLine="709"/>
              <w:jc w:val="both"/>
              <w:rPr>
                <w:b/>
                <w:sz w:val="28"/>
                <w:szCs w:val="28"/>
              </w:rPr>
            </w:pPr>
            <w:r>
              <w:rPr>
                <w:b/>
                <w:bCs/>
                <w:sz w:val="28"/>
                <w:szCs w:val="28"/>
                <w:lang w:val="uk-UA"/>
              </w:rPr>
              <w:t>4.3.</w:t>
            </w:r>
            <w:r w:rsidR="00C14859">
              <w:rPr>
                <w:b/>
                <w:bCs/>
                <w:sz w:val="28"/>
                <w:szCs w:val="28"/>
                <w:lang w:val="uk-UA"/>
              </w:rPr>
              <w:t>7</w:t>
            </w:r>
            <w:r w:rsidR="00332EEB">
              <w:rPr>
                <w:b/>
                <w:bCs/>
                <w:sz w:val="28"/>
                <w:szCs w:val="28"/>
                <w:lang w:val="uk-UA"/>
              </w:rPr>
              <w:t xml:space="preserve">. </w:t>
            </w:r>
            <w:r w:rsidR="00332EEB">
              <w:rPr>
                <w:b/>
                <w:bCs/>
                <w:sz w:val="28"/>
                <w:szCs w:val="28"/>
              </w:rPr>
              <w:t>VІІ</w:t>
            </w:r>
            <w:r w:rsidR="006D677F" w:rsidRPr="00F54214">
              <w:rPr>
                <w:b/>
                <w:sz w:val="28"/>
                <w:szCs w:val="28"/>
              </w:rPr>
              <w:t>. Зони земель сільськогосподарського призначення.</w:t>
            </w:r>
          </w:p>
          <w:p w14:paraId="5493957B" w14:textId="77777777" w:rsidR="006D677F" w:rsidRPr="00F54214" w:rsidRDefault="006D677F" w:rsidP="00021B3F">
            <w:pPr>
              <w:widowControl w:val="0"/>
              <w:spacing w:after="100" w:afterAutospacing="1" w:line="240" w:lineRule="auto"/>
              <w:ind w:firstLine="67"/>
              <w:jc w:val="both"/>
              <w:rPr>
                <w:b/>
                <w:bCs/>
                <w:i/>
                <w:sz w:val="28"/>
                <w:szCs w:val="28"/>
              </w:rPr>
            </w:pPr>
            <w:r w:rsidRPr="00F54214">
              <w:rPr>
                <w:b/>
                <w:i/>
                <w:sz w:val="28"/>
                <w:szCs w:val="28"/>
              </w:rPr>
              <w:t>СВ-1. Зона земель сільськогосподарського використання.</w:t>
            </w:r>
          </w:p>
          <w:p w14:paraId="3CDA82B3" w14:textId="5EF459D9" w:rsidR="006D677F" w:rsidRPr="000B2BC7" w:rsidRDefault="006D677F" w:rsidP="00021B3F">
            <w:pPr>
              <w:spacing w:after="100" w:afterAutospacing="1" w:line="240" w:lineRule="auto"/>
              <w:ind w:firstLine="709"/>
              <w:jc w:val="both"/>
              <w:rPr>
                <w:b/>
                <w:bCs/>
                <w:i/>
                <w:iCs/>
                <w:sz w:val="28"/>
                <w:szCs w:val="28"/>
                <w:u w:val="single"/>
                <w:lang w:val="uk-UA"/>
              </w:rPr>
            </w:pPr>
            <w:r w:rsidRPr="000B2BC7">
              <w:rPr>
                <w:b/>
                <w:bCs/>
                <w:i/>
                <w:iCs/>
                <w:sz w:val="28"/>
                <w:szCs w:val="28"/>
                <w:u w:val="single"/>
              </w:rPr>
              <w:t>Переважні види використання</w:t>
            </w:r>
            <w:r w:rsidR="000B2BC7" w:rsidRPr="000B2BC7">
              <w:rPr>
                <w:b/>
                <w:bCs/>
                <w:i/>
                <w:iCs/>
                <w:sz w:val="28"/>
                <w:szCs w:val="28"/>
                <w:u w:val="single"/>
                <w:lang w:val="uk-UA"/>
              </w:rPr>
              <w:t>:</w:t>
            </w:r>
          </w:p>
          <w:p w14:paraId="25D4DFE6" w14:textId="77777777" w:rsidR="006D677F" w:rsidRPr="00F54214" w:rsidRDefault="006D677F" w:rsidP="00156332">
            <w:pPr>
              <w:widowControl w:val="0"/>
              <w:numPr>
                <w:ilvl w:val="0"/>
                <w:numId w:val="27"/>
              </w:numPr>
              <w:tabs>
                <w:tab w:val="clear" w:pos="567"/>
                <w:tab w:val="num" w:pos="209"/>
              </w:tabs>
              <w:spacing w:after="0" w:line="240" w:lineRule="auto"/>
              <w:ind w:hanging="358"/>
              <w:jc w:val="both"/>
              <w:rPr>
                <w:sz w:val="28"/>
                <w:szCs w:val="28"/>
              </w:rPr>
            </w:pPr>
            <w:r w:rsidRPr="00F54214">
              <w:rPr>
                <w:sz w:val="28"/>
                <w:szCs w:val="28"/>
              </w:rPr>
              <w:t>особисті селянські господарства, фермерські господарства;</w:t>
            </w:r>
          </w:p>
          <w:p w14:paraId="729E5058" w14:textId="77777777" w:rsidR="006D677F" w:rsidRPr="00F54214" w:rsidRDefault="006D677F" w:rsidP="00156332">
            <w:pPr>
              <w:widowControl w:val="0"/>
              <w:numPr>
                <w:ilvl w:val="0"/>
                <w:numId w:val="27"/>
              </w:numPr>
              <w:tabs>
                <w:tab w:val="clear" w:pos="567"/>
                <w:tab w:val="num" w:pos="209"/>
              </w:tabs>
              <w:spacing w:after="0" w:line="240" w:lineRule="auto"/>
              <w:ind w:hanging="358"/>
              <w:jc w:val="both"/>
              <w:rPr>
                <w:sz w:val="28"/>
                <w:szCs w:val="28"/>
              </w:rPr>
            </w:pPr>
            <w:r w:rsidRPr="00F54214">
              <w:rPr>
                <w:sz w:val="28"/>
                <w:szCs w:val="28"/>
              </w:rPr>
              <w:t>сільськогосподарські угіддя (рілля, сінокоси, пасовища, тощо);</w:t>
            </w:r>
          </w:p>
          <w:p w14:paraId="3E7D3F59" w14:textId="77777777" w:rsidR="006D677F" w:rsidRPr="00F54214" w:rsidRDefault="006D677F" w:rsidP="00156332">
            <w:pPr>
              <w:widowControl w:val="0"/>
              <w:numPr>
                <w:ilvl w:val="0"/>
                <w:numId w:val="27"/>
              </w:numPr>
              <w:tabs>
                <w:tab w:val="clear" w:pos="567"/>
                <w:tab w:val="num" w:pos="209"/>
              </w:tabs>
              <w:spacing w:after="0" w:line="240" w:lineRule="auto"/>
              <w:ind w:hanging="358"/>
              <w:jc w:val="both"/>
              <w:rPr>
                <w:sz w:val="28"/>
                <w:szCs w:val="28"/>
              </w:rPr>
            </w:pPr>
            <w:r w:rsidRPr="00F54214">
              <w:rPr>
                <w:sz w:val="28"/>
                <w:szCs w:val="28"/>
              </w:rPr>
              <w:t>городи, сади, ягідники;</w:t>
            </w:r>
          </w:p>
          <w:p w14:paraId="65F40B14" w14:textId="77777777" w:rsidR="006D677F" w:rsidRPr="00F54214" w:rsidRDefault="006D677F" w:rsidP="00156332">
            <w:pPr>
              <w:widowControl w:val="0"/>
              <w:numPr>
                <w:ilvl w:val="0"/>
                <w:numId w:val="27"/>
              </w:numPr>
              <w:tabs>
                <w:tab w:val="clear" w:pos="567"/>
                <w:tab w:val="num" w:pos="209"/>
              </w:tabs>
              <w:spacing w:after="0" w:line="240" w:lineRule="auto"/>
              <w:ind w:hanging="358"/>
              <w:jc w:val="both"/>
              <w:rPr>
                <w:sz w:val="28"/>
                <w:szCs w:val="28"/>
              </w:rPr>
            </w:pPr>
            <w:r w:rsidRPr="00F54214">
              <w:rPr>
                <w:sz w:val="28"/>
                <w:szCs w:val="28"/>
              </w:rPr>
              <w:t>розплідники.</w:t>
            </w:r>
          </w:p>
          <w:p w14:paraId="5E59DE9F" w14:textId="1CD47670" w:rsidR="006D677F" w:rsidRPr="000B2BC7" w:rsidRDefault="006D677F" w:rsidP="00672046">
            <w:pPr>
              <w:spacing w:after="0" w:line="240" w:lineRule="auto"/>
              <w:ind w:firstLine="709"/>
              <w:jc w:val="both"/>
              <w:rPr>
                <w:b/>
                <w:bCs/>
                <w:i/>
                <w:iCs/>
                <w:sz w:val="28"/>
                <w:szCs w:val="28"/>
                <w:u w:val="single"/>
                <w:lang w:val="uk-UA"/>
              </w:rPr>
            </w:pPr>
            <w:r w:rsidRPr="000B2BC7">
              <w:rPr>
                <w:b/>
                <w:bCs/>
                <w:i/>
                <w:iCs/>
                <w:sz w:val="28"/>
                <w:szCs w:val="28"/>
                <w:u w:val="single"/>
              </w:rPr>
              <w:t>Супутні види використання</w:t>
            </w:r>
            <w:r w:rsidR="000B2BC7" w:rsidRPr="000B2BC7">
              <w:rPr>
                <w:b/>
                <w:bCs/>
                <w:i/>
                <w:iCs/>
                <w:sz w:val="28"/>
                <w:szCs w:val="28"/>
                <w:u w:val="single"/>
                <w:lang w:val="uk-UA"/>
              </w:rPr>
              <w:t>:</w:t>
            </w:r>
          </w:p>
          <w:p w14:paraId="38BE6A3B" w14:textId="77777777" w:rsidR="006D677F" w:rsidRPr="00F54214" w:rsidRDefault="006D677F" w:rsidP="00156332">
            <w:pPr>
              <w:widowControl w:val="0"/>
              <w:numPr>
                <w:ilvl w:val="0"/>
                <w:numId w:val="26"/>
              </w:numPr>
              <w:tabs>
                <w:tab w:val="clear" w:pos="567"/>
                <w:tab w:val="num" w:pos="350"/>
              </w:tabs>
              <w:spacing w:after="0" w:line="240" w:lineRule="auto"/>
              <w:ind w:left="492" w:hanging="142"/>
              <w:jc w:val="both"/>
              <w:rPr>
                <w:sz w:val="28"/>
                <w:szCs w:val="28"/>
              </w:rPr>
            </w:pPr>
            <w:r w:rsidRPr="00F54214">
              <w:rPr>
                <w:sz w:val="28"/>
                <w:szCs w:val="28"/>
              </w:rPr>
              <w:t>лісосмуги;</w:t>
            </w:r>
          </w:p>
          <w:p w14:paraId="7BFE258F" w14:textId="77777777" w:rsidR="006D677F" w:rsidRPr="00F54214" w:rsidRDefault="006D677F" w:rsidP="00156332">
            <w:pPr>
              <w:widowControl w:val="0"/>
              <w:numPr>
                <w:ilvl w:val="0"/>
                <w:numId w:val="26"/>
              </w:numPr>
              <w:tabs>
                <w:tab w:val="clear" w:pos="567"/>
                <w:tab w:val="num" w:pos="350"/>
              </w:tabs>
              <w:spacing w:after="0" w:line="240" w:lineRule="auto"/>
              <w:ind w:left="492" w:hanging="142"/>
              <w:jc w:val="both"/>
              <w:rPr>
                <w:sz w:val="28"/>
                <w:szCs w:val="28"/>
              </w:rPr>
            </w:pPr>
            <w:r w:rsidRPr="00F54214">
              <w:rPr>
                <w:sz w:val="28"/>
                <w:szCs w:val="28"/>
              </w:rPr>
              <w:t>дороги, інженерні комунікації.</w:t>
            </w:r>
          </w:p>
          <w:p w14:paraId="5FF3CDC4" w14:textId="77777777" w:rsidR="00D90B74" w:rsidRDefault="00D90B74"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095A76BC" w14:textId="77630C42" w:rsidR="00D90B74" w:rsidRPr="00886DBF" w:rsidRDefault="007E6601" w:rsidP="00672046">
            <w:pPr>
              <w:spacing w:after="0" w:line="240" w:lineRule="auto"/>
              <w:ind w:firstLine="709"/>
              <w:jc w:val="both"/>
              <w:rPr>
                <w:bCs/>
                <w:sz w:val="28"/>
                <w:szCs w:val="28"/>
                <w:lang w:val="uk-UA"/>
              </w:rPr>
            </w:pPr>
            <w:r w:rsidRPr="00886DBF">
              <w:rPr>
                <w:bCs/>
                <w:sz w:val="28"/>
                <w:szCs w:val="28"/>
                <w:lang w:val="uk-UA"/>
              </w:rPr>
              <w:t>Згідно з Переліком об’єктів будівництва, для проектування яких містобудівні умови та обмеження не надаються, «Порядку надання містобудівних умов та обмежень забудови земельної ділянки, їх склад та зміст», містобудівні умови та обмеження для зони СВ-1 не визначаються.</w:t>
            </w:r>
          </w:p>
          <w:p w14:paraId="2DDA2B46" w14:textId="77777777" w:rsidR="007E6601" w:rsidRPr="007E6601" w:rsidRDefault="007E6601" w:rsidP="00672046">
            <w:pPr>
              <w:spacing w:after="0" w:line="240" w:lineRule="auto"/>
              <w:ind w:firstLine="709"/>
              <w:jc w:val="both"/>
              <w:rPr>
                <w:bCs/>
                <w:i/>
                <w:iCs/>
                <w:sz w:val="28"/>
                <w:szCs w:val="28"/>
                <w:lang w:val="uk-UA"/>
              </w:rPr>
            </w:pPr>
          </w:p>
          <w:p w14:paraId="6E89CA35" w14:textId="77777777" w:rsidR="00D90B74" w:rsidRPr="00D90B74" w:rsidRDefault="00D90B74" w:rsidP="00672046">
            <w:pPr>
              <w:spacing w:after="0" w:line="240" w:lineRule="auto"/>
              <w:ind w:firstLine="709"/>
              <w:jc w:val="both"/>
              <w:rPr>
                <w:i/>
                <w:iCs/>
                <w:sz w:val="28"/>
                <w:szCs w:val="28"/>
                <w:lang w:val="uk-UA"/>
              </w:rPr>
            </w:pPr>
            <w:r w:rsidRPr="00D90B74">
              <w:rPr>
                <w:b/>
                <w:i/>
                <w:iCs/>
                <w:sz w:val="28"/>
                <w:szCs w:val="28"/>
                <w:lang w:val="uk-UA"/>
              </w:rPr>
              <w:t>СВ-1</w:t>
            </w:r>
            <w:r>
              <w:rPr>
                <w:b/>
                <w:i/>
                <w:iCs/>
                <w:sz w:val="28"/>
                <w:szCs w:val="28"/>
                <w:lang w:val="uk-UA"/>
              </w:rPr>
              <w:t>,</w:t>
            </w:r>
            <w:r w:rsidRPr="00D90B74">
              <w:rPr>
                <w:b/>
                <w:i/>
                <w:iCs/>
                <w:sz w:val="28"/>
                <w:szCs w:val="28"/>
                <w:lang w:val="uk-UA"/>
              </w:rPr>
              <w:t>1. Зона земель сільськогосподарського призначення в санітарно-захисній зоні кладовища</w:t>
            </w:r>
            <w:r w:rsidRPr="00D90B74">
              <w:rPr>
                <w:i/>
                <w:iCs/>
                <w:sz w:val="28"/>
                <w:szCs w:val="28"/>
                <w:lang w:val="uk-UA"/>
              </w:rPr>
              <w:t>.</w:t>
            </w:r>
          </w:p>
          <w:p w14:paraId="371F5122" w14:textId="77777777" w:rsidR="00D90B74" w:rsidRDefault="00D90B74" w:rsidP="00672046">
            <w:pPr>
              <w:spacing w:after="0" w:line="240" w:lineRule="auto"/>
              <w:ind w:firstLine="709"/>
              <w:jc w:val="both"/>
              <w:rPr>
                <w:sz w:val="28"/>
                <w:szCs w:val="28"/>
                <w:lang w:val="uk-UA"/>
              </w:rPr>
            </w:pPr>
            <w:r>
              <w:rPr>
                <w:sz w:val="28"/>
                <w:szCs w:val="28"/>
                <w:lang w:val="uk-UA"/>
              </w:rPr>
              <w:t xml:space="preserve"> Використовується для багаторічних насаджень, ріллі, сіножатей та пасовищ, господарських шляхів і прогонів, фермерських господарств при умовах використання, допустимих для земель в санітарно-захисних зонах кладовищ.</w:t>
            </w:r>
          </w:p>
          <w:p w14:paraId="4778652F" w14:textId="77777777" w:rsidR="00D90B74" w:rsidRPr="00852B5B" w:rsidRDefault="00D90B74" w:rsidP="00672046">
            <w:pPr>
              <w:shd w:val="clear" w:color="auto" w:fill="FFFFFF"/>
              <w:spacing w:after="0" w:line="240" w:lineRule="auto"/>
              <w:ind w:firstLine="709"/>
              <w:jc w:val="both"/>
              <w:rPr>
                <w:i/>
                <w:szCs w:val="24"/>
                <w:lang w:val="uk-UA"/>
              </w:rPr>
            </w:pPr>
            <w:r w:rsidRPr="00852B5B">
              <w:rPr>
                <w:b/>
                <w:i/>
                <w:szCs w:val="24"/>
                <w:lang w:val="uk-UA"/>
              </w:rPr>
              <w:t>Примітка</w:t>
            </w:r>
            <w:r w:rsidRPr="00852B5B">
              <w:rPr>
                <w:i/>
                <w:szCs w:val="24"/>
                <w:lang w:val="uk-UA"/>
              </w:rPr>
              <w:t>: Для зони заборонена машинна обробка території, а також заглиблення в грунт глибше ніж на 0,5 метрів. В межах зони заборонено користуватися водою з колодязів та підземних джерел, а крім того, необхідний постійний контроль за якістю продукції, що вирощується на цих ділянках (з метою попередження отруєнь). Дані обмеження включаються до містобудівних паспортів відповідних ділянок.</w:t>
            </w:r>
          </w:p>
          <w:p w14:paraId="70CEA220" w14:textId="77777777" w:rsidR="006D677F" w:rsidRPr="00536DE6" w:rsidRDefault="006D677F" w:rsidP="00672046">
            <w:pPr>
              <w:widowControl w:val="0"/>
              <w:spacing w:after="0" w:line="240" w:lineRule="auto"/>
              <w:ind w:firstLine="709"/>
              <w:jc w:val="both"/>
              <w:rPr>
                <w:b/>
                <w:i/>
                <w:sz w:val="28"/>
                <w:szCs w:val="28"/>
                <w:lang w:val="uk-UA"/>
              </w:rPr>
            </w:pPr>
            <w:r w:rsidRPr="00536DE6">
              <w:rPr>
                <w:b/>
                <w:i/>
                <w:sz w:val="28"/>
                <w:szCs w:val="28"/>
                <w:lang w:val="uk-UA"/>
              </w:rPr>
              <w:t>СВ-2. Зони сільськогосподарських підприємств, установ, організацій</w:t>
            </w:r>
          </w:p>
          <w:p w14:paraId="422E8E9A" w14:textId="77777777" w:rsidR="006D677F" w:rsidRPr="00F54214" w:rsidRDefault="006D677F" w:rsidP="00672046">
            <w:pPr>
              <w:widowControl w:val="0"/>
              <w:spacing w:after="0" w:line="240" w:lineRule="auto"/>
              <w:ind w:firstLine="709"/>
              <w:jc w:val="both"/>
              <w:rPr>
                <w:sz w:val="28"/>
                <w:szCs w:val="28"/>
              </w:rPr>
            </w:pPr>
            <w:r w:rsidRPr="00F54214">
              <w:rPr>
                <w:sz w:val="28"/>
                <w:szCs w:val="28"/>
              </w:rPr>
              <w:t>Використовується для ведення товарного сільськогосподарського виробництва, науково-дослідних, навчальних цілей.</w:t>
            </w:r>
          </w:p>
          <w:p w14:paraId="0F216FDB" w14:textId="2774F176" w:rsidR="006D677F" w:rsidRPr="000B2BC7" w:rsidRDefault="006D677F" w:rsidP="00672046">
            <w:pPr>
              <w:spacing w:after="0" w:line="240" w:lineRule="auto"/>
              <w:ind w:firstLine="709"/>
              <w:jc w:val="both"/>
              <w:rPr>
                <w:b/>
                <w:bCs/>
                <w:i/>
                <w:iCs/>
                <w:sz w:val="28"/>
                <w:szCs w:val="28"/>
                <w:u w:val="single"/>
                <w:lang w:val="uk-UA"/>
              </w:rPr>
            </w:pPr>
            <w:r w:rsidRPr="000B2BC7">
              <w:rPr>
                <w:b/>
                <w:bCs/>
                <w:i/>
                <w:iCs/>
                <w:sz w:val="28"/>
                <w:szCs w:val="28"/>
                <w:u w:val="single"/>
              </w:rPr>
              <w:t>Переважні види використання</w:t>
            </w:r>
            <w:r w:rsidR="000B2BC7" w:rsidRPr="000B2BC7">
              <w:rPr>
                <w:b/>
                <w:bCs/>
                <w:i/>
                <w:iCs/>
                <w:sz w:val="28"/>
                <w:szCs w:val="28"/>
                <w:u w:val="single"/>
                <w:lang w:val="uk-UA"/>
              </w:rPr>
              <w:t>:</w:t>
            </w:r>
          </w:p>
          <w:p w14:paraId="10CCEA18" w14:textId="77777777" w:rsidR="006D677F" w:rsidRPr="00F54214" w:rsidRDefault="006D677F" w:rsidP="00156332">
            <w:pPr>
              <w:widowControl w:val="0"/>
              <w:numPr>
                <w:ilvl w:val="0"/>
                <w:numId w:val="25"/>
              </w:numPr>
              <w:tabs>
                <w:tab w:val="clear" w:pos="567"/>
                <w:tab w:val="num" w:pos="67"/>
              </w:tabs>
              <w:spacing w:after="0" w:line="240" w:lineRule="auto"/>
              <w:ind w:left="-75" w:firstLine="425"/>
              <w:jc w:val="both"/>
              <w:rPr>
                <w:sz w:val="28"/>
                <w:szCs w:val="28"/>
              </w:rPr>
            </w:pPr>
            <w:r w:rsidRPr="00F54214">
              <w:rPr>
                <w:sz w:val="28"/>
                <w:szCs w:val="28"/>
              </w:rPr>
              <w:lastRenderedPageBreak/>
              <w:t>рослинницькі сільськогосподарські підприємства;</w:t>
            </w:r>
          </w:p>
          <w:p w14:paraId="203D63C7" w14:textId="25BAFA77" w:rsidR="006B3DE0" w:rsidRDefault="006D677F" w:rsidP="00156332">
            <w:pPr>
              <w:widowControl w:val="0"/>
              <w:numPr>
                <w:ilvl w:val="0"/>
                <w:numId w:val="25"/>
              </w:numPr>
              <w:tabs>
                <w:tab w:val="clear" w:pos="567"/>
                <w:tab w:val="num" w:pos="67"/>
              </w:tabs>
              <w:spacing w:after="0" w:line="240" w:lineRule="auto"/>
              <w:ind w:left="-75" w:firstLine="425"/>
              <w:jc w:val="both"/>
              <w:rPr>
                <w:sz w:val="28"/>
                <w:szCs w:val="28"/>
              </w:rPr>
            </w:pPr>
            <w:r w:rsidRPr="00F54214">
              <w:rPr>
                <w:sz w:val="28"/>
                <w:szCs w:val="28"/>
              </w:rPr>
              <w:t>тваринницькі сільськогосподарські підприємства;</w:t>
            </w:r>
          </w:p>
          <w:p w14:paraId="6E298096" w14:textId="77777777" w:rsidR="006B3DE0" w:rsidRDefault="006D677F" w:rsidP="00156332">
            <w:pPr>
              <w:widowControl w:val="0"/>
              <w:numPr>
                <w:ilvl w:val="0"/>
                <w:numId w:val="25"/>
              </w:numPr>
              <w:tabs>
                <w:tab w:val="clear" w:pos="567"/>
                <w:tab w:val="num" w:pos="67"/>
              </w:tabs>
              <w:spacing w:after="0" w:line="240" w:lineRule="auto"/>
              <w:ind w:left="-75" w:firstLine="425"/>
              <w:jc w:val="both"/>
              <w:rPr>
                <w:sz w:val="28"/>
                <w:szCs w:val="28"/>
              </w:rPr>
            </w:pPr>
            <w:r w:rsidRPr="006B3DE0">
              <w:rPr>
                <w:sz w:val="28"/>
                <w:szCs w:val="28"/>
              </w:rPr>
              <w:t>підприємства з переробки та зберігання сільськогосподарської продукції;</w:t>
            </w:r>
          </w:p>
          <w:p w14:paraId="4936FCA4" w14:textId="77777777" w:rsidR="006B3DE0" w:rsidRDefault="006D677F" w:rsidP="00156332">
            <w:pPr>
              <w:widowControl w:val="0"/>
              <w:numPr>
                <w:ilvl w:val="0"/>
                <w:numId w:val="25"/>
              </w:numPr>
              <w:tabs>
                <w:tab w:val="clear" w:pos="567"/>
                <w:tab w:val="num" w:pos="67"/>
              </w:tabs>
              <w:spacing w:after="0" w:line="240" w:lineRule="auto"/>
              <w:ind w:left="-75" w:firstLine="425"/>
              <w:jc w:val="both"/>
              <w:rPr>
                <w:sz w:val="28"/>
                <w:szCs w:val="28"/>
              </w:rPr>
            </w:pPr>
            <w:r w:rsidRPr="006B3DE0">
              <w:rPr>
                <w:sz w:val="28"/>
                <w:szCs w:val="28"/>
              </w:rPr>
              <w:t>підприємства з переробки продукції тваринництва, птахівництва та інших видів продукції;</w:t>
            </w:r>
          </w:p>
          <w:p w14:paraId="5D870D0C" w14:textId="77777777" w:rsidR="006D677F" w:rsidRPr="006B3DE0" w:rsidRDefault="006D677F" w:rsidP="00156332">
            <w:pPr>
              <w:widowControl w:val="0"/>
              <w:numPr>
                <w:ilvl w:val="0"/>
                <w:numId w:val="25"/>
              </w:numPr>
              <w:tabs>
                <w:tab w:val="clear" w:pos="567"/>
                <w:tab w:val="num" w:pos="67"/>
              </w:tabs>
              <w:spacing w:after="0" w:line="240" w:lineRule="auto"/>
              <w:ind w:left="-75" w:firstLine="425"/>
              <w:jc w:val="both"/>
              <w:rPr>
                <w:sz w:val="28"/>
                <w:szCs w:val="28"/>
              </w:rPr>
            </w:pPr>
            <w:r w:rsidRPr="006B3DE0">
              <w:rPr>
                <w:sz w:val="28"/>
                <w:szCs w:val="28"/>
              </w:rPr>
              <w:t>підприємства з виробництва кормів;</w:t>
            </w:r>
          </w:p>
          <w:p w14:paraId="210C6DA9" w14:textId="6FD4673B" w:rsidR="006B3DE0" w:rsidRPr="000B2BC7" w:rsidRDefault="006D677F" w:rsidP="00672046">
            <w:pPr>
              <w:spacing w:after="0" w:line="240" w:lineRule="auto"/>
              <w:ind w:firstLine="709"/>
              <w:jc w:val="both"/>
              <w:rPr>
                <w:b/>
                <w:bCs/>
                <w:i/>
                <w:iCs/>
                <w:sz w:val="28"/>
                <w:szCs w:val="28"/>
                <w:u w:val="single"/>
                <w:lang w:val="uk-UA"/>
              </w:rPr>
            </w:pPr>
            <w:r w:rsidRPr="000B2BC7">
              <w:rPr>
                <w:b/>
                <w:bCs/>
                <w:i/>
                <w:iCs/>
                <w:sz w:val="28"/>
                <w:szCs w:val="28"/>
                <w:u w:val="single"/>
              </w:rPr>
              <w:t>Супутні види використання</w:t>
            </w:r>
            <w:r w:rsidR="000B2BC7" w:rsidRPr="000B2BC7">
              <w:rPr>
                <w:b/>
                <w:bCs/>
                <w:i/>
                <w:iCs/>
                <w:sz w:val="28"/>
                <w:szCs w:val="28"/>
                <w:u w:val="single"/>
                <w:lang w:val="uk-UA"/>
              </w:rPr>
              <w:t>:</w:t>
            </w:r>
          </w:p>
          <w:p w14:paraId="74D7C03D" w14:textId="67ED058A" w:rsidR="006B3DE0" w:rsidRPr="00033B70" w:rsidRDefault="006D677F" w:rsidP="00371785">
            <w:pPr>
              <w:pStyle w:val="a5"/>
              <w:numPr>
                <w:ilvl w:val="0"/>
                <w:numId w:val="24"/>
              </w:numPr>
              <w:spacing w:after="0" w:line="240" w:lineRule="auto"/>
              <w:jc w:val="both"/>
              <w:rPr>
                <w:rFonts w:ascii="Times New Roman" w:hAnsi="Times New Roman" w:cs="Times New Roman"/>
                <w:sz w:val="28"/>
                <w:szCs w:val="28"/>
                <w:u w:val="single"/>
              </w:rPr>
            </w:pPr>
            <w:r w:rsidRPr="00033B70">
              <w:rPr>
                <w:rFonts w:ascii="Times New Roman" w:hAnsi="Times New Roman" w:cs="Times New Roman"/>
                <w:sz w:val="28"/>
                <w:szCs w:val="28"/>
              </w:rPr>
              <w:t>підприємства з виробничо-технічного обслуговування сільськогосподарських підприємств;</w:t>
            </w:r>
          </w:p>
          <w:p w14:paraId="13F6C7D1" w14:textId="452E044A" w:rsidR="006D677F" w:rsidRPr="00033B70" w:rsidRDefault="006D677F" w:rsidP="00371785">
            <w:pPr>
              <w:pStyle w:val="a5"/>
              <w:numPr>
                <w:ilvl w:val="0"/>
                <w:numId w:val="24"/>
              </w:numPr>
              <w:spacing w:after="0" w:line="240" w:lineRule="auto"/>
              <w:jc w:val="both"/>
              <w:rPr>
                <w:rFonts w:ascii="Times New Roman" w:hAnsi="Times New Roman" w:cs="Times New Roman"/>
                <w:sz w:val="28"/>
                <w:szCs w:val="28"/>
                <w:u w:val="single"/>
              </w:rPr>
            </w:pPr>
            <w:r w:rsidRPr="00033B70">
              <w:rPr>
                <w:rFonts w:ascii="Times New Roman" w:hAnsi="Times New Roman" w:cs="Times New Roman"/>
                <w:sz w:val="28"/>
                <w:szCs w:val="28"/>
              </w:rPr>
              <w:t>об’єкти інженерної інфраструктури для обслуговування зони.</w:t>
            </w:r>
          </w:p>
          <w:p w14:paraId="7D5C66E0" w14:textId="77777777" w:rsidR="006B3DE0" w:rsidRDefault="006B3DE0"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5CE3AA4A" w14:textId="24C0E57D" w:rsidR="006B3DE0" w:rsidRDefault="007E6601" w:rsidP="00033B70">
            <w:pPr>
              <w:shd w:val="clear" w:color="auto" w:fill="FFFFFF"/>
              <w:spacing w:after="0" w:line="240" w:lineRule="auto"/>
              <w:ind w:firstLine="709"/>
              <w:jc w:val="both"/>
              <w:rPr>
                <w:sz w:val="28"/>
                <w:szCs w:val="28"/>
                <w:lang w:eastAsia="ru-RU"/>
              </w:rPr>
            </w:pPr>
            <w:r w:rsidRPr="007E6601">
              <w:rPr>
                <w:b/>
                <w:bCs/>
                <w:i/>
                <w:iCs/>
                <w:sz w:val="28"/>
                <w:szCs w:val="28"/>
                <w:lang w:eastAsia="ru-RU"/>
              </w:rPr>
              <w:t>Максимально допустимий відсоток забудови земельної ділянки</w:t>
            </w:r>
            <w:r>
              <w:rPr>
                <w:b/>
                <w:bCs/>
                <w:i/>
                <w:iCs/>
                <w:sz w:val="28"/>
                <w:szCs w:val="28"/>
                <w:lang w:val="uk-UA" w:eastAsia="ru-RU"/>
              </w:rPr>
              <w:t>:</w:t>
            </w:r>
            <w:r w:rsidRPr="00560C49">
              <w:rPr>
                <w:rFonts w:cs="Courier New"/>
                <w:b/>
                <w:bCs/>
                <w:color w:val="000000"/>
                <w:sz w:val="28"/>
                <w:szCs w:val="28"/>
                <w:lang w:eastAsia="ru-RU"/>
              </w:rPr>
              <w:t xml:space="preserve"> 85%</w:t>
            </w:r>
            <w:r>
              <w:rPr>
                <w:rFonts w:cs="Courier New"/>
                <w:b/>
                <w:bCs/>
                <w:color w:val="000000"/>
                <w:sz w:val="28"/>
                <w:szCs w:val="28"/>
                <w:lang w:val="uk-UA" w:eastAsia="ru-RU"/>
              </w:rPr>
              <w:t xml:space="preserve"> </w:t>
            </w:r>
            <w:r w:rsidRPr="00560C49">
              <w:rPr>
                <w:sz w:val="28"/>
                <w:szCs w:val="28"/>
                <w:lang w:eastAsia="ru-RU"/>
              </w:rPr>
              <w:t>ДБН Б.2.4-3-95. «Генеральні плани сільськогосподарських підприємств», п. 6.3 та згідно з проектними розробками.</w:t>
            </w:r>
          </w:p>
          <w:p w14:paraId="3D56E608" w14:textId="77777777" w:rsidR="00C14859" w:rsidRDefault="007E6601" w:rsidP="00C14859">
            <w:pPr>
              <w:spacing w:line="240" w:lineRule="auto"/>
              <w:jc w:val="both"/>
              <w:rPr>
                <w:sz w:val="28"/>
                <w:szCs w:val="28"/>
                <w:lang w:eastAsia="ru-RU"/>
              </w:rPr>
            </w:pPr>
            <w:r w:rsidRPr="007E6601">
              <w:rPr>
                <w:b/>
                <w:bCs/>
                <w:i/>
                <w:iCs/>
                <w:sz w:val="28"/>
                <w:szCs w:val="28"/>
                <w:lang w:eastAsia="ru-RU"/>
              </w:rPr>
              <w:t>Гранично допустима висота будівель</w:t>
            </w:r>
            <w:r w:rsidRPr="007E6601">
              <w:rPr>
                <w:b/>
                <w:bCs/>
                <w:i/>
                <w:iCs/>
                <w:color w:val="000000"/>
                <w:sz w:val="28"/>
                <w:szCs w:val="28"/>
                <w:lang w:val="uk-UA" w:eastAsia="ru-RU"/>
              </w:rPr>
              <w:t>:</w:t>
            </w:r>
            <w:r>
              <w:rPr>
                <w:bCs/>
                <w:color w:val="000000"/>
                <w:sz w:val="28"/>
                <w:szCs w:val="28"/>
                <w:lang w:val="uk-UA" w:eastAsia="ru-RU"/>
              </w:rPr>
              <w:t xml:space="preserve"> </w:t>
            </w:r>
            <w:r w:rsidRPr="00560C49">
              <w:rPr>
                <w:bCs/>
                <w:color w:val="000000"/>
                <w:sz w:val="28"/>
                <w:szCs w:val="28"/>
                <w:lang w:eastAsia="ru-RU"/>
              </w:rPr>
              <w:t>Згідно з ДБН В.2.2-1-95 «</w:t>
            </w:r>
            <w:r w:rsidRPr="00560C49">
              <w:rPr>
                <w:sz w:val="28"/>
                <w:szCs w:val="28"/>
                <w:lang w:eastAsia="ru-RU"/>
              </w:rPr>
              <w:t>Будівлі і споруди для тваринництва» п.2.1, 2.2;</w:t>
            </w:r>
            <w:r>
              <w:rPr>
                <w:sz w:val="28"/>
                <w:szCs w:val="28"/>
                <w:lang w:val="uk-UA" w:eastAsia="ru-RU"/>
              </w:rPr>
              <w:t xml:space="preserve"> </w:t>
            </w:r>
            <w:r w:rsidRPr="00560C49">
              <w:rPr>
                <w:sz w:val="28"/>
                <w:szCs w:val="28"/>
                <w:lang w:eastAsia="ru-RU"/>
              </w:rPr>
              <w:t>ДБНВ.2.2-12-2003 «Будівлі і споруди для зберігання</w:t>
            </w:r>
            <w:r>
              <w:rPr>
                <w:sz w:val="28"/>
                <w:szCs w:val="28"/>
                <w:lang w:eastAsia="ru-RU"/>
              </w:rPr>
              <w:t xml:space="preserve"> </w:t>
            </w:r>
            <w:r w:rsidRPr="00560C49">
              <w:rPr>
                <w:sz w:val="28"/>
                <w:szCs w:val="28"/>
                <w:lang w:eastAsia="ru-RU"/>
              </w:rPr>
              <w:t>і переробки сільськогосподарської</w:t>
            </w:r>
            <w:r>
              <w:rPr>
                <w:sz w:val="28"/>
                <w:szCs w:val="28"/>
                <w:lang w:val="uk-UA" w:eastAsia="ru-RU"/>
              </w:rPr>
              <w:t xml:space="preserve"> </w:t>
            </w:r>
            <w:r w:rsidRPr="00560C49">
              <w:rPr>
                <w:sz w:val="28"/>
                <w:szCs w:val="28"/>
                <w:lang w:eastAsia="ru-RU"/>
              </w:rPr>
              <w:t>продукції» п. 2.2, 2.3;</w:t>
            </w:r>
            <w:r>
              <w:rPr>
                <w:sz w:val="28"/>
                <w:szCs w:val="28"/>
                <w:lang w:val="uk-UA" w:eastAsia="ru-RU"/>
              </w:rPr>
              <w:t xml:space="preserve"> </w:t>
            </w:r>
            <w:r w:rsidRPr="00560C49">
              <w:rPr>
                <w:sz w:val="28"/>
                <w:szCs w:val="28"/>
                <w:lang w:eastAsia="ru-RU"/>
              </w:rPr>
              <w:t>ДБН В.В.1-7-2002 «Основні вимоги до будівель і споруд. Пожежна безпека».</w:t>
            </w:r>
          </w:p>
          <w:p w14:paraId="36B9133B" w14:textId="77777777" w:rsidR="00C14859" w:rsidRDefault="00033B70" w:rsidP="00C14859">
            <w:pPr>
              <w:spacing w:line="240" w:lineRule="auto"/>
              <w:jc w:val="both"/>
              <w:rPr>
                <w:i/>
                <w:iCs/>
                <w:sz w:val="28"/>
                <w:szCs w:val="28"/>
                <w:lang w:val="uk-UA" w:eastAsia="ru-RU"/>
              </w:rPr>
            </w:pPr>
            <w:r>
              <w:rPr>
                <w:sz w:val="28"/>
                <w:szCs w:val="28"/>
                <w:lang w:val="uk-UA" w:eastAsia="ru-RU"/>
              </w:rPr>
              <w:t xml:space="preserve"> </w:t>
            </w:r>
            <w:r w:rsidR="007E6601" w:rsidRPr="007E6601">
              <w:rPr>
                <w:b/>
                <w:bCs/>
                <w:i/>
                <w:iCs/>
                <w:sz w:val="28"/>
                <w:szCs w:val="28"/>
                <w:lang w:val="uk-UA" w:eastAsia="ru-RU"/>
              </w:rPr>
              <w:t>Відсоток озеленення:</w:t>
            </w:r>
            <w:r>
              <w:rPr>
                <w:b/>
                <w:bCs/>
                <w:i/>
                <w:iCs/>
                <w:sz w:val="28"/>
                <w:szCs w:val="28"/>
                <w:lang w:val="uk-UA" w:eastAsia="ru-RU"/>
              </w:rPr>
              <w:t xml:space="preserve"> </w:t>
            </w:r>
            <w:r w:rsidRPr="00033B70">
              <w:rPr>
                <w:i/>
                <w:iCs/>
                <w:sz w:val="28"/>
                <w:szCs w:val="28"/>
                <w:lang w:val="uk-UA" w:eastAsia="ru-RU"/>
              </w:rPr>
              <w:t>Згідно з ДБН Б.2.2-5:2011 «Благоустрій територій»</w:t>
            </w:r>
            <w:r w:rsidR="00C14859">
              <w:rPr>
                <w:i/>
                <w:iCs/>
                <w:sz w:val="28"/>
                <w:szCs w:val="28"/>
                <w:lang w:val="uk-UA" w:eastAsia="ru-RU"/>
              </w:rPr>
              <w:t>.</w:t>
            </w:r>
          </w:p>
          <w:p w14:paraId="2508D018" w14:textId="38C72F44" w:rsidR="006B3DE0" w:rsidRPr="00156332" w:rsidRDefault="007E6601" w:rsidP="00156332">
            <w:pPr>
              <w:spacing w:line="240" w:lineRule="auto"/>
              <w:jc w:val="both"/>
              <w:rPr>
                <w:sz w:val="28"/>
                <w:szCs w:val="28"/>
                <w:lang w:eastAsia="ru-RU"/>
              </w:rPr>
            </w:pPr>
            <w:r w:rsidRPr="007E6601">
              <w:rPr>
                <w:b/>
                <w:bCs/>
                <w:i/>
                <w:iCs/>
                <w:sz w:val="28"/>
                <w:szCs w:val="28"/>
                <w:lang w:val="uk-UA" w:eastAsia="ru-RU"/>
              </w:rPr>
              <w:t>Щільність населенення:</w:t>
            </w:r>
            <w:r>
              <w:rPr>
                <w:sz w:val="28"/>
                <w:szCs w:val="28"/>
                <w:lang w:val="uk-UA" w:eastAsia="ru-RU"/>
              </w:rPr>
              <w:t xml:space="preserve"> не визначається.</w:t>
            </w:r>
          </w:p>
          <w:p w14:paraId="5E24022E" w14:textId="13FE5D09" w:rsidR="006D677F" w:rsidRPr="00F54214" w:rsidRDefault="00E2752D" w:rsidP="00672046">
            <w:pPr>
              <w:widowControl w:val="0"/>
              <w:spacing w:after="0" w:line="240" w:lineRule="auto"/>
              <w:ind w:firstLine="709"/>
              <w:jc w:val="both"/>
              <w:rPr>
                <w:b/>
                <w:bCs/>
                <w:sz w:val="28"/>
                <w:szCs w:val="28"/>
              </w:rPr>
            </w:pPr>
            <w:r>
              <w:rPr>
                <w:b/>
                <w:bCs/>
                <w:sz w:val="28"/>
                <w:szCs w:val="28"/>
                <w:lang w:val="uk-UA"/>
              </w:rPr>
              <w:t>4.3.</w:t>
            </w:r>
            <w:r w:rsidR="00C14859">
              <w:rPr>
                <w:b/>
                <w:bCs/>
                <w:sz w:val="28"/>
                <w:szCs w:val="28"/>
                <w:lang w:val="uk-UA"/>
              </w:rPr>
              <w:t>8</w:t>
            </w:r>
            <w:r>
              <w:rPr>
                <w:b/>
                <w:bCs/>
                <w:sz w:val="28"/>
                <w:szCs w:val="28"/>
                <w:lang w:val="uk-UA"/>
              </w:rPr>
              <w:t xml:space="preserve">. </w:t>
            </w:r>
            <w:r w:rsidR="006D677F" w:rsidRPr="00F54214">
              <w:rPr>
                <w:b/>
                <w:bCs/>
                <w:sz w:val="28"/>
                <w:szCs w:val="28"/>
              </w:rPr>
              <w:t>VІІ</w:t>
            </w:r>
            <w:r>
              <w:rPr>
                <w:b/>
                <w:bCs/>
                <w:sz w:val="28"/>
                <w:szCs w:val="28"/>
                <w:lang w:val="uk-UA"/>
              </w:rPr>
              <w:t>І</w:t>
            </w:r>
            <w:r w:rsidR="006D677F" w:rsidRPr="00F54214">
              <w:rPr>
                <w:b/>
                <w:sz w:val="28"/>
                <w:szCs w:val="28"/>
              </w:rPr>
              <w:t>.</w:t>
            </w:r>
            <w:r w:rsidR="006D677F" w:rsidRPr="00F54214">
              <w:rPr>
                <w:b/>
                <w:bCs/>
                <w:sz w:val="28"/>
                <w:szCs w:val="28"/>
              </w:rPr>
              <w:t xml:space="preserve"> Спеціальні зони.</w:t>
            </w:r>
          </w:p>
          <w:p w14:paraId="26749A45" w14:textId="335303EE" w:rsidR="006D677F" w:rsidRPr="00F54214" w:rsidRDefault="006D677F" w:rsidP="00672046">
            <w:pPr>
              <w:spacing w:after="0" w:line="240" w:lineRule="auto"/>
              <w:ind w:firstLine="709"/>
              <w:jc w:val="both"/>
              <w:rPr>
                <w:b/>
                <w:bCs/>
                <w:i/>
                <w:iCs/>
                <w:sz w:val="28"/>
                <w:szCs w:val="28"/>
              </w:rPr>
            </w:pPr>
            <w:r w:rsidRPr="00F54214">
              <w:rPr>
                <w:b/>
                <w:bCs/>
                <w:i/>
                <w:iCs/>
                <w:sz w:val="28"/>
                <w:szCs w:val="28"/>
              </w:rPr>
              <w:t>С-4.</w:t>
            </w:r>
            <w:r w:rsidR="007E6601">
              <w:rPr>
                <w:b/>
                <w:bCs/>
                <w:i/>
                <w:iCs/>
                <w:sz w:val="28"/>
                <w:szCs w:val="28"/>
                <w:lang w:val="uk-UA"/>
              </w:rPr>
              <w:t xml:space="preserve"> </w:t>
            </w:r>
            <w:r w:rsidRPr="00F54214">
              <w:rPr>
                <w:b/>
                <w:bCs/>
                <w:i/>
                <w:iCs/>
                <w:sz w:val="28"/>
                <w:szCs w:val="28"/>
              </w:rPr>
              <w:t>Зона зелених насаджень спецпризначення перспективна.</w:t>
            </w:r>
          </w:p>
          <w:p w14:paraId="624F10B2" w14:textId="77777777" w:rsidR="006D677F" w:rsidRPr="00F54214" w:rsidRDefault="006D677F" w:rsidP="00672046">
            <w:pPr>
              <w:spacing w:after="0" w:line="240" w:lineRule="auto"/>
              <w:ind w:firstLine="709"/>
              <w:jc w:val="both"/>
              <w:rPr>
                <w:sz w:val="28"/>
                <w:szCs w:val="28"/>
              </w:rPr>
            </w:pPr>
            <w:r w:rsidRPr="00F54214">
              <w:rPr>
                <w:sz w:val="28"/>
                <w:szCs w:val="28"/>
              </w:rPr>
              <w:t>Формується в межах територій, на яких за містобудівною документацією передбачається організація санітарно-захисних зон.</w:t>
            </w:r>
          </w:p>
          <w:p w14:paraId="0E406F62" w14:textId="2367B8DD" w:rsidR="006D677F" w:rsidRPr="000B2BC7" w:rsidRDefault="006D677F" w:rsidP="00672046">
            <w:pPr>
              <w:spacing w:after="0" w:line="240" w:lineRule="auto"/>
              <w:ind w:firstLine="709"/>
              <w:jc w:val="both"/>
              <w:rPr>
                <w:b/>
                <w:bCs/>
                <w:i/>
                <w:iCs/>
                <w:sz w:val="28"/>
                <w:szCs w:val="28"/>
                <w:u w:val="single"/>
                <w:lang w:val="uk-UA"/>
              </w:rPr>
            </w:pPr>
            <w:r w:rsidRPr="000B2BC7">
              <w:rPr>
                <w:b/>
                <w:bCs/>
                <w:i/>
                <w:iCs/>
                <w:sz w:val="28"/>
                <w:szCs w:val="28"/>
                <w:u w:val="single"/>
              </w:rPr>
              <w:t>Переважні види використання</w:t>
            </w:r>
            <w:r w:rsidR="000B2BC7" w:rsidRPr="000B2BC7">
              <w:rPr>
                <w:b/>
                <w:bCs/>
                <w:i/>
                <w:iCs/>
                <w:sz w:val="28"/>
                <w:szCs w:val="28"/>
                <w:u w:val="single"/>
                <w:lang w:val="uk-UA"/>
              </w:rPr>
              <w:t>:</w:t>
            </w:r>
          </w:p>
          <w:p w14:paraId="58FDB999" w14:textId="77777777" w:rsidR="006D677F" w:rsidRPr="00F54214" w:rsidRDefault="006D677F" w:rsidP="00371785">
            <w:pPr>
              <w:widowControl w:val="0"/>
              <w:numPr>
                <w:ilvl w:val="0"/>
                <w:numId w:val="23"/>
              </w:numPr>
              <w:spacing w:after="0" w:line="240" w:lineRule="auto"/>
              <w:jc w:val="both"/>
              <w:rPr>
                <w:sz w:val="28"/>
                <w:szCs w:val="28"/>
              </w:rPr>
            </w:pPr>
            <w:r w:rsidRPr="00F54214">
              <w:rPr>
                <w:sz w:val="28"/>
                <w:szCs w:val="28"/>
              </w:rPr>
              <w:t>дерево-чагарникові насадження та трав’яна рослинність;</w:t>
            </w:r>
          </w:p>
          <w:p w14:paraId="18C608DD" w14:textId="77777777" w:rsidR="006D677F" w:rsidRPr="00F54214" w:rsidRDefault="006D677F" w:rsidP="00371785">
            <w:pPr>
              <w:widowControl w:val="0"/>
              <w:numPr>
                <w:ilvl w:val="0"/>
                <w:numId w:val="23"/>
              </w:numPr>
              <w:spacing w:after="0" w:line="240" w:lineRule="auto"/>
              <w:jc w:val="both"/>
              <w:rPr>
                <w:sz w:val="28"/>
                <w:szCs w:val="28"/>
              </w:rPr>
            </w:pPr>
            <w:r w:rsidRPr="00F54214">
              <w:rPr>
                <w:sz w:val="28"/>
                <w:szCs w:val="28"/>
              </w:rPr>
              <w:t>лісові насадження, що існували на момент складання Зонінгу.</w:t>
            </w:r>
          </w:p>
          <w:p w14:paraId="004EB771" w14:textId="0FDE1E42" w:rsidR="006D677F" w:rsidRPr="000B2BC7" w:rsidRDefault="006D677F" w:rsidP="00672046">
            <w:pPr>
              <w:spacing w:after="0" w:line="240" w:lineRule="auto"/>
              <w:ind w:firstLine="709"/>
              <w:jc w:val="both"/>
              <w:rPr>
                <w:b/>
                <w:bCs/>
                <w:i/>
                <w:iCs/>
                <w:sz w:val="28"/>
                <w:szCs w:val="28"/>
                <w:u w:val="single"/>
                <w:lang w:val="uk-UA"/>
              </w:rPr>
            </w:pPr>
            <w:r w:rsidRPr="000B2BC7">
              <w:rPr>
                <w:b/>
                <w:bCs/>
                <w:i/>
                <w:iCs/>
                <w:sz w:val="28"/>
                <w:szCs w:val="28"/>
                <w:u w:val="single"/>
              </w:rPr>
              <w:t>Супутні види використання</w:t>
            </w:r>
            <w:r w:rsidR="000B2BC7" w:rsidRPr="000B2BC7">
              <w:rPr>
                <w:b/>
                <w:bCs/>
                <w:i/>
                <w:iCs/>
                <w:sz w:val="28"/>
                <w:szCs w:val="28"/>
                <w:u w:val="single"/>
                <w:lang w:val="uk-UA"/>
              </w:rPr>
              <w:t>:</w:t>
            </w:r>
          </w:p>
          <w:p w14:paraId="66E02385" w14:textId="77777777" w:rsidR="006D677F" w:rsidRPr="00033B70" w:rsidRDefault="006D677F" w:rsidP="00371785">
            <w:pPr>
              <w:pStyle w:val="a5"/>
              <w:numPr>
                <w:ilvl w:val="0"/>
                <w:numId w:val="22"/>
              </w:numPr>
              <w:spacing w:after="0" w:line="240" w:lineRule="auto"/>
              <w:jc w:val="both"/>
              <w:rPr>
                <w:rFonts w:ascii="Times New Roman" w:hAnsi="Times New Roman" w:cs="Times New Roman"/>
                <w:sz w:val="28"/>
                <w:szCs w:val="28"/>
              </w:rPr>
            </w:pPr>
            <w:r w:rsidRPr="00033B70">
              <w:rPr>
                <w:rFonts w:ascii="Times New Roman" w:hAnsi="Times New Roman" w:cs="Times New Roman"/>
                <w:sz w:val="28"/>
                <w:szCs w:val="28"/>
              </w:rPr>
              <w:t>розплідники рослин для озеленення підприємств та санітарно-захисних зон.</w:t>
            </w:r>
          </w:p>
          <w:p w14:paraId="3FBF8B5F" w14:textId="77777777" w:rsidR="006D677F" w:rsidRPr="00033B70" w:rsidRDefault="006D677F" w:rsidP="00371785">
            <w:pPr>
              <w:pStyle w:val="a5"/>
              <w:numPr>
                <w:ilvl w:val="0"/>
                <w:numId w:val="22"/>
              </w:numPr>
              <w:spacing w:after="0" w:line="240" w:lineRule="auto"/>
              <w:jc w:val="both"/>
              <w:rPr>
                <w:rFonts w:ascii="Times New Roman" w:hAnsi="Times New Roman" w:cs="Times New Roman"/>
                <w:sz w:val="28"/>
                <w:szCs w:val="28"/>
              </w:rPr>
            </w:pPr>
            <w:r w:rsidRPr="00033B70">
              <w:rPr>
                <w:rFonts w:ascii="Times New Roman" w:hAnsi="Times New Roman" w:cs="Times New Roman"/>
                <w:sz w:val="28"/>
                <w:szCs w:val="28"/>
              </w:rPr>
              <w:t>городи, що існували на момент складання Зонінгу, за умови виконання вимог «Державних санітарних правил планування та забудови населених пунктів»;</w:t>
            </w:r>
          </w:p>
          <w:p w14:paraId="32528C83" w14:textId="77777777" w:rsidR="006D677F" w:rsidRPr="00033B70" w:rsidRDefault="006D677F" w:rsidP="00371785">
            <w:pPr>
              <w:numPr>
                <w:ilvl w:val="0"/>
                <w:numId w:val="22"/>
              </w:numPr>
              <w:spacing w:after="0" w:line="240" w:lineRule="auto"/>
              <w:jc w:val="both"/>
              <w:rPr>
                <w:sz w:val="28"/>
                <w:szCs w:val="28"/>
              </w:rPr>
            </w:pPr>
            <w:r w:rsidRPr="00033B70">
              <w:rPr>
                <w:sz w:val="28"/>
                <w:szCs w:val="28"/>
              </w:rPr>
              <w:t>технічні споруди;</w:t>
            </w:r>
          </w:p>
          <w:p w14:paraId="23E53EA1" w14:textId="77777777" w:rsidR="006D677F" w:rsidRPr="00033B70" w:rsidRDefault="006D677F" w:rsidP="00371785">
            <w:pPr>
              <w:numPr>
                <w:ilvl w:val="0"/>
                <w:numId w:val="22"/>
              </w:numPr>
              <w:spacing w:after="0" w:line="240" w:lineRule="auto"/>
              <w:jc w:val="both"/>
              <w:rPr>
                <w:sz w:val="28"/>
                <w:szCs w:val="28"/>
              </w:rPr>
            </w:pPr>
            <w:r w:rsidRPr="00033B70">
              <w:rPr>
                <w:sz w:val="28"/>
                <w:szCs w:val="28"/>
              </w:rPr>
              <w:t>автостоянки, гаражі.</w:t>
            </w:r>
          </w:p>
          <w:p w14:paraId="2CA07371" w14:textId="77777777" w:rsidR="00C21A3E" w:rsidRDefault="00C21A3E" w:rsidP="00672046">
            <w:pPr>
              <w:shd w:val="clear" w:color="auto" w:fill="FFFFFF"/>
              <w:spacing w:after="0" w:line="240" w:lineRule="auto"/>
              <w:ind w:firstLine="709"/>
              <w:jc w:val="both"/>
              <w:rPr>
                <w:b/>
                <w:i/>
                <w:sz w:val="28"/>
                <w:szCs w:val="28"/>
                <w:u w:val="single"/>
                <w:lang w:val="uk-UA"/>
              </w:rPr>
            </w:pPr>
            <w:r>
              <w:rPr>
                <w:b/>
                <w:i/>
                <w:sz w:val="28"/>
                <w:szCs w:val="28"/>
                <w:u w:val="single"/>
                <w:lang w:val="uk-UA"/>
              </w:rPr>
              <w:t>Умови та обмеження:</w:t>
            </w:r>
          </w:p>
          <w:p w14:paraId="74937EDC" w14:textId="2BF0FD15" w:rsidR="00E2752D" w:rsidRPr="00033B70" w:rsidRDefault="00033B70" w:rsidP="00033B70">
            <w:pPr>
              <w:spacing w:line="240" w:lineRule="auto"/>
              <w:ind w:firstLine="709"/>
              <w:jc w:val="both"/>
              <w:rPr>
                <w:b/>
                <w:bCs/>
                <w:color w:val="000000"/>
                <w:sz w:val="28"/>
                <w:szCs w:val="28"/>
                <w:lang w:val="uk-UA" w:eastAsia="ru-RU"/>
              </w:rPr>
            </w:pPr>
            <w:r w:rsidRPr="00033B70">
              <w:rPr>
                <w:rFonts w:eastAsia="Arial Unicode MS"/>
                <w:sz w:val="28"/>
                <w:szCs w:val="28"/>
                <w:lang w:val="uk-UA" w:eastAsia="ru-RU"/>
              </w:rPr>
              <w:t>Згідно з Переліком об’єктів будівництва, для проектування яких містобудівні умови та обмеження не надаються, «</w:t>
            </w:r>
            <w:r w:rsidRPr="00033B70">
              <w:rPr>
                <w:sz w:val="28"/>
                <w:szCs w:val="28"/>
                <w:lang w:val="uk-UA" w:eastAsia="ru-RU"/>
              </w:rPr>
              <w:t xml:space="preserve">Порядку надання </w:t>
            </w:r>
            <w:r w:rsidRPr="00033B70">
              <w:rPr>
                <w:sz w:val="28"/>
                <w:szCs w:val="28"/>
                <w:lang w:val="uk-UA" w:eastAsia="ru-RU"/>
              </w:rPr>
              <w:lastRenderedPageBreak/>
              <w:t xml:space="preserve">містобудівних умов та обмежень забудови земельної ділянки, їх склад та зміст», </w:t>
            </w:r>
            <w:r w:rsidRPr="00033B70">
              <w:rPr>
                <w:rFonts w:eastAsia="Arial Unicode MS"/>
                <w:sz w:val="28"/>
                <w:szCs w:val="28"/>
                <w:lang w:val="uk-UA" w:eastAsia="ru-RU"/>
              </w:rPr>
              <w:t xml:space="preserve">містобудівні умови та обмеження для зони </w:t>
            </w:r>
            <w:r w:rsidRPr="00033B70">
              <w:rPr>
                <w:rFonts w:eastAsia="Arial Unicode MS"/>
                <w:b/>
                <w:sz w:val="28"/>
                <w:szCs w:val="28"/>
                <w:lang w:val="uk-UA" w:eastAsia="ru-RU"/>
              </w:rPr>
              <w:t>С-4</w:t>
            </w:r>
            <w:r w:rsidRPr="00033B70">
              <w:rPr>
                <w:rFonts w:eastAsia="Arial Unicode MS"/>
                <w:sz w:val="28"/>
                <w:szCs w:val="28"/>
                <w:lang w:val="uk-UA" w:eastAsia="ru-RU"/>
              </w:rPr>
              <w:t xml:space="preserve"> не визначаються.</w:t>
            </w:r>
          </w:p>
          <w:p w14:paraId="5976B5E1" w14:textId="77777777" w:rsidR="00E26DA1" w:rsidRPr="00E2752D" w:rsidRDefault="00E2752D" w:rsidP="00E26DA1">
            <w:pPr>
              <w:pStyle w:val="a5"/>
              <w:shd w:val="clear" w:color="auto" w:fill="FFFFFF"/>
              <w:spacing w:line="240" w:lineRule="auto"/>
              <w:ind w:left="0" w:firstLine="709"/>
              <w:jc w:val="both"/>
              <w:rPr>
                <w:rFonts w:ascii="Times New Roman" w:hAnsi="Times New Roman" w:cs="Times New Roman"/>
                <w:b/>
                <w:bCs/>
                <w:w w:val="99"/>
                <w:sz w:val="28"/>
                <w:szCs w:val="28"/>
                <w:lang w:val="uk-UA"/>
              </w:rPr>
            </w:pPr>
            <w:r>
              <w:rPr>
                <w:rFonts w:ascii="Times New Roman" w:hAnsi="Times New Roman" w:cs="Times New Roman"/>
                <w:b/>
                <w:i/>
                <w:iCs/>
                <w:sz w:val="28"/>
                <w:szCs w:val="28"/>
                <w:lang w:val="uk-UA"/>
              </w:rPr>
              <w:t xml:space="preserve">4.3.9. ІХ. </w:t>
            </w:r>
            <w:r w:rsidR="00E26DA1" w:rsidRPr="00E2752D">
              <w:rPr>
                <w:rFonts w:ascii="Times New Roman" w:hAnsi="Times New Roman" w:cs="Times New Roman"/>
                <w:b/>
                <w:i/>
                <w:iCs/>
                <w:sz w:val="28"/>
                <w:szCs w:val="28"/>
                <w:lang w:val="uk-UA"/>
              </w:rPr>
              <w:t>ІН-1. Зона розміщення головних об</w:t>
            </w:r>
            <w:r w:rsidR="00E26DA1" w:rsidRPr="00E2752D">
              <w:rPr>
                <w:rFonts w:ascii="Times New Roman" w:hAnsi="Times New Roman" w:cs="Times New Roman"/>
                <w:b/>
                <w:i/>
                <w:iCs/>
                <w:sz w:val="28"/>
                <w:szCs w:val="28"/>
              </w:rPr>
              <w:t>'</w:t>
            </w:r>
            <w:r w:rsidR="00E26DA1" w:rsidRPr="00E2752D">
              <w:rPr>
                <w:rFonts w:ascii="Times New Roman" w:hAnsi="Times New Roman" w:cs="Times New Roman"/>
                <w:b/>
                <w:i/>
                <w:iCs/>
                <w:sz w:val="28"/>
                <w:szCs w:val="28"/>
                <w:lang w:val="uk-UA"/>
              </w:rPr>
              <w:t>єктів електромереж.</w:t>
            </w:r>
            <w:r w:rsidR="00E26DA1" w:rsidRPr="00E2752D">
              <w:rPr>
                <w:rFonts w:ascii="Times New Roman" w:hAnsi="Times New Roman" w:cs="Times New Roman"/>
                <w:b/>
                <w:sz w:val="28"/>
                <w:szCs w:val="28"/>
                <w:lang w:val="uk-UA"/>
              </w:rPr>
              <w:t xml:space="preserve"> </w:t>
            </w:r>
            <w:r w:rsidR="00E26DA1" w:rsidRPr="00E2752D">
              <w:rPr>
                <w:rFonts w:ascii="Times New Roman" w:hAnsi="Times New Roman" w:cs="Times New Roman"/>
                <w:sz w:val="28"/>
                <w:szCs w:val="28"/>
                <w:lang w:val="uk-UA"/>
              </w:rPr>
              <w:t>Призначена для розміщення головних об’єктів мереж енергетичної інфраструктури.</w:t>
            </w:r>
          </w:p>
          <w:p w14:paraId="3A2C7199" w14:textId="77777777" w:rsidR="00E26DA1" w:rsidRPr="00E2752D" w:rsidRDefault="00E26DA1" w:rsidP="00E26DA1">
            <w:pPr>
              <w:keepNext/>
              <w:keepLines/>
              <w:spacing w:line="240" w:lineRule="auto"/>
              <w:ind w:firstLine="709"/>
              <w:jc w:val="both"/>
              <w:rPr>
                <w:b/>
                <w:i/>
                <w:sz w:val="28"/>
                <w:szCs w:val="28"/>
                <w:u w:val="single"/>
                <w:lang w:val="uk-UA"/>
              </w:rPr>
            </w:pPr>
            <w:r w:rsidRPr="00E2752D">
              <w:rPr>
                <w:b/>
                <w:i/>
                <w:sz w:val="28"/>
                <w:szCs w:val="28"/>
                <w:u w:val="single"/>
                <w:lang w:val="uk-UA"/>
              </w:rPr>
              <w:t>Переважні види використання:</w:t>
            </w:r>
          </w:p>
          <w:p w14:paraId="560ED3E5" w14:textId="5729E65E" w:rsidR="00E26DA1" w:rsidRPr="00033B70" w:rsidRDefault="00E26DA1" w:rsidP="00021B3F">
            <w:pPr>
              <w:pStyle w:val="a5"/>
              <w:numPr>
                <w:ilvl w:val="0"/>
                <w:numId w:val="21"/>
              </w:numPr>
              <w:spacing w:after="0" w:line="240" w:lineRule="auto"/>
              <w:ind w:left="1201" w:hanging="425"/>
              <w:jc w:val="both"/>
              <w:rPr>
                <w:rFonts w:ascii="Times New Roman" w:hAnsi="Times New Roman" w:cs="Times New Roman"/>
                <w:sz w:val="28"/>
                <w:szCs w:val="28"/>
                <w:lang w:val="uk-UA"/>
              </w:rPr>
            </w:pPr>
            <w:r w:rsidRPr="00033B70">
              <w:rPr>
                <w:rFonts w:ascii="Times New Roman" w:hAnsi="Times New Roman" w:cs="Times New Roman"/>
                <w:sz w:val="28"/>
                <w:szCs w:val="28"/>
                <w:lang w:val="uk-UA"/>
              </w:rPr>
              <w:t>Об’єкти електромереж</w:t>
            </w:r>
            <w:r w:rsidR="00033B70" w:rsidRPr="00033B70">
              <w:rPr>
                <w:rFonts w:ascii="Times New Roman" w:hAnsi="Times New Roman" w:cs="Times New Roman"/>
                <w:sz w:val="28"/>
                <w:szCs w:val="28"/>
                <w:lang w:val="uk-UA"/>
              </w:rPr>
              <w:t>.</w:t>
            </w:r>
          </w:p>
          <w:p w14:paraId="11E3E5D1" w14:textId="77777777" w:rsidR="00E26DA1" w:rsidRPr="00E2752D" w:rsidRDefault="00E26DA1" w:rsidP="00E26DA1">
            <w:pPr>
              <w:keepNext/>
              <w:keepLines/>
              <w:spacing w:line="240" w:lineRule="auto"/>
              <w:ind w:firstLine="709"/>
              <w:jc w:val="both"/>
              <w:rPr>
                <w:b/>
                <w:i/>
                <w:sz w:val="28"/>
                <w:szCs w:val="28"/>
                <w:u w:val="single"/>
                <w:lang w:val="uk-UA"/>
              </w:rPr>
            </w:pPr>
            <w:r w:rsidRPr="00E2752D">
              <w:rPr>
                <w:b/>
                <w:i/>
                <w:sz w:val="28"/>
                <w:szCs w:val="28"/>
                <w:u w:val="single"/>
                <w:lang w:val="uk-UA"/>
              </w:rPr>
              <w:t>Супутні види використання:</w:t>
            </w:r>
          </w:p>
          <w:p w14:paraId="6EF42C6F" w14:textId="77777777" w:rsidR="00E26DA1" w:rsidRPr="00E2752D" w:rsidRDefault="00E26DA1" w:rsidP="00021B3F">
            <w:pPr>
              <w:numPr>
                <w:ilvl w:val="0"/>
                <w:numId w:val="20"/>
              </w:numPr>
              <w:spacing w:after="0" w:line="240" w:lineRule="auto"/>
              <w:ind w:left="1201" w:hanging="425"/>
              <w:jc w:val="both"/>
              <w:rPr>
                <w:sz w:val="28"/>
                <w:szCs w:val="28"/>
                <w:lang w:val="uk-UA"/>
              </w:rPr>
            </w:pPr>
            <w:r w:rsidRPr="00E2752D">
              <w:rPr>
                <w:sz w:val="28"/>
                <w:szCs w:val="28"/>
                <w:lang w:val="uk-UA"/>
              </w:rPr>
              <w:t>адміністративні об'єкти, що пов'язані з функціонуванням об’єктів зони;</w:t>
            </w:r>
          </w:p>
          <w:p w14:paraId="2859904B" w14:textId="77777777" w:rsidR="00E26DA1" w:rsidRPr="00E2752D" w:rsidRDefault="00E26DA1" w:rsidP="00021B3F">
            <w:pPr>
              <w:numPr>
                <w:ilvl w:val="0"/>
                <w:numId w:val="20"/>
              </w:numPr>
              <w:spacing w:after="0" w:line="240" w:lineRule="auto"/>
              <w:ind w:left="1201" w:hanging="425"/>
              <w:jc w:val="both"/>
              <w:rPr>
                <w:sz w:val="28"/>
                <w:szCs w:val="28"/>
                <w:lang w:val="uk-UA"/>
              </w:rPr>
            </w:pPr>
            <w:r w:rsidRPr="00E2752D">
              <w:rPr>
                <w:sz w:val="28"/>
                <w:szCs w:val="28"/>
                <w:lang w:val="uk-UA"/>
              </w:rPr>
              <w:t>зелені насадження спеціального призначення;</w:t>
            </w:r>
          </w:p>
          <w:p w14:paraId="0F014B5D" w14:textId="77777777" w:rsidR="00E26DA1" w:rsidRPr="00E2752D" w:rsidRDefault="00E26DA1" w:rsidP="00021B3F">
            <w:pPr>
              <w:numPr>
                <w:ilvl w:val="0"/>
                <w:numId w:val="20"/>
              </w:numPr>
              <w:spacing w:after="0" w:line="240" w:lineRule="auto"/>
              <w:ind w:left="1201" w:hanging="425"/>
              <w:jc w:val="both"/>
              <w:rPr>
                <w:sz w:val="28"/>
                <w:szCs w:val="28"/>
                <w:lang w:val="uk-UA"/>
              </w:rPr>
            </w:pPr>
            <w:r w:rsidRPr="00E2752D">
              <w:rPr>
                <w:sz w:val="28"/>
                <w:szCs w:val="28"/>
                <w:lang w:val="uk-UA"/>
              </w:rPr>
              <w:t>технологічні проїзди;</w:t>
            </w:r>
          </w:p>
          <w:p w14:paraId="3FB4F884" w14:textId="77777777" w:rsidR="00E26DA1" w:rsidRPr="00E2752D" w:rsidRDefault="00E26DA1" w:rsidP="00021B3F">
            <w:pPr>
              <w:numPr>
                <w:ilvl w:val="0"/>
                <w:numId w:val="20"/>
              </w:numPr>
              <w:spacing w:after="0" w:line="240" w:lineRule="auto"/>
              <w:ind w:left="1201" w:hanging="425"/>
              <w:jc w:val="both"/>
              <w:rPr>
                <w:sz w:val="28"/>
                <w:szCs w:val="28"/>
                <w:lang w:val="uk-UA"/>
              </w:rPr>
            </w:pPr>
            <w:r w:rsidRPr="00E2752D">
              <w:rPr>
                <w:sz w:val="28"/>
                <w:szCs w:val="28"/>
                <w:lang w:val="uk-UA"/>
              </w:rPr>
              <w:t>технологічні проходи;</w:t>
            </w:r>
          </w:p>
          <w:p w14:paraId="1CAEAF9B" w14:textId="77777777" w:rsidR="00E26DA1" w:rsidRPr="00E2752D" w:rsidRDefault="00E26DA1" w:rsidP="00021B3F">
            <w:pPr>
              <w:numPr>
                <w:ilvl w:val="0"/>
                <w:numId w:val="20"/>
              </w:numPr>
              <w:spacing w:after="0" w:line="240" w:lineRule="auto"/>
              <w:ind w:left="1201" w:hanging="425"/>
              <w:jc w:val="both"/>
              <w:rPr>
                <w:sz w:val="28"/>
                <w:szCs w:val="28"/>
                <w:lang w:val="uk-UA"/>
              </w:rPr>
            </w:pPr>
            <w:r w:rsidRPr="00E2752D">
              <w:rPr>
                <w:sz w:val="28"/>
                <w:szCs w:val="28"/>
                <w:lang w:val="uk-UA"/>
              </w:rPr>
              <w:t>інші споруди інженерної інфраструктури;</w:t>
            </w:r>
          </w:p>
          <w:p w14:paraId="74938401" w14:textId="77777777" w:rsidR="00E26DA1" w:rsidRPr="00E2752D" w:rsidRDefault="00E26DA1" w:rsidP="00021B3F">
            <w:pPr>
              <w:pStyle w:val="a5"/>
              <w:numPr>
                <w:ilvl w:val="0"/>
                <w:numId w:val="20"/>
              </w:numPr>
              <w:shd w:val="clear" w:color="auto" w:fill="FFFFFF"/>
              <w:spacing w:after="0" w:line="240" w:lineRule="auto"/>
              <w:ind w:left="1201" w:hanging="425"/>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 xml:space="preserve">об’єкти, що технологічно пов’язані з об’єктами переважних видів використання або сприяють їх безпеці, в тому числі, протипожежній; </w:t>
            </w:r>
          </w:p>
          <w:p w14:paraId="5A3C0B21" w14:textId="77777777" w:rsidR="00E26DA1" w:rsidRPr="00E2752D" w:rsidRDefault="00E26DA1" w:rsidP="00021B3F">
            <w:pPr>
              <w:pStyle w:val="a5"/>
              <w:numPr>
                <w:ilvl w:val="0"/>
                <w:numId w:val="20"/>
              </w:numPr>
              <w:shd w:val="clear" w:color="auto" w:fill="FFFFFF"/>
              <w:spacing w:after="0" w:line="240" w:lineRule="auto"/>
              <w:ind w:left="1201" w:hanging="425"/>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споруди, призначені для охорони об’єктів;</w:t>
            </w:r>
          </w:p>
          <w:p w14:paraId="4C83D910" w14:textId="77777777" w:rsidR="00E26DA1" w:rsidRPr="00E2752D" w:rsidRDefault="00E26DA1" w:rsidP="00021B3F">
            <w:pPr>
              <w:pStyle w:val="a5"/>
              <w:numPr>
                <w:ilvl w:val="0"/>
                <w:numId w:val="20"/>
              </w:numPr>
              <w:shd w:val="clear" w:color="auto" w:fill="FFFFFF"/>
              <w:spacing w:after="0" w:line="240" w:lineRule="auto"/>
              <w:ind w:left="1201" w:hanging="425"/>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об’єкти транспортної інфраструктури, пов’язані з обслуговуванням об’єктів зони;</w:t>
            </w:r>
          </w:p>
          <w:p w14:paraId="792B201D" w14:textId="77777777" w:rsidR="00E26DA1" w:rsidRPr="00E2752D" w:rsidRDefault="00E26DA1" w:rsidP="00021B3F">
            <w:pPr>
              <w:pStyle w:val="a5"/>
              <w:numPr>
                <w:ilvl w:val="0"/>
                <w:numId w:val="20"/>
              </w:numPr>
              <w:shd w:val="clear" w:color="auto" w:fill="FFFFFF"/>
              <w:spacing w:after="0" w:line="240" w:lineRule="auto"/>
              <w:ind w:left="1201" w:hanging="425"/>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місця для відпочинку;</w:t>
            </w:r>
          </w:p>
          <w:p w14:paraId="067BE88F" w14:textId="77777777" w:rsidR="00E26DA1" w:rsidRPr="00E2752D" w:rsidRDefault="00E26DA1" w:rsidP="00021B3F">
            <w:pPr>
              <w:pStyle w:val="a5"/>
              <w:numPr>
                <w:ilvl w:val="0"/>
                <w:numId w:val="20"/>
              </w:numPr>
              <w:shd w:val="clear" w:color="auto" w:fill="FFFFFF"/>
              <w:spacing w:after="0" w:line="240" w:lineRule="auto"/>
              <w:ind w:left="1201" w:hanging="425"/>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майданчики для сміттєзбірників.</w:t>
            </w:r>
          </w:p>
          <w:p w14:paraId="5A955857" w14:textId="77777777" w:rsidR="00E26DA1" w:rsidRPr="00E2752D" w:rsidRDefault="00E26DA1" w:rsidP="00E26DA1">
            <w:pPr>
              <w:shd w:val="clear" w:color="auto" w:fill="FFFFFF"/>
              <w:spacing w:line="240" w:lineRule="auto"/>
              <w:ind w:firstLine="709"/>
              <w:jc w:val="both"/>
              <w:rPr>
                <w:b/>
                <w:i/>
                <w:sz w:val="28"/>
                <w:szCs w:val="28"/>
                <w:u w:val="single"/>
                <w:lang w:val="uk-UA"/>
              </w:rPr>
            </w:pPr>
            <w:r w:rsidRPr="00E2752D">
              <w:rPr>
                <w:b/>
                <w:i/>
                <w:sz w:val="28"/>
                <w:szCs w:val="28"/>
                <w:u w:val="single"/>
                <w:lang w:val="uk-UA"/>
              </w:rPr>
              <w:t>Умови та обмеження:</w:t>
            </w:r>
          </w:p>
          <w:p w14:paraId="56967D62" w14:textId="528A447B" w:rsidR="00E26DA1" w:rsidRPr="00033B70" w:rsidRDefault="00033B70" w:rsidP="00033B70">
            <w:pPr>
              <w:spacing w:line="240" w:lineRule="auto"/>
              <w:ind w:firstLine="709"/>
              <w:jc w:val="both"/>
              <w:rPr>
                <w:b/>
                <w:bCs/>
                <w:color w:val="000000"/>
                <w:sz w:val="28"/>
                <w:szCs w:val="28"/>
                <w:lang w:val="uk-UA" w:eastAsia="ru-RU"/>
              </w:rPr>
            </w:pPr>
            <w:r w:rsidRPr="00033B70">
              <w:rPr>
                <w:rFonts w:eastAsia="Arial Unicode MS"/>
                <w:sz w:val="28"/>
                <w:szCs w:val="28"/>
                <w:lang w:val="uk-UA" w:eastAsia="ru-RU"/>
              </w:rPr>
              <w:t>Згідно з Переліком об’єктів будівництва, для проектування яких містобудівні умови та обмеження не надаються, «</w:t>
            </w:r>
            <w:r w:rsidRPr="00033B70">
              <w:rPr>
                <w:sz w:val="28"/>
                <w:szCs w:val="28"/>
                <w:lang w:val="uk-UA" w:eastAsia="ru-RU"/>
              </w:rPr>
              <w:t xml:space="preserve">Порядку надання містобудівних умов та обмежень забудови земельної ділянки, їх склад та зміст», </w:t>
            </w:r>
            <w:r w:rsidRPr="00033B70">
              <w:rPr>
                <w:rFonts w:eastAsia="Arial Unicode MS"/>
                <w:sz w:val="28"/>
                <w:szCs w:val="28"/>
                <w:lang w:val="uk-UA" w:eastAsia="ru-RU"/>
              </w:rPr>
              <w:t xml:space="preserve">містобудівні умови та обмеження для зони </w:t>
            </w:r>
            <w:r w:rsidRPr="00033B70">
              <w:rPr>
                <w:rFonts w:eastAsia="Arial Unicode MS"/>
                <w:b/>
                <w:sz w:val="28"/>
                <w:szCs w:val="28"/>
                <w:lang w:val="uk-UA" w:eastAsia="ru-RU"/>
              </w:rPr>
              <w:t xml:space="preserve">ІН </w:t>
            </w:r>
            <w:r w:rsidRPr="00033B70">
              <w:rPr>
                <w:rFonts w:eastAsia="Arial Unicode MS"/>
                <w:sz w:val="28"/>
                <w:szCs w:val="28"/>
                <w:lang w:val="uk-UA" w:eastAsia="ru-RU"/>
              </w:rPr>
              <w:t>не визначаються.</w:t>
            </w:r>
          </w:p>
          <w:p w14:paraId="118AABD6" w14:textId="2DD21BCE" w:rsidR="00033B70" w:rsidRPr="00E2752D" w:rsidRDefault="00033B70" w:rsidP="00033B70">
            <w:pPr>
              <w:pStyle w:val="a5"/>
              <w:shd w:val="clear" w:color="auto" w:fill="FFFFFF"/>
              <w:spacing w:line="240" w:lineRule="auto"/>
              <w:ind w:left="0" w:firstLine="709"/>
              <w:jc w:val="both"/>
              <w:rPr>
                <w:rFonts w:ascii="Times New Roman" w:hAnsi="Times New Roman" w:cs="Times New Roman"/>
                <w:b/>
                <w:bCs/>
                <w:w w:val="99"/>
                <w:sz w:val="28"/>
                <w:szCs w:val="28"/>
                <w:lang w:val="uk-UA"/>
              </w:rPr>
            </w:pPr>
            <w:r w:rsidRPr="00E2752D">
              <w:rPr>
                <w:rFonts w:ascii="Times New Roman" w:hAnsi="Times New Roman" w:cs="Times New Roman"/>
                <w:b/>
                <w:i/>
                <w:iCs/>
                <w:sz w:val="28"/>
                <w:szCs w:val="28"/>
                <w:lang w:val="uk-UA"/>
              </w:rPr>
              <w:t>ІН-</w:t>
            </w:r>
            <w:r>
              <w:rPr>
                <w:rFonts w:ascii="Times New Roman" w:hAnsi="Times New Roman" w:cs="Times New Roman"/>
                <w:b/>
                <w:i/>
                <w:iCs/>
                <w:sz w:val="28"/>
                <w:szCs w:val="28"/>
                <w:lang w:val="uk-UA"/>
              </w:rPr>
              <w:t>2</w:t>
            </w:r>
            <w:r w:rsidRPr="00E2752D">
              <w:rPr>
                <w:rFonts w:ascii="Times New Roman" w:hAnsi="Times New Roman" w:cs="Times New Roman"/>
                <w:b/>
                <w:i/>
                <w:iCs/>
                <w:sz w:val="28"/>
                <w:szCs w:val="28"/>
                <w:lang w:val="uk-UA"/>
              </w:rPr>
              <w:t>.</w:t>
            </w:r>
            <w:r>
              <w:rPr>
                <w:rFonts w:ascii="Times New Roman" w:hAnsi="Times New Roman" w:cs="Times New Roman"/>
                <w:b/>
                <w:i/>
                <w:iCs/>
                <w:sz w:val="28"/>
                <w:szCs w:val="28"/>
                <w:lang w:val="uk-UA"/>
              </w:rPr>
              <w:t xml:space="preserve"> </w:t>
            </w:r>
            <w:r w:rsidRPr="00E2752D">
              <w:rPr>
                <w:rFonts w:ascii="Times New Roman" w:hAnsi="Times New Roman" w:cs="Times New Roman"/>
                <w:b/>
                <w:i/>
                <w:iCs/>
                <w:sz w:val="28"/>
                <w:szCs w:val="28"/>
                <w:lang w:val="uk-UA"/>
              </w:rPr>
              <w:t>Зона розміщення головних об</w:t>
            </w:r>
            <w:r w:rsidRPr="00E2752D">
              <w:rPr>
                <w:rFonts w:ascii="Times New Roman" w:hAnsi="Times New Roman" w:cs="Times New Roman"/>
                <w:b/>
                <w:i/>
                <w:iCs/>
                <w:sz w:val="28"/>
                <w:szCs w:val="28"/>
              </w:rPr>
              <w:t>'</w:t>
            </w:r>
            <w:r w:rsidRPr="00E2752D">
              <w:rPr>
                <w:rFonts w:ascii="Times New Roman" w:hAnsi="Times New Roman" w:cs="Times New Roman"/>
                <w:b/>
                <w:i/>
                <w:iCs/>
                <w:sz w:val="28"/>
                <w:szCs w:val="28"/>
                <w:lang w:val="uk-UA"/>
              </w:rPr>
              <w:t xml:space="preserve">єктів </w:t>
            </w:r>
            <w:r>
              <w:rPr>
                <w:rFonts w:ascii="Times New Roman" w:hAnsi="Times New Roman" w:cs="Times New Roman"/>
                <w:b/>
                <w:i/>
                <w:iCs/>
                <w:sz w:val="28"/>
                <w:szCs w:val="28"/>
                <w:lang w:val="uk-UA"/>
              </w:rPr>
              <w:t>інженерної інфраструктури</w:t>
            </w:r>
            <w:r w:rsidRPr="00E2752D">
              <w:rPr>
                <w:rFonts w:ascii="Times New Roman" w:hAnsi="Times New Roman" w:cs="Times New Roman"/>
                <w:b/>
                <w:i/>
                <w:iCs/>
                <w:sz w:val="28"/>
                <w:szCs w:val="28"/>
                <w:lang w:val="uk-UA"/>
              </w:rPr>
              <w:t>.</w:t>
            </w:r>
            <w:r w:rsidRPr="00E2752D">
              <w:rPr>
                <w:rFonts w:ascii="Times New Roman" w:hAnsi="Times New Roman" w:cs="Times New Roman"/>
                <w:b/>
                <w:sz w:val="28"/>
                <w:szCs w:val="28"/>
                <w:lang w:val="uk-UA"/>
              </w:rPr>
              <w:t xml:space="preserve"> </w:t>
            </w:r>
            <w:r w:rsidRPr="00E2752D">
              <w:rPr>
                <w:rFonts w:ascii="Times New Roman" w:hAnsi="Times New Roman" w:cs="Times New Roman"/>
                <w:sz w:val="28"/>
                <w:szCs w:val="28"/>
                <w:lang w:val="uk-UA"/>
              </w:rPr>
              <w:t xml:space="preserve">Призначена для розміщення головних об’єктів мереж </w:t>
            </w:r>
            <w:r>
              <w:rPr>
                <w:rFonts w:ascii="Times New Roman" w:hAnsi="Times New Roman" w:cs="Times New Roman"/>
                <w:sz w:val="28"/>
                <w:szCs w:val="28"/>
                <w:lang w:val="uk-UA"/>
              </w:rPr>
              <w:t>тепломереж, водопостачання, каналізації, газопостачання, зливної каналізації.</w:t>
            </w:r>
          </w:p>
          <w:p w14:paraId="0FEEDA1B" w14:textId="77777777" w:rsidR="00033B70" w:rsidRPr="00E2752D" w:rsidRDefault="00033B70" w:rsidP="00033B70">
            <w:pPr>
              <w:keepNext/>
              <w:keepLines/>
              <w:spacing w:line="240" w:lineRule="auto"/>
              <w:ind w:firstLine="709"/>
              <w:jc w:val="both"/>
              <w:rPr>
                <w:b/>
                <w:i/>
                <w:sz w:val="28"/>
                <w:szCs w:val="28"/>
                <w:u w:val="single"/>
                <w:lang w:val="uk-UA"/>
              </w:rPr>
            </w:pPr>
            <w:r w:rsidRPr="00E2752D">
              <w:rPr>
                <w:b/>
                <w:i/>
                <w:sz w:val="28"/>
                <w:szCs w:val="28"/>
                <w:u w:val="single"/>
                <w:lang w:val="uk-UA"/>
              </w:rPr>
              <w:t>Переважні види використання:</w:t>
            </w:r>
          </w:p>
          <w:p w14:paraId="5931FB79" w14:textId="3AA3914E" w:rsidR="00033B70" w:rsidRPr="00033B70" w:rsidRDefault="00033B70" w:rsidP="00371785">
            <w:pPr>
              <w:pStyle w:val="a5"/>
              <w:numPr>
                <w:ilvl w:val="0"/>
                <w:numId w:val="18"/>
              </w:numPr>
              <w:spacing w:after="0" w:line="240" w:lineRule="auto"/>
              <w:jc w:val="both"/>
              <w:rPr>
                <w:rFonts w:ascii="Times New Roman" w:hAnsi="Times New Roman" w:cs="Times New Roman"/>
                <w:sz w:val="28"/>
                <w:szCs w:val="28"/>
                <w:lang w:val="uk-UA"/>
              </w:rPr>
            </w:pPr>
            <w:r w:rsidRPr="00033B70">
              <w:rPr>
                <w:rFonts w:ascii="Times New Roman" w:hAnsi="Times New Roman" w:cs="Times New Roman"/>
                <w:sz w:val="28"/>
                <w:szCs w:val="28"/>
                <w:lang w:val="uk-UA"/>
              </w:rPr>
              <w:t>водонапірні башти;</w:t>
            </w:r>
          </w:p>
          <w:p w14:paraId="71ABB78D" w14:textId="0FDEBC36" w:rsidR="00033B70" w:rsidRPr="00033B70" w:rsidRDefault="00033B70" w:rsidP="00371785">
            <w:pPr>
              <w:pStyle w:val="a5"/>
              <w:numPr>
                <w:ilvl w:val="0"/>
                <w:numId w:val="18"/>
              </w:numPr>
              <w:spacing w:after="0" w:line="240" w:lineRule="auto"/>
              <w:jc w:val="both"/>
              <w:rPr>
                <w:rFonts w:ascii="Times New Roman" w:hAnsi="Times New Roman" w:cs="Times New Roman"/>
                <w:sz w:val="28"/>
                <w:szCs w:val="28"/>
                <w:lang w:val="uk-UA"/>
              </w:rPr>
            </w:pPr>
            <w:r w:rsidRPr="00033B70">
              <w:rPr>
                <w:rFonts w:ascii="Times New Roman" w:hAnsi="Times New Roman" w:cs="Times New Roman"/>
                <w:sz w:val="28"/>
                <w:szCs w:val="28"/>
                <w:lang w:val="uk-UA"/>
              </w:rPr>
              <w:t>свердловини;</w:t>
            </w:r>
          </w:p>
          <w:p w14:paraId="3F794F47" w14:textId="55E8AC71" w:rsidR="00033B70" w:rsidRPr="00033B70" w:rsidRDefault="00033B70" w:rsidP="00371785">
            <w:pPr>
              <w:pStyle w:val="a5"/>
              <w:numPr>
                <w:ilvl w:val="0"/>
                <w:numId w:val="18"/>
              </w:numPr>
              <w:spacing w:after="0" w:line="240" w:lineRule="auto"/>
              <w:jc w:val="both"/>
              <w:rPr>
                <w:rFonts w:ascii="Times New Roman" w:hAnsi="Times New Roman" w:cs="Times New Roman"/>
                <w:sz w:val="28"/>
                <w:szCs w:val="28"/>
                <w:lang w:val="uk-UA"/>
              </w:rPr>
            </w:pPr>
            <w:r w:rsidRPr="00033B70">
              <w:rPr>
                <w:rFonts w:ascii="Times New Roman" w:hAnsi="Times New Roman" w:cs="Times New Roman"/>
                <w:sz w:val="28"/>
                <w:szCs w:val="28"/>
                <w:lang w:val="uk-UA"/>
              </w:rPr>
              <w:t>ГРС, ГРП;</w:t>
            </w:r>
          </w:p>
          <w:p w14:paraId="7AA41AF9" w14:textId="3811F556" w:rsidR="00033B70" w:rsidRPr="00033B70" w:rsidRDefault="00033B70" w:rsidP="00371785">
            <w:pPr>
              <w:pStyle w:val="a5"/>
              <w:numPr>
                <w:ilvl w:val="0"/>
                <w:numId w:val="18"/>
              </w:numPr>
              <w:spacing w:after="0" w:line="240" w:lineRule="auto"/>
              <w:jc w:val="both"/>
              <w:rPr>
                <w:rFonts w:ascii="Times New Roman" w:hAnsi="Times New Roman" w:cs="Times New Roman"/>
                <w:sz w:val="28"/>
                <w:szCs w:val="28"/>
                <w:lang w:val="uk-UA"/>
              </w:rPr>
            </w:pPr>
            <w:r w:rsidRPr="00033B70">
              <w:rPr>
                <w:rFonts w:ascii="Times New Roman" w:hAnsi="Times New Roman" w:cs="Times New Roman"/>
                <w:sz w:val="28"/>
                <w:szCs w:val="28"/>
                <w:lang w:val="uk-UA"/>
              </w:rPr>
              <w:t>ТП.</w:t>
            </w:r>
          </w:p>
          <w:p w14:paraId="6D893D9A" w14:textId="77777777" w:rsidR="00033B70" w:rsidRPr="00E2752D" w:rsidRDefault="00033B70" w:rsidP="00033B70">
            <w:pPr>
              <w:keepNext/>
              <w:keepLines/>
              <w:spacing w:line="240" w:lineRule="auto"/>
              <w:ind w:firstLine="709"/>
              <w:jc w:val="both"/>
              <w:rPr>
                <w:b/>
                <w:i/>
                <w:sz w:val="28"/>
                <w:szCs w:val="28"/>
                <w:u w:val="single"/>
                <w:lang w:val="uk-UA"/>
              </w:rPr>
            </w:pPr>
            <w:r w:rsidRPr="00E2752D">
              <w:rPr>
                <w:b/>
                <w:i/>
                <w:sz w:val="28"/>
                <w:szCs w:val="28"/>
                <w:u w:val="single"/>
                <w:lang w:val="uk-UA"/>
              </w:rPr>
              <w:lastRenderedPageBreak/>
              <w:t>Супутні види використання:</w:t>
            </w:r>
          </w:p>
          <w:p w14:paraId="450D2552" w14:textId="77777777" w:rsidR="00033B70" w:rsidRPr="00E2752D" w:rsidRDefault="00033B70" w:rsidP="00371785">
            <w:pPr>
              <w:numPr>
                <w:ilvl w:val="0"/>
                <w:numId w:val="19"/>
              </w:numPr>
              <w:spacing w:after="0" w:line="240" w:lineRule="auto"/>
              <w:jc w:val="both"/>
              <w:rPr>
                <w:sz w:val="28"/>
                <w:szCs w:val="28"/>
                <w:lang w:val="uk-UA"/>
              </w:rPr>
            </w:pPr>
            <w:r w:rsidRPr="00E2752D">
              <w:rPr>
                <w:sz w:val="28"/>
                <w:szCs w:val="28"/>
                <w:lang w:val="uk-UA"/>
              </w:rPr>
              <w:t>адміністративні об'єкти, що пов'язані з функціонуванням об’єктів зони;</w:t>
            </w:r>
          </w:p>
          <w:p w14:paraId="245D95AE" w14:textId="77777777" w:rsidR="00033B70" w:rsidRPr="00E2752D" w:rsidRDefault="00033B70" w:rsidP="00371785">
            <w:pPr>
              <w:numPr>
                <w:ilvl w:val="0"/>
                <w:numId w:val="19"/>
              </w:numPr>
              <w:spacing w:after="0" w:line="240" w:lineRule="auto"/>
              <w:jc w:val="both"/>
              <w:rPr>
                <w:sz w:val="28"/>
                <w:szCs w:val="28"/>
                <w:lang w:val="uk-UA"/>
              </w:rPr>
            </w:pPr>
            <w:r w:rsidRPr="00E2752D">
              <w:rPr>
                <w:sz w:val="28"/>
                <w:szCs w:val="28"/>
                <w:lang w:val="uk-UA"/>
              </w:rPr>
              <w:t>зелені насадження спеціального призначення;</w:t>
            </w:r>
          </w:p>
          <w:p w14:paraId="3543F45A" w14:textId="77777777" w:rsidR="00033B70" w:rsidRPr="00E2752D" w:rsidRDefault="00033B70" w:rsidP="00371785">
            <w:pPr>
              <w:numPr>
                <w:ilvl w:val="0"/>
                <w:numId w:val="19"/>
              </w:numPr>
              <w:spacing w:after="0" w:line="240" w:lineRule="auto"/>
              <w:jc w:val="both"/>
              <w:rPr>
                <w:sz w:val="28"/>
                <w:szCs w:val="28"/>
                <w:lang w:val="uk-UA"/>
              </w:rPr>
            </w:pPr>
            <w:r w:rsidRPr="00E2752D">
              <w:rPr>
                <w:sz w:val="28"/>
                <w:szCs w:val="28"/>
                <w:lang w:val="uk-UA"/>
              </w:rPr>
              <w:t>технологічні проїзди;</w:t>
            </w:r>
          </w:p>
          <w:p w14:paraId="0B01E6C2" w14:textId="77777777" w:rsidR="00033B70" w:rsidRPr="00E2752D" w:rsidRDefault="00033B70" w:rsidP="00371785">
            <w:pPr>
              <w:numPr>
                <w:ilvl w:val="0"/>
                <w:numId w:val="19"/>
              </w:numPr>
              <w:spacing w:after="0" w:line="240" w:lineRule="auto"/>
              <w:jc w:val="both"/>
              <w:rPr>
                <w:sz w:val="28"/>
                <w:szCs w:val="28"/>
                <w:lang w:val="uk-UA"/>
              </w:rPr>
            </w:pPr>
            <w:r w:rsidRPr="00E2752D">
              <w:rPr>
                <w:sz w:val="28"/>
                <w:szCs w:val="28"/>
                <w:lang w:val="uk-UA"/>
              </w:rPr>
              <w:t>технологічні проходи;</w:t>
            </w:r>
          </w:p>
          <w:p w14:paraId="62FE4D95" w14:textId="77777777" w:rsidR="00033B70" w:rsidRPr="00E2752D" w:rsidRDefault="00033B70" w:rsidP="00371785">
            <w:pPr>
              <w:numPr>
                <w:ilvl w:val="0"/>
                <w:numId w:val="19"/>
              </w:numPr>
              <w:spacing w:after="0" w:line="240" w:lineRule="auto"/>
              <w:jc w:val="both"/>
              <w:rPr>
                <w:sz w:val="28"/>
                <w:szCs w:val="28"/>
                <w:lang w:val="uk-UA"/>
              </w:rPr>
            </w:pPr>
            <w:r w:rsidRPr="00E2752D">
              <w:rPr>
                <w:sz w:val="28"/>
                <w:szCs w:val="28"/>
                <w:lang w:val="uk-UA"/>
              </w:rPr>
              <w:t>інші споруди інженерної інфраструктури;</w:t>
            </w:r>
          </w:p>
          <w:p w14:paraId="50F3344E" w14:textId="77777777" w:rsidR="00033B70" w:rsidRPr="00E2752D" w:rsidRDefault="00033B70" w:rsidP="00371785">
            <w:pPr>
              <w:pStyle w:val="a5"/>
              <w:numPr>
                <w:ilvl w:val="0"/>
                <w:numId w:val="19"/>
              </w:numPr>
              <w:shd w:val="clear" w:color="auto" w:fill="FFFFFF"/>
              <w:spacing w:after="0" w:line="240" w:lineRule="auto"/>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 xml:space="preserve">об’єкти, що технологічно пов’язані з об’єктами переважних видів використання або сприяють їх безпеці, в тому числі, протипожежній; </w:t>
            </w:r>
          </w:p>
          <w:p w14:paraId="1D2A72BF" w14:textId="77777777" w:rsidR="00033B70" w:rsidRPr="00E2752D" w:rsidRDefault="00033B70" w:rsidP="00371785">
            <w:pPr>
              <w:pStyle w:val="a5"/>
              <w:numPr>
                <w:ilvl w:val="0"/>
                <w:numId w:val="19"/>
              </w:numPr>
              <w:shd w:val="clear" w:color="auto" w:fill="FFFFFF"/>
              <w:spacing w:after="0" w:line="240" w:lineRule="auto"/>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споруди, призначені для охорони об’єктів;</w:t>
            </w:r>
          </w:p>
          <w:p w14:paraId="0080DE23" w14:textId="77777777" w:rsidR="00033B70" w:rsidRPr="00E2752D" w:rsidRDefault="00033B70" w:rsidP="00371785">
            <w:pPr>
              <w:pStyle w:val="a5"/>
              <w:numPr>
                <w:ilvl w:val="0"/>
                <w:numId w:val="19"/>
              </w:numPr>
              <w:shd w:val="clear" w:color="auto" w:fill="FFFFFF"/>
              <w:spacing w:after="0" w:line="240" w:lineRule="auto"/>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об’єкти транспортної інфраструктури, пов’язані з обслуговуванням об’єктів зони;</w:t>
            </w:r>
          </w:p>
          <w:p w14:paraId="6AD68289" w14:textId="77777777" w:rsidR="00033B70" w:rsidRPr="00E2752D" w:rsidRDefault="00033B70" w:rsidP="00371785">
            <w:pPr>
              <w:pStyle w:val="a5"/>
              <w:numPr>
                <w:ilvl w:val="0"/>
                <w:numId w:val="19"/>
              </w:numPr>
              <w:shd w:val="clear" w:color="auto" w:fill="FFFFFF"/>
              <w:spacing w:after="0" w:line="240" w:lineRule="auto"/>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місця для відпочинку;</w:t>
            </w:r>
          </w:p>
          <w:p w14:paraId="26AE05D3" w14:textId="7C04B848" w:rsidR="00033B70" w:rsidRPr="0029439A" w:rsidRDefault="00033B70" w:rsidP="0029439A">
            <w:pPr>
              <w:pStyle w:val="a5"/>
              <w:numPr>
                <w:ilvl w:val="0"/>
                <w:numId w:val="19"/>
              </w:numPr>
              <w:shd w:val="clear" w:color="auto" w:fill="FFFFFF"/>
              <w:spacing w:after="0" w:line="240" w:lineRule="auto"/>
              <w:jc w:val="both"/>
              <w:rPr>
                <w:rFonts w:ascii="Times New Roman" w:hAnsi="Times New Roman" w:cs="Times New Roman"/>
                <w:sz w:val="28"/>
                <w:szCs w:val="28"/>
                <w:lang w:val="uk-UA"/>
              </w:rPr>
            </w:pPr>
            <w:r w:rsidRPr="00E2752D">
              <w:rPr>
                <w:rFonts w:ascii="Times New Roman" w:hAnsi="Times New Roman" w:cs="Times New Roman"/>
                <w:sz w:val="28"/>
                <w:szCs w:val="28"/>
                <w:lang w:val="uk-UA"/>
              </w:rPr>
              <w:t>майданчики для сміттєзбірників.</w:t>
            </w:r>
          </w:p>
          <w:p w14:paraId="2ABFB98F" w14:textId="53B01F4F" w:rsidR="00033B70" w:rsidRPr="00E2752D" w:rsidRDefault="00033B70" w:rsidP="00033B70">
            <w:pPr>
              <w:shd w:val="clear" w:color="auto" w:fill="FFFFFF"/>
              <w:spacing w:line="240" w:lineRule="auto"/>
              <w:ind w:firstLine="709"/>
              <w:jc w:val="both"/>
              <w:rPr>
                <w:b/>
                <w:i/>
                <w:sz w:val="28"/>
                <w:szCs w:val="28"/>
                <w:u w:val="single"/>
                <w:lang w:val="uk-UA"/>
              </w:rPr>
            </w:pPr>
            <w:r w:rsidRPr="00E2752D">
              <w:rPr>
                <w:b/>
                <w:i/>
                <w:sz w:val="28"/>
                <w:szCs w:val="28"/>
                <w:u w:val="single"/>
                <w:lang w:val="uk-UA"/>
              </w:rPr>
              <w:t>Умови та обмеження:</w:t>
            </w:r>
          </w:p>
          <w:p w14:paraId="40124C6D" w14:textId="3071411E" w:rsidR="008949CC" w:rsidRPr="00033B70" w:rsidRDefault="00033B70" w:rsidP="00033B70">
            <w:pPr>
              <w:spacing w:line="240" w:lineRule="auto"/>
              <w:ind w:firstLine="709"/>
              <w:jc w:val="both"/>
              <w:rPr>
                <w:b/>
                <w:bCs/>
                <w:color w:val="000000"/>
                <w:sz w:val="28"/>
                <w:szCs w:val="28"/>
                <w:lang w:val="uk-UA" w:eastAsia="ru-RU"/>
              </w:rPr>
            </w:pPr>
            <w:r w:rsidRPr="00033B70">
              <w:rPr>
                <w:rFonts w:eastAsia="Arial Unicode MS"/>
                <w:sz w:val="28"/>
                <w:szCs w:val="28"/>
                <w:lang w:val="uk-UA" w:eastAsia="ru-RU"/>
              </w:rPr>
              <w:t>Згідно з Переліком об’єктів будівництва, для проектування яких містобудівні умови та обмеження не надаються, «</w:t>
            </w:r>
            <w:r w:rsidRPr="00033B70">
              <w:rPr>
                <w:sz w:val="28"/>
                <w:szCs w:val="28"/>
                <w:lang w:val="uk-UA" w:eastAsia="ru-RU"/>
              </w:rPr>
              <w:t xml:space="preserve">Порядку надання містобудівних умов та обмежень забудови земельної ділянки, їх склад та зміст», </w:t>
            </w:r>
            <w:r w:rsidRPr="00033B70">
              <w:rPr>
                <w:rFonts w:eastAsia="Arial Unicode MS"/>
                <w:sz w:val="28"/>
                <w:szCs w:val="28"/>
                <w:lang w:val="uk-UA" w:eastAsia="ru-RU"/>
              </w:rPr>
              <w:t xml:space="preserve">містобудівні умови та обмеження для зони </w:t>
            </w:r>
            <w:r w:rsidRPr="00033B70">
              <w:rPr>
                <w:rFonts w:eastAsia="Arial Unicode MS"/>
                <w:b/>
                <w:sz w:val="28"/>
                <w:szCs w:val="28"/>
                <w:lang w:val="uk-UA" w:eastAsia="ru-RU"/>
              </w:rPr>
              <w:t xml:space="preserve">ІН </w:t>
            </w:r>
            <w:r w:rsidRPr="00033B70">
              <w:rPr>
                <w:rFonts w:eastAsia="Arial Unicode MS"/>
                <w:sz w:val="28"/>
                <w:szCs w:val="28"/>
                <w:lang w:val="uk-UA" w:eastAsia="ru-RU"/>
              </w:rPr>
              <w:t>не визначаються.</w:t>
            </w:r>
          </w:p>
          <w:p w14:paraId="3AD49119" w14:textId="272458E4" w:rsidR="00156332" w:rsidRDefault="00156332" w:rsidP="00156332">
            <w:pPr>
              <w:keepNext/>
              <w:spacing w:after="0" w:line="240" w:lineRule="auto"/>
              <w:jc w:val="both"/>
              <w:outlineLvl w:val="1"/>
              <w:rPr>
                <w:b/>
                <w:bCs/>
                <w:sz w:val="28"/>
                <w:szCs w:val="28"/>
                <w:lang w:val="uk-UA"/>
              </w:rPr>
            </w:pPr>
            <w:bookmarkStart w:id="13" w:name="_Toc478464797"/>
            <w:bookmarkStart w:id="14" w:name="_Toc515960984"/>
          </w:p>
          <w:p w14:paraId="677CD75A" w14:textId="2E216716" w:rsidR="00156332" w:rsidRDefault="00156332" w:rsidP="00156332">
            <w:pPr>
              <w:keepNext/>
              <w:spacing w:after="0" w:line="240" w:lineRule="auto"/>
              <w:jc w:val="both"/>
              <w:outlineLvl w:val="1"/>
              <w:rPr>
                <w:b/>
                <w:bCs/>
                <w:sz w:val="28"/>
                <w:szCs w:val="28"/>
                <w:lang w:val="uk-UA"/>
              </w:rPr>
            </w:pPr>
          </w:p>
          <w:p w14:paraId="527C8D29" w14:textId="39D82514" w:rsidR="00B15A79" w:rsidRDefault="00B15A79" w:rsidP="00156332">
            <w:pPr>
              <w:keepNext/>
              <w:spacing w:after="0" w:line="240" w:lineRule="auto"/>
              <w:jc w:val="both"/>
              <w:outlineLvl w:val="1"/>
              <w:rPr>
                <w:b/>
                <w:bCs/>
                <w:sz w:val="28"/>
                <w:szCs w:val="28"/>
                <w:lang w:val="uk-UA"/>
              </w:rPr>
            </w:pPr>
          </w:p>
          <w:p w14:paraId="341336B3" w14:textId="32FF77EA" w:rsidR="00B15A79" w:rsidRDefault="00B15A79" w:rsidP="00156332">
            <w:pPr>
              <w:keepNext/>
              <w:spacing w:after="0" w:line="240" w:lineRule="auto"/>
              <w:jc w:val="both"/>
              <w:outlineLvl w:val="1"/>
              <w:rPr>
                <w:b/>
                <w:bCs/>
                <w:sz w:val="28"/>
                <w:szCs w:val="28"/>
                <w:lang w:val="uk-UA"/>
              </w:rPr>
            </w:pPr>
          </w:p>
          <w:p w14:paraId="0DA81D3C" w14:textId="258A3ACF" w:rsidR="00B15A79" w:rsidRDefault="00B15A79" w:rsidP="00156332">
            <w:pPr>
              <w:keepNext/>
              <w:spacing w:after="0" w:line="240" w:lineRule="auto"/>
              <w:jc w:val="both"/>
              <w:outlineLvl w:val="1"/>
              <w:rPr>
                <w:b/>
                <w:bCs/>
                <w:sz w:val="28"/>
                <w:szCs w:val="28"/>
                <w:lang w:val="uk-UA"/>
              </w:rPr>
            </w:pPr>
          </w:p>
          <w:p w14:paraId="42FEE859" w14:textId="2132DCFA" w:rsidR="00B15A79" w:rsidRDefault="00B15A79" w:rsidP="00156332">
            <w:pPr>
              <w:keepNext/>
              <w:spacing w:after="0" w:line="240" w:lineRule="auto"/>
              <w:jc w:val="both"/>
              <w:outlineLvl w:val="1"/>
              <w:rPr>
                <w:b/>
                <w:bCs/>
                <w:sz w:val="28"/>
                <w:szCs w:val="28"/>
                <w:lang w:val="uk-UA"/>
              </w:rPr>
            </w:pPr>
          </w:p>
          <w:p w14:paraId="37543218" w14:textId="7D7AAF44" w:rsidR="00B15A79" w:rsidRDefault="00B15A79" w:rsidP="00156332">
            <w:pPr>
              <w:keepNext/>
              <w:spacing w:after="0" w:line="240" w:lineRule="auto"/>
              <w:jc w:val="both"/>
              <w:outlineLvl w:val="1"/>
              <w:rPr>
                <w:b/>
                <w:bCs/>
                <w:sz w:val="28"/>
                <w:szCs w:val="28"/>
                <w:lang w:val="uk-UA"/>
              </w:rPr>
            </w:pPr>
          </w:p>
          <w:p w14:paraId="66A2B7FD" w14:textId="73E256DC" w:rsidR="00B15A79" w:rsidRDefault="00B15A79" w:rsidP="00156332">
            <w:pPr>
              <w:keepNext/>
              <w:spacing w:after="0" w:line="240" w:lineRule="auto"/>
              <w:jc w:val="both"/>
              <w:outlineLvl w:val="1"/>
              <w:rPr>
                <w:b/>
                <w:bCs/>
                <w:sz w:val="28"/>
                <w:szCs w:val="28"/>
                <w:lang w:val="uk-UA"/>
              </w:rPr>
            </w:pPr>
          </w:p>
          <w:p w14:paraId="4D2B263D" w14:textId="733F1110" w:rsidR="00B15A79" w:rsidRDefault="00B15A79" w:rsidP="00156332">
            <w:pPr>
              <w:keepNext/>
              <w:spacing w:after="0" w:line="240" w:lineRule="auto"/>
              <w:jc w:val="both"/>
              <w:outlineLvl w:val="1"/>
              <w:rPr>
                <w:b/>
                <w:bCs/>
                <w:sz w:val="28"/>
                <w:szCs w:val="28"/>
                <w:lang w:val="uk-UA"/>
              </w:rPr>
            </w:pPr>
          </w:p>
          <w:p w14:paraId="557E99FB" w14:textId="3C0D59D1" w:rsidR="00B15A79" w:rsidRDefault="00B15A79" w:rsidP="00156332">
            <w:pPr>
              <w:keepNext/>
              <w:spacing w:after="0" w:line="240" w:lineRule="auto"/>
              <w:jc w:val="both"/>
              <w:outlineLvl w:val="1"/>
              <w:rPr>
                <w:b/>
                <w:bCs/>
                <w:sz w:val="28"/>
                <w:szCs w:val="28"/>
                <w:lang w:val="uk-UA"/>
              </w:rPr>
            </w:pPr>
          </w:p>
          <w:p w14:paraId="673B7BF8" w14:textId="72300D4C" w:rsidR="00B15A79" w:rsidRDefault="00B15A79" w:rsidP="00156332">
            <w:pPr>
              <w:keepNext/>
              <w:spacing w:after="0" w:line="240" w:lineRule="auto"/>
              <w:jc w:val="both"/>
              <w:outlineLvl w:val="1"/>
              <w:rPr>
                <w:b/>
                <w:bCs/>
                <w:sz w:val="28"/>
                <w:szCs w:val="28"/>
                <w:lang w:val="uk-UA"/>
              </w:rPr>
            </w:pPr>
          </w:p>
          <w:p w14:paraId="387B0908" w14:textId="7663585C" w:rsidR="00B15A79" w:rsidRDefault="00B15A79" w:rsidP="00156332">
            <w:pPr>
              <w:keepNext/>
              <w:spacing w:after="0" w:line="240" w:lineRule="auto"/>
              <w:jc w:val="both"/>
              <w:outlineLvl w:val="1"/>
              <w:rPr>
                <w:b/>
                <w:bCs/>
                <w:sz w:val="28"/>
                <w:szCs w:val="28"/>
                <w:lang w:val="uk-UA"/>
              </w:rPr>
            </w:pPr>
          </w:p>
          <w:p w14:paraId="5C41A8D2" w14:textId="5DDF0C57" w:rsidR="00B15A79" w:rsidRDefault="00B15A79" w:rsidP="00156332">
            <w:pPr>
              <w:keepNext/>
              <w:spacing w:after="0" w:line="240" w:lineRule="auto"/>
              <w:jc w:val="both"/>
              <w:outlineLvl w:val="1"/>
              <w:rPr>
                <w:b/>
                <w:bCs/>
                <w:sz w:val="28"/>
                <w:szCs w:val="28"/>
                <w:lang w:val="uk-UA"/>
              </w:rPr>
            </w:pPr>
          </w:p>
          <w:p w14:paraId="50E95FD0" w14:textId="1C6430CE" w:rsidR="00B15A79" w:rsidRDefault="00B15A79" w:rsidP="00156332">
            <w:pPr>
              <w:keepNext/>
              <w:spacing w:after="0" w:line="240" w:lineRule="auto"/>
              <w:jc w:val="both"/>
              <w:outlineLvl w:val="1"/>
              <w:rPr>
                <w:b/>
                <w:bCs/>
                <w:sz w:val="28"/>
                <w:szCs w:val="28"/>
                <w:lang w:val="uk-UA"/>
              </w:rPr>
            </w:pPr>
          </w:p>
          <w:p w14:paraId="4AB11EDC" w14:textId="4A937D84" w:rsidR="00B15A79" w:rsidRDefault="00B15A79" w:rsidP="00156332">
            <w:pPr>
              <w:keepNext/>
              <w:spacing w:after="0" w:line="240" w:lineRule="auto"/>
              <w:jc w:val="both"/>
              <w:outlineLvl w:val="1"/>
              <w:rPr>
                <w:b/>
                <w:bCs/>
                <w:sz w:val="28"/>
                <w:szCs w:val="28"/>
                <w:lang w:val="uk-UA"/>
              </w:rPr>
            </w:pPr>
          </w:p>
          <w:p w14:paraId="17431177" w14:textId="082CFF7D" w:rsidR="00B15A79" w:rsidRDefault="00B15A79" w:rsidP="00156332">
            <w:pPr>
              <w:keepNext/>
              <w:spacing w:after="0" w:line="240" w:lineRule="auto"/>
              <w:jc w:val="both"/>
              <w:outlineLvl w:val="1"/>
              <w:rPr>
                <w:b/>
                <w:bCs/>
                <w:sz w:val="28"/>
                <w:szCs w:val="28"/>
                <w:lang w:val="uk-UA"/>
              </w:rPr>
            </w:pPr>
          </w:p>
          <w:p w14:paraId="4152096B" w14:textId="2C4ABB0B" w:rsidR="00B15A79" w:rsidRDefault="00B15A79" w:rsidP="00156332">
            <w:pPr>
              <w:keepNext/>
              <w:spacing w:after="0" w:line="240" w:lineRule="auto"/>
              <w:jc w:val="both"/>
              <w:outlineLvl w:val="1"/>
              <w:rPr>
                <w:b/>
                <w:bCs/>
                <w:sz w:val="28"/>
                <w:szCs w:val="28"/>
                <w:lang w:val="uk-UA"/>
              </w:rPr>
            </w:pPr>
          </w:p>
          <w:p w14:paraId="49F66279" w14:textId="77777777" w:rsidR="00B15A79" w:rsidRDefault="00B15A79" w:rsidP="00156332">
            <w:pPr>
              <w:keepNext/>
              <w:spacing w:after="0" w:line="240" w:lineRule="auto"/>
              <w:jc w:val="both"/>
              <w:outlineLvl w:val="1"/>
              <w:rPr>
                <w:b/>
                <w:bCs/>
                <w:sz w:val="28"/>
                <w:szCs w:val="28"/>
                <w:lang w:val="uk-UA"/>
              </w:rPr>
            </w:pPr>
          </w:p>
          <w:p w14:paraId="6D7FDFA3" w14:textId="77777777" w:rsidR="00156332" w:rsidRDefault="00156332" w:rsidP="00156332">
            <w:pPr>
              <w:keepNext/>
              <w:spacing w:after="0" w:line="240" w:lineRule="auto"/>
              <w:jc w:val="both"/>
              <w:outlineLvl w:val="1"/>
              <w:rPr>
                <w:b/>
                <w:bCs/>
                <w:sz w:val="28"/>
                <w:szCs w:val="28"/>
                <w:lang w:val="uk-UA"/>
              </w:rPr>
            </w:pPr>
          </w:p>
          <w:p w14:paraId="190AC8AB" w14:textId="03A82C07" w:rsidR="006D677F" w:rsidRPr="00F54214" w:rsidRDefault="002A1A9C" w:rsidP="00B15A79">
            <w:pPr>
              <w:keepNext/>
              <w:spacing w:after="100" w:afterAutospacing="1" w:line="240" w:lineRule="auto"/>
              <w:ind w:firstLine="709"/>
              <w:jc w:val="both"/>
              <w:outlineLvl w:val="1"/>
              <w:rPr>
                <w:b/>
                <w:bCs/>
                <w:sz w:val="28"/>
                <w:szCs w:val="28"/>
                <w:lang w:val="uk-UA"/>
              </w:rPr>
            </w:pPr>
            <w:r w:rsidRPr="00F54214">
              <w:rPr>
                <w:b/>
                <w:bCs/>
                <w:sz w:val="28"/>
                <w:szCs w:val="28"/>
                <w:lang w:val="uk-UA"/>
              </w:rPr>
              <w:lastRenderedPageBreak/>
              <w:t xml:space="preserve">РОЗДІЛ </w:t>
            </w:r>
            <w:r w:rsidRPr="00F54214">
              <w:rPr>
                <w:b/>
                <w:bCs/>
                <w:sz w:val="28"/>
                <w:szCs w:val="28"/>
                <w:lang w:val="en-US"/>
              </w:rPr>
              <w:t>V</w:t>
            </w:r>
            <w:r w:rsidR="006D677F" w:rsidRPr="00F54214">
              <w:rPr>
                <w:b/>
                <w:bCs/>
                <w:sz w:val="28"/>
                <w:szCs w:val="28"/>
              </w:rPr>
              <w:t xml:space="preserve">. </w:t>
            </w:r>
            <w:bookmarkEnd w:id="13"/>
            <w:bookmarkEnd w:id="14"/>
            <w:r w:rsidRPr="00F54214">
              <w:rPr>
                <w:b/>
                <w:bCs/>
                <w:sz w:val="28"/>
                <w:szCs w:val="28"/>
                <w:lang w:val="uk-UA"/>
              </w:rPr>
              <w:t>ПЛАНУВАЛЬНІ ОБМЕЖЕННЯ, ЩО ДІЮТЬ НА ТЕРИТОРІЇ МІСТА ОБУХІВ</w:t>
            </w:r>
          </w:p>
          <w:p w14:paraId="4DC0FE25" w14:textId="77777777" w:rsidR="006D677F" w:rsidRPr="00F54214" w:rsidRDefault="006D677F" w:rsidP="00B15A79">
            <w:pPr>
              <w:overflowPunct w:val="0"/>
              <w:autoSpaceDE w:val="0"/>
              <w:spacing w:after="0" w:line="240" w:lineRule="auto"/>
              <w:ind w:firstLine="709"/>
              <w:jc w:val="both"/>
              <w:textAlignment w:val="baseline"/>
              <w:rPr>
                <w:sz w:val="28"/>
                <w:szCs w:val="28"/>
                <w:lang w:val="uk-UA"/>
              </w:rPr>
            </w:pPr>
            <w:r w:rsidRPr="00F54214">
              <w:rPr>
                <w:sz w:val="28"/>
                <w:szCs w:val="28"/>
                <w:lang w:val="uk-UA"/>
              </w:rPr>
              <w:t xml:space="preserve">Встановлені планом зонування територіальні зони частково потрапляють під дію </w:t>
            </w:r>
            <w:r w:rsidRPr="00F54214">
              <w:rPr>
                <w:b/>
                <w:i/>
                <w:sz w:val="28"/>
                <w:szCs w:val="28"/>
                <w:lang w:val="uk-UA"/>
              </w:rPr>
              <w:t>існуючих</w:t>
            </w:r>
            <w:r w:rsidRPr="00F54214">
              <w:rPr>
                <w:sz w:val="28"/>
                <w:szCs w:val="28"/>
                <w:lang w:val="uk-UA"/>
              </w:rPr>
              <w:t xml:space="preserve"> планувальних обмежень, які накладають додаткові вимоги до використання й забудови земельних ділянок, розташованих у їх межах. </w:t>
            </w:r>
          </w:p>
          <w:p w14:paraId="7FE2A9DA" w14:textId="77777777" w:rsidR="006D677F" w:rsidRPr="00F54214" w:rsidRDefault="006D677F" w:rsidP="00B15A79">
            <w:pPr>
              <w:overflowPunct w:val="0"/>
              <w:autoSpaceDE w:val="0"/>
              <w:spacing w:after="0" w:line="240" w:lineRule="auto"/>
              <w:ind w:firstLine="709"/>
              <w:jc w:val="both"/>
              <w:textAlignment w:val="baseline"/>
              <w:rPr>
                <w:sz w:val="28"/>
                <w:szCs w:val="28"/>
              </w:rPr>
            </w:pPr>
            <w:r w:rsidRPr="00F54214">
              <w:rPr>
                <w:sz w:val="28"/>
                <w:szCs w:val="28"/>
                <w:lang w:val="uk-UA"/>
              </w:rPr>
              <w:t xml:space="preserve">Рішення щодо забудови та використання земельних ділянок приймаються з урахуванням цих планувальних обмежень, які поширюються на всі будинки, споруди, земельні ділянки, інші об’єкти нерухомості територіальних зон незалежно від форм власності. </w:t>
            </w:r>
            <w:r w:rsidRPr="00F54214">
              <w:rPr>
                <w:sz w:val="28"/>
                <w:szCs w:val="28"/>
              </w:rPr>
              <w:t>Виключенням є система магістрально-вуличної мережі та зони інженерної інфраструктури.</w:t>
            </w:r>
          </w:p>
          <w:p w14:paraId="359B1D49" w14:textId="77777777" w:rsidR="006D677F" w:rsidRPr="00F54214" w:rsidRDefault="006D677F" w:rsidP="00672046">
            <w:pPr>
              <w:spacing w:after="0" w:line="240" w:lineRule="auto"/>
              <w:ind w:firstLine="709"/>
              <w:jc w:val="both"/>
              <w:rPr>
                <w:sz w:val="28"/>
                <w:szCs w:val="28"/>
              </w:rPr>
            </w:pPr>
            <w:r w:rsidRPr="00F54214">
              <w:rPr>
                <w:sz w:val="28"/>
                <w:szCs w:val="28"/>
              </w:rPr>
              <w:t>Для кожної земельної ділянки дозволяється таке використання, яке відповідає режиму використання територій з відповідними планувальними обмеженнями. Якщо земельна ділянка потрапляє в зону дії кількох планувальних обмежень, до неї застосовується всі види обмежень та режимів використання території або найбільш жорсткий із цих режимів.</w:t>
            </w:r>
          </w:p>
          <w:p w14:paraId="1ABF548F" w14:textId="6659FD98" w:rsidR="006D677F" w:rsidRPr="00F54214" w:rsidRDefault="006D677F" w:rsidP="00672046">
            <w:pPr>
              <w:spacing w:after="0" w:line="240" w:lineRule="auto"/>
              <w:ind w:firstLine="709"/>
              <w:jc w:val="both"/>
              <w:rPr>
                <w:sz w:val="28"/>
                <w:szCs w:val="28"/>
              </w:rPr>
            </w:pPr>
            <w:r w:rsidRPr="00F54214">
              <w:rPr>
                <w:sz w:val="28"/>
                <w:szCs w:val="28"/>
              </w:rPr>
              <w:t>Режим використання земельних ділянок та нерухомості в зоні планувальних обмежень буде відповідати Умовам та обмеженням, прийнятим Зонінгом, до</w:t>
            </w:r>
            <w:r w:rsidR="00101572">
              <w:rPr>
                <w:sz w:val="28"/>
                <w:szCs w:val="28"/>
                <w:lang w:val="uk-UA"/>
              </w:rPr>
              <w:t xml:space="preserve"> </w:t>
            </w:r>
            <w:r w:rsidRPr="00F54214">
              <w:rPr>
                <w:sz w:val="28"/>
                <w:szCs w:val="28"/>
              </w:rPr>
              <w:t xml:space="preserve">моменту впровадження в дію </w:t>
            </w:r>
            <w:r w:rsidR="00031C5B">
              <w:rPr>
                <w:b/>
                <w:bCs/>
                <w:i/>
                <w:iCs/>
                <w:sz w:val="28"/>
                <w:szCs w:val="28"/>
              </w:rPr>
              <w:t>про</w:t>
            </w:r>
            <w:r w:rsidR="00031C5B">
              <w:rPr>
                <w:b/>
                <w:bCs/>
                <w:i/>
                <w:iCs/>
                <w:sz w:val="28"/>
                <w:szCs w:val="28"/>
                <w:lang w:val="uk-UA"/>
              </w:rPr>
              <w:t>є</w:t>
            </w:r>
            <w:r w:rsidRPr="00F54214">
              <w:rPr>
                <w:b/>
                <w:bCs/>
                <w:i/>
                <w:iCs/>
                <w:sz w:val="28"/>
                <w:szCs w:val="28"/>
              </w:rPr>
              <w:t>ктних</w:t>
            </w:r>
            <w:r w:rsidRPr="00F54214">
              <w:rPr>
                <w:sz w:val="28"/>
                <w:szCs w:val="28"/>
              </w:rPr>
              <w:t xml:space="preserve"> планувальних обмежень у відповідності до генерального плану, які вступають в силу внаслідок</w:t>
            </w:r>
            <w:r w:rsidR="002A1A9C" w:rsidRPr="00F54214">
              <w:rPr>
                <w:sz w:val="28"/>
                <w:szCs w:val="28"/>
                <w:lang w:val="uk-UA"/>
              </w:rPr>
              <w:t xml:space="preserve"> </w:t>
            </w:r>
            <w:r w:rsidRPr="00F54214">
              <w:rPr>
                <w:sz w:val="28"/>
                <w:szCs w:val="28"/>
              </w:rPr>
              <w:t xml:space="preserve">запровадження технологічних, містобудівних та інших заходів по покращенню екологічного стану навколишнього середовища. </w:t>
            </w:r>
          </w:p>
          <w:p w14:paraId="391BC006" w14:textId="77777777" w:rsidR="006D677F" w:rsidRPr="00F54214" w:rsidRDefault="006D677F" w:rsidP="00672046">
            <w:pPr>
              <w:spacing w:after="0" w:line="240" w:lineRule="auto"/>
              <w:ind w:firstLine="709"/>
              <w:jc w:val="both"/>
              <w:rPr>
                <w:sz w:val="28"/>
                <w:szCs w:val="28"/>
              </w:rPr>
            </w:pPr>
            <w:r w:rsidRPr="00F54214">
              <w:rPr>
                <w:sz w:val="28"/>
                <w:szCs w:val="28"/>
              </w:rPr>
              <w:t xml:space="preserve">Так, згідно з «Державними санітарними правилами планування та забудови населених пунктів», розміри санітарно-захисних зон можуть бути зменшені, коли в результаті розрахунків та лабораторних досліджень,  проведених для району  розташування  підприємств  або інших виробничих об'єктів, буде встановлено,  що на межі житлової забудови та прирівняних  до неї об'єктів, концентрації  шкідливих  речовин  у  атмосферному повітрі,  рівні шуму,  вібрації, ультразвуку, електромагнітних та іонізуючих випромінювань,  статичної електрики не перевищуватимуть гігієнічні нормативи. Для сільськогосподарських підприємств санітарно-захисні зони скорочуються внаслідок переорієнтації на більш екологічно безпечні види діяльності (замість вирощування худоби – рослинництво). Для кладовищ санітарні зони скорочуються внаслідок прийняття рішення про їх закриття та закінчення кладовищного періоду. </w:t>
            </w:r>
          </w:p>
          <w:p w14:paraId="16241C52" w14:textId="51DF36BD" w:rsidR="007474C6" w:rsidRDefault="006D677F" w:rsidP="00156332">
            <w:pPr>
              <w:spacing w:after="0" w:line="240" w:lineRule="auto"/>
              <w:ind w:firstLine="709"/>
              <w:jc w:val="both"/>
              <w:rPr>
                <w:sz w:val="28"/>
                <w:szCs w:val="28"/>
              </w:rPr>
            </w:pPr>
            <w:r w:rsidRPr="00F54214">
              <w:rPr>
                <w:sz w:val="28"/>
                <w:szCs w:val="28"/>
              </w:rPr>
              <w:t xml:space="preserve">В разі реалізації цих заходів, результатом яких є зміна, скорочення, або ліквідація СЗЗ, при визначенні містобудівних умов та обмежень забудови земельних ділянок необхідно буде керуватися </w:t>
            </w:r>
            <w:r w:rsidR="00031C5B">
              <w:rPr>
                <w:b/>
                <w:i/>
                <w:sz w:val="28"/>
                <w:szCs w:val="28"/>
              </w:rPr>
              <w:t>про</w:t>
            </w:r>
            <w:r w:rsidR="00031C5B">
              <w:rPr>
                <w:b/>
                <w:i/>
                <w:sz w:val="28"/>
                <w:szCs w:val="28"/>
                <w:lang w:val="uk-UA"/>
              </w:rPr>
              <w:t>є</w:t>
            </w:r>
            <w:r w:rsidRPr="00F54214">
              <w:rPr>
                <w:b/>
                <w:i/>
                <w:sz w:val="28"/>
                <w:szCs w:val="28"/>
              </w:rPr>
              <w:t>ктними</w:t>
            </w:r>
            <w:r w:rsidRPr="00F54214">
              <w:rPr>
                <w:sz w:val="28"/>
                <w:szCs w:val="28"/>
              </w:rPr>
              <w:t xml:space="preserve"> планувальними обмеженнями, визначеними в генеральному плані, або </w:t>
            </w:r>
            <w:r w:rsidRPr="00F54214">
              <w:rPr>
                <w:b/>
                <w:i/>
                <w:sz w:val="28"/>
                <w:szCs w:val="28"/>
              </w:rPr>
              <w:t>розрахунковими</w:t>
            </w:r>
            <w:r w:rsidRPr="00F54214">
              <w:rPr>
                <w:sz w:val="28"/>
                <w:szCs w:val="28"/>
              </w:rPr>
              <w:t>, розробленими та затвердженими в установленому порядку.</w:t>
            </w:r>
          </w:p>
          <w:p w14:paraId="06A13D1A" w14:textId="6ED614AD" w:rsidR="007474C6" w:rsidRPr="00A1291E" w:rsidRDefault="007474C6" w:rsidP="007474C6">
            <w:pPr>
              <w:spacing w:after="0" w:line="240" w:lineRule="auto"/>
              <w:jc w:val="both"/>
              <w:rPr>
                <w:sz w:val="28"/>
                <w:szCs w:val="28"/>
              </w:rPr>
            </w:pPr>
          </w:p>
          <w:p w14:paraId="0EA2BFA5" w14:textId="77777777" w:rsidR="006D677F" w:rsidRPr="00F54214" w:rsidRDefault="006D677F" w:rsidP="00672046">
            <w:pPr>
              <w:spacing w:after="0" w:line="240" w:lineRule="auto"/>
              <w:ind w:firstLine="709"/>
              <w:jc w:val="both"/>
              <w:rPr>
                <w:rFonts w:eastAsia="Calibri"/>
                <w:sz w:val="28"/>
                <w:szCs w:val="28"/>
                <w:lang w:val="uk-UA"/>
              </w:rPr>
            </w:pPr>
            <w:r w:rsidRPr="00F54214">
              <w:rPr>
                <w:rFonts w:eastAsia="Calibri"/>
                <w:b/>
                <w:bCs/>
                <w:sz w:val="28"/>
                <w:szCs w:val="28"/>
                <w:lang w:val="uk-UA"/>
              </w:rPr>
              <w:t>Планувальні обмеження, що діють на території м. Обухів</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
              <w:gridCol w:w="27"/>
              <w:gridCol w:w="2047"/>
              <w:gridCol w:w="963"/>
              <w:gridCol w:w="4027"/>
              <w:gridCol w:w="1676"/>
            </w:tblGrid>
            <w:tr w:rsidR="00F54214" w:rsidRPr="00F54214" w14:paraId="4E7486BC" w14:textId="77777777" w:rsidTr="001229B9">
              <w:trPr>
                <w:trHeight w:val="698"/>
                <w:jc w:val="center"/>
              </w:trPr>
              <w:tc>
                <w:tcPr>
                  <w:tcW w:w="201" w:type="pct"/>
                  <w:tcBorders>
                    <w:top w:val="single" w:sz="4" w:space="0" w:color="auto"/>
                    <w:left w:val="single" w:sz="4" w:space="0" w:color="auto"/>
                    <w:bottom w:val="single" w:sz="4" w:space="0" w:color="auto"/>
                    <w:right w:val="single" w:sz="4" w:space="0" w:color="auto"/>
                  </w:tcBorders>
                  <w:vAlign w:val="center"/>
                </w:tcPr>
                <w:p w14:paraId="149ED6B7"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w:t>
                  </w:r>
                </w:p>
                <w:p w14:paraId="2C9FDFAE"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п/п</w:t>
                  </w:r>
                </w:p>
              </w:tc>
              <w:tc>
                <w:tcPr>
                  <w:tcW w:w="1139" w:type="pct"/>
                  <w:gridSpan w:val="2"/>
                  <w:tcBorders>
                    <w:top w:val="single" w:sz="4" w:space="0" w:color="auto"/>
                    <w:left w:val="single" w:sz="4" w:space="0" w:color="auto"/>
                    <w:bottom w:val="single" w:sz="4" w:space="0" w:color="auto"/>
                    <w:right w:val="single" w:sz="4" w:space="0" w:color="auto"/>
                  </w:tcBorders>
                  <w:vAlign w:val="center"/>
                </w:tcPr>
                <w:p w14:paraId="0C54EEB4"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Планувальне обмеження</w:t>
                  </w:r>
                </w:p>
              </w:tc>
              <w:tc>
                <w:tcPr>
                  <w:tcW w:w="529" w:type="pct"/>
                  <w:tcBorders>
                    <w:top w:val="single" w:sz="4" w:space="0" w:color="auto"/>
                    <w:left w:val="single" w:sz="4" w:space="0" w:color="auto"/>
                    <w:bottom w:val="single" w:sz="4" w:space="0" w:color="auto"/>
                    <w:right w:val="single" w:sz="4" w:space="0" w:color="auto"/>
                  </w:tcBorders>
                  <w:vAlign w:val="center"/>
                </w:tcPr>
                <w:p w14:paraId="315636B9"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Індекс</w:t>
                  </w:r>
                </w:p>
                <w:p w14:paraId="537E2E0C"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обмеження</w:t>
                  </w:r>
                </w:p>
              </w:tc>
              <w:tc>
                <w:tcPr>
                  <w:tcW w:w="2211" w:type="pct"/>
                  <w:tcBorders>
                    <w:top w:val="single" w:sz="4" w:space="0" w:color="auto"/>
                    <w:left w:val="single" w:sz="4" w:space="0" w:color="auto"/>
                    <w:bottom w:val="single" w:sz="4" w:space="0" w:color="auto"/>
                    <w:right w:val="single" w:sz="4" w:space="0" w:color="auto"/>
                  </w:tcBorders>
                  <w:vAlign w:val="center"/>
                </w:tcPr>
                <w:p w14:paraId="2AB97035"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Режим використання території у межах планувальних обмежень</w:t>
                  </w:r>
                </w:p>
              </w:tc>
              <w:tc>
                <w:tcPr>
                  <w:tcW w:w="920" w:type="pct"/>
                  <w:tcBorders>
                    <w:top w:val="single" w:sz="4" w:space="0" w:color="auto"/>
                    <w:left w:val="single" w:sz="4" w:space="0" w:color="auto"/>
                    <w:bottom w:val="single" w:sz="4" w:space="0" w:color="auto"/>
                    <w:right w:val="single" w:sz="4" w:space="0" w:color="auto"/>
                  </w:tcBorders>
                  <w:vAlign w:val="center"/>
                </w:tcPr>
                <w:p w14:paraId="27125FAC"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Законодавчі та нормативні документи, що регламентують використання території</w:t>
                  </w:r>
                </w:p>
                <w:p w14:paraId="06ED08BA" w14:textId="77777777" w:rsidR="006D677F" w:rsidRPr="001229B9" w:rsidRDefault="006D677F" w:rsidP="001229B9">
                  <w:pPr>
                    <w:spacing w:after="0" w:line="240" w:lineRule="auto"/>
                    <w:ind w:firstLine="709"/>
                    <w:jc w:val="both"/>
                    <w:rPr>
                      <w:rFonts w:eastAsia="Calibri"/>
                      <w:b/>
                      <w:bCs/>
                      <w:szCs w:val="24"/>
                      <w:lang w:val="uk-UA"/>
                    </w:rPr>
                  </w:pPr>
                </w:p>
              </w:tc>
            </w:tr>
            <w:tr w:rsidR="00F54214" w:rsidRPr="00F54214" w14:paraId="770DE482" w14:textId="77777777" w:rsidTr="006D677F">
              <w:trPr>
                <w:trHeight w:val="361"/>
                <w:jc w:val="center"/>
              </w:trPr>
              <w:tc>
                <w:tcPr>
                  <w:tcW w:w="201" w:type="pct"/>
                  <w:tcBorders>
                    <w:top w:val="single" w:sz="4" w:space="0" w:color="auto"/>
                    <w:left w:val="single" w:sz="4" w:space="0" w:color="auto"/>
                    <w:bottom w:val="single" w:sz="4" w:space="0" w:color="auto"/>
                    <w:right w:val="single" w:sz="4" w:space="0" w:color="auto"/>
                  </w:tcBorders>
                </w:tcPr>
                <w:p w14:paraId="6761B8DB" w14:textId="77777777" w:rsidR="006D677F" w:rsidRPr="00F54214" w:rsidRDefault="006D677F" w:rsidP="001229B9">
                  <w:pPr>
                    <w:spacing w:after="0" w:line="240" w:lineRule="auto"/>
                    <w:ind w:firstLine="709"/>
                    <w:jc w:val="both"/>
                    <w:rPr>
                      <w:rFonts w:eastAsia="Calibri"/>
                      <w:b/>
                      <w:bCs/>
                      <w:sz w:val="28"/>
                      <w:szCs w:val="28"/>
                      <w:lang w:val="uk-UA"/>
                    </w:rPr>
                  </w:pPr>
                  <w:r w:rsidRPr="00F54214">
                    <w:rPr>
                      <w:rFonts w:eastAsia="Calibri"/>
                      <w:b/>
                      <w:bCs/>
                      <w:sz w:val="28"/>
                      <w:szCs w:val="28"/>
                      <w:lang w:val="uk-UA"/>
                    </w:rPr>
                    <w:t>1</w:t>
                  </w:r>
                </w:p>
              </w:tc>
              <w:tc>
                <w:tcPr>
                  <w:tcW w:w="1139" w:type="pct"/>
                  <w:gridSpan w:val="2"/>
                  <w:tcBorders>
                    <w:top w:val="single" w:sz="4" w:space="0" w:color="auto"/>
                    <w:left w:val="single" w:sz="4" w:space="0" w:color="auto"/>
                    <w:bottom w:val="single" w:sz="4" w:space="0" w:color="auto"/>
                    <w:right w:val="single" w:sz="4" w:space="0" w:color="auto"/>
                  </w:tcBorders>
                </w:tcPr>
                <w:p w14:paraId="2AFD8C3E" w14:textId="77777777" w:rsidR="006D677F" w:rsidRPr="00F54214" w:rsidRDefault="006D677F" w:rsidP="004E1DDE">
                  <w:pPr>
                    <w:spacing w:after="0" w:line="240" w:lineRule="auto"/>
                    <w:ind w:firstLine="709"/>
                    <w:jc w:val="both"/>
                    <w:rPr>
                      <w:rFonts w:eastAsia="Calibri"/>
                      <w:b/>
                      <w:bCs/>
                      <w:sz w:val="28"/>
                      <w:szCs w:val="28"/>
                      <w:lang w:val="uk-UA"/>
                    </w:rPr>
                  </w:pPr>
                  <w:r w:rsidRPr="00F54214">
                    <w:rPr>
                      <w:rFonts w:eastAsia="Calibri"/>
                      <w:b/>
                      <w:bCs/>
                      <w:sz w:val="28"/>
                      <w:szCs w:val="28"/>
                      <w:lang w:val="uk-UA"/>
                    </w:rPr>
                    <w:t>2</w:t>
                  </w:r>
                </w:p>
              </w:tc>
              <w:tc>
                <w:tcPr>
                  <w:tcW w:w="529" w:type="pct"/>
                  <w:tcBorders>
                    <w:top w:val="single" w:sz="4" w:space="0" w:color="auto"/>
                    <w:left w:val="single" w:sz="4" w:space="0" w:color="auto"/>
                    <w:bottom w:val="single" w:sz="4" w:space="0" w:color="auto"/>
                    <w:right w:val="single" w:sz="4" w:space="0" w:color="auto"/>
                  </w:tcBorders>
                </w:tcPr>
                <w:p w14:paraId="5BF9E277" w14:textId="77777777" w:rsidR="006D677F" w:rsidRPr="00F54214" w:rsidRDefault="006D677F" w:rsidP="004E1DDE">
                  <w:pPr>
                    <w:spacing w:after="0" w:line="240" w:lineRule="auto"/>
                    <w:ind w:firstLine="709"/>
                    <w:jc w:val="both"/>
                    <w:rPr>
                      <w:rFonts w:eastAsia="Calibri"/>
                      <w:b/>
                      <w:bCs/>
                      <w:noProof/>
                      <w:sz w:val="28"/>
                      <w:szCs w:val="28"/>
                      <w:lang w:val="uk-UA"/>
                    </w:rPr>
                  </w:pPr>
                  <w:r w:rsidRPr="00F54214">
                    <w:rPr>
                      <w:rFonts w:eastAsia="Calibri"/>
                      <w:b/>
                      <w:bCs/>
                      <w:noProof/>
                      <w:sz w:val="28"/>
                      <w:szCs w:val="28"/>
                      <w:lang w:val="uk-UA"/>
                    </w:rPr>
                    <w:t>3</w:t>
                  </w:r>
                </w:p>
              </w:tc>
              <w:tc>
                <w:tcPr>
                  <w:tcW w:w="2211" w:type="pct"/>
                  <w:tcBorders>
                    <w:top w:val="single" w:sz="4" w:space="0" w:color="auto"/>
                    <w:left w:val="single" w:sz="4" w:space="0" w:color="auto"/>
                    <w:bottom w:val="single" w:sz="4" w:space="0" w:color="auto"/>
                    <w:right w:val="single" w:sz="4" w:space="0" w:color="auto"/>
                  </w:tcBorders>
                </w:tcPr>
                <w:p w14:paraId="1C71D50F" w14:textId="77777777" w:rsidR="006D677F" w:rsidRPr="00F54214" w:rsidRDefault="006D677F" w:rsidP="004E1DDE">
                  <w:pPr>
                    <w:spacing w:after="0" w:line="240" w:lineRule="auto"/>
                    <w:ind w:firstLine="709"/>
                    <w:jc w:val="both"/>
                    <w:rPr>
                      <w:rFonts w:eastAsia="Calibri"/>
                      <w:b/>
                      <w:bCs/>
                      <w:noProof/>
                      <w:sz w:val="28"/>
                      <w:szCs w:val="28"/>
                      <w:lang w:val="uk-UA"/>
                    </w:rPr>
                  </w:pPr>
                  <w:r w:rsidRPr="00F54214">
                    <w:rPr>
                      <w:rFonts w:eastAsia="Calibri"/>
                      <w:b/>
                      <w:bCs/>
                      <w:noProof/>
                      <w:sz w:val="28"/>
                      <w:szCs w:val="28"/>
                      <w:lang w:val="uk-UA"/>
                    </w:rPr>
                    <w:t>4</w:t>
                  </w:r>
                </w:p>
              </w:tc>
              <w:tc>
                <w:tcPr>
                  <w:tcW w:w="920" w:type="pct"/>
                  <w:tcBorders>
                    <w:top w:val="single" w:sz="4" w:space="0" w:color="auto"/>
                    <w:left w:val="single" w:sz="4" w:space="0" w:color="auto"/>
                    <w:bottom w:val="single" w:sz="4" w:space="0" w:color="auto"/>
                    <w:right w:val="single" w:sz="4" w:space="0" w:color="auto"/>
                  </w:tcBorders>
                </w:tcPr>
                <w:p w14:paraId="56077485" w14:textId="77777777" w:rsidR="006D677F" w:rsidRPr="00F54214" w:rsidRDefault="006D677F" w:rsidP="004E1DDE">
                  <w:pPr>
                    <w:spacing w:after="0" w:line="240" w:lineRule="auto"/>
                    <w:ind w:firstLine="709"/>
                    <w:jc w:val="both"/>
                    <w:rPr>
                      <w:rFonts w:eastAsia="Calibri"/>
                      <w:b/>
                      <w:bCs/>
                      <w:sz w:val="28"/>
                      <w:szCs w:val="28"/>
                      <w:lang w:val="uk-UA"/>
                    </w:rPr>
                  </w:pPr>
                  <w:r w:rsidRPr="00F54214">
                    <w:rPr>
                      <w:rFonts w:eastAsia="Calibri"/>
                      <w:b/>
                      <w:bCs/>
                      <w:sz w:val="28"/>
                      <w:szCs w:val="28"/>
                      <w:lang w:val="uk-UA"/>
                    </w:rPr>
                    <w:t>5</w:t>
                  </w:r>
                </w:p>
              </w:tc>
            </w:tr>
            <w:tr w:rsidR="00F54214" w:rsidRPr="001229B9" w14:paraId="20E64F6F" w14:textId="77777777" w:rsidTr="006D677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6B045964" w14:textId="77777777" w:rsidR="006D677F" w:rsidRPr="001229B9" w:rsidRDefault="006D677F" w:rsidP="001229B9">
                  <w:pPr>
                    <w:spacing w:after="0" w:line="240" w:lineRule="auto"/>
                    <w:ind w:firstLine="709"/>
                    <w:jc w:val="both"/>
                    <w:rPr>
                      <w:rFonts w:eastAsia="Calibri"/>
                      <w:b/>
                      <w:bCs/>
                      <w:szCs w:val="24"/>
                      <w:lang w:val="uk-UA"/>
                    </w:rPr>
                  </w:pPr>
                  <w:r w:rsidRPr="001229B9">
                    <w:rPr>
                      <w:rFonts w:eastAsia="Calibri"/>
                      <w:b/>
                      <w:bCs/>
                      <w:szCs w:val="24"/>
                      <w:lang w:val="uk-UA"/>
                    </w:rPr>
                    <w:t>Обмеження, що пов’язані з дотриманням санітарно-гігієнічних та природоохоронних норм</w:t>
                  </w:r>
                </w:p>
              </w:tc>
            </w:tr>
            <w:tr w:rsidR="00F54214" w:rsidRPr="001229B9" w14:paraId="20C83A3A" w14:textId="77777777" w:rsidTr="006D677F">
              <w:trPr>
                <w:jc w:val="center"/>
              </w:trPr>
              <w:tc>
                <w:tcPr>
                  <w:tcW w:w="216" w:type="pct"/>
                  <w:gridSpan w:val="2"/>
                  <w:tcBorders>
                    <w:top w:val="single" w:sz="4" w:space="0" w:color="auto"/>
                    <w:left w:val="single" w:sz="4" w:space="0" w:color="auto"/>
                    <w:bottom w:val="single" w:sz="4" w:space="0" w:color="auto"/>
                    <w:right w:val="single" w:sz="4" w:space="0" w:color="auto"/>
                  </w:tcBorders>
                </w:tcPr>
                <w:p w14:paraId="3E8223C6" w14:textId="77777777" w:rsidR="006D677F" w:rsidRPr="001229B9" w:rsidRDefault="006D677F" w:rsidP="00371785">
                  <w:pPr>
                    <w:numPr>
                      <w:ilvl w:val="0"/>
                      <w:numId w:val="5"/>
                    </w:numPr>
                    <w:spacing w:after="0" w:line="240" w:lineRule="auto"/>
                    <w:ind w:left="0" w:firstLine="709"/>
                    <w:jc w:val="both"/>
                    <w:rPr>
                      <w:rFonts w:eastAsia="Calibri"/>
                      <w:b/>
                      <w:bCs/>
                      <w:szCs w:val="24"/>
                      <w:lang w:val="uk-UA"/>
                    </w:rPr>
                  </w:pPr>
                </w:p>
              </w:tc>
              <w:tc>
                <w:tcPr>
                  <w:tcW w:w="1124" w:type="pct"/>
                  <w:tcBorders>
                    <w:top w:val="single" w:sz="4" w:space="0" w:color="auto"/>
                    <w:left w:val="single" w:sz="4" w:space="0" w:color="auto"/>
                    <w:bottom w:val="single" w:sz="4" w:space="0" w:color="auto"/>
                    <w:right w:val="single" w:sz="4" w:space="0" w:color="auto"/>
                  </w:tcBorders>
                </w:tcPr>
                <w:p w14:paraId="21A34397" w14:textId="2EAA09E5" w:rsidR="006D677F" w:rsidRPr="001229B9" w:rsidRDefault="006D677F" w:rsidP="001229B9">
                  <w:pPr>
                    <w:spacing w:after="0" w:line="240" w:lineRule="auto"/>
                    <w:jc w:val="both"/>
                    <w:rPr>
                      <w:rFonts w:eastAsia="Calibri"/>
                      <w:b/>
                      <w:bCs/>
                      <w:i/>
                      <w:iCs/>
                      <w:szCs w:val="24"/>
                      <w:lang w:val="uk-UA"/>
                    </w:rPr>
                  </w:pPr>
                  <w:r w:rsidRPr="001229B9">
                    <w:rPr>
                      <w:rFonts w:eastAsia="Calibri"/>
                      <w:b/>
                      <w:bCs/>
                      <w:i/>
                      <w:iCs/>
                      <w:szCs w:val="24"/>
                      <w:lang w:val="uk-UA"/>
                    </w:rPr>
                    <w:t>Санітарно-захисні зони промислових підприємств І -</w:t>
                  </w:r>
                  <w:r w:rsidRPr="001229B9">
                    <w:rPr>
                      <w:rFonts w:eastAsia="Calibri"/>
                      <w:b/>
                      <w:bCs/>
                      <w:i/>
                      <w:iCs/>
                      <w:szCs w:val="24"/>
                      <w:lang w:val="en-US"/>
                    </w:rPr>
                    <w:t>V</w:t>
                  </w:r>
                  <w:r w:rsidRPr="001229B9">
                    <w:rPr>
                      <w:rFonts w:eastAsia="Calibri"/>
                      <w:b/>
                      <w:bCs/>
                      <w:i/>
                      <w:iCs/>
                      <w:szCs w:val="24"/>
                      <w:lang w:val="uk-UA"/>
                    </w:rPr>
                    <w:t xml:space="preserve"> класів шкідливості, сільськогосподарських, комунальних та складських територій та об’єктів, а також об’єктів транспортної інфраструктури</w:t>
                  </w:r>
                </w:p>
                <w:p w14:paraId="0F64B779" w14:textId="77777777" w:rsidR="006D677F" w:rsidRPr="001229B9" w:rsidRDefault="006D677F" w:rsidP="001229B9">
                  <w:pPr>
                    <w:spacing w:after="0" w:line="240" w:lineRule="auto"/>
                    <w:ind w:firstLine="709"/>
                    <w:jc w:val="both"/>
                    <w:rPr>
                      <w:rFonts w:eastAsia="Calibri"/>
                      <w:b/>
                      <w:bCs/>
                      <w:szCs w:val="24"/>
                      <w:lang w:val="uk-UA"/>
                    </w:rPr>
                  </w:pPr>
                </w:p>
              </w:tc>
              <w:tc>
                <w:tcPr>
                  <w:tcW w:w="529" w:type="pct"/>
                  <w:tcBorders>
                    <w:top w:val="single" w:sz="4" w:space="0" w:color="auto"/>
                    <w:left w:val="single" w:sz="4" w:space="0" w:color="auto"/>
                    <w:bottom w:val="single" w:sz="4" w:space="0" w:color="auto"/>
                    <w:right w:val="single" w:sz="4" w:space="0" w:color="auto"/>
                  </w:tcBorders>
                </w:tcPr>
                <w:p w14:paraId="25DF589A" w14:textId="77777777" w:rsidR="006D677F" w:rsidRPr="001229B9" w:rsidRDefault="006D677F" w:rsidP="001229B9">
                  <w:pPr>
                    <w:spacing w:after="0" w:line="240" w:lineRule="auto"/>
                    <w:ind w:firstLine="709"/>
                    <w:jc w:val="both"/>
                    <w:rPr>
                      <w:rFonts w:eastAsia="Calibri"/>
                      <w:b/>
                      <w:bCs/>
                      <w:szCs w:val="24"/>
                      <w:lang w:val="uk-UA"/>
                    </w:rPr>
                  </w:pPr>
                  <w:r w:rsidRPr="001229B9">
                    <w:rPr>
                      <w:rFonts w:eastAsia="Calibri"/>
                      <w:b/>
                      <w:bCs/>
                      <w:szCs w:val="24"/>
                      <w:lang w:val="uk-UA"/>
                    </w:rPr>
                    <w:t>1</w:t>
                  </w:r>
                </w:p>
              </w:tc>
              <w:tc>
                <w:tcPr>
                  <w:tcW w:w="2211" w:type="pct"/>
                  <w:tcBorders>
                    <w:top w:val="single" w:sz="4" w:space="0" w:color="auto"/>
                    <w:left w:val="single" w:sz="4" w:space="0" w:color="auto"/>
                    <w:bottom w:val="single" w:sz="4" w:space="0" w:color="auto"/>
                    <w:right w:val="single" w:sz="4" w:space="0" w:color="auto"/>
                  </w:tcBorders>
                </w:tcPr>
                <w:p w14:paraId="0456D5E7" w14:textId="77777777" w:rsidR="006D677F" w:rsidRPr="001229B9" w:rsidRDefault="006D677F" w:rsidP="001229B9">
                  <w:pPr>
                    <w:snapToGrid w:val="0"/>
                    <w:spacing w:after="0" w:line="240" w:lineRule="auto"/>
                    <w:jc w:val="both"/>
                    <w:rPr>
                      <w:rFonts w:eastAsia="Calibri"/>
                      <w:spacing w:val="-2"/>
                      <w:szCs w:val="24"/>
                      <w:lang w:val="uk-UA"/>
                    </w:rPr>
                  </w:pPr>
                  <w:r w:rsidRPr="001229B9">
                    <w:rPr>
                      <w:rFonts w:eastAsia="Calibri"/>
                      <w:spacing w:val="6"/>
                      <w:szCs w:val="24"/>
                      <w:lang w:val="uk-UA"/>
                    </w:rPr>
                    <w:t xml:space="preserve">Основою для встановлення СЗЗ та санітарних розривів є санітарна класифікація </w:t>
                  </w:r>
                  <w:r w:rsidRPr="001229B9">
                    <w:rPr>
                      <w:rFonts w:eastAsia="Calibri"/>
                      <w:spacing w:val="-2"/>
                      <w:szCs w:val="24"/>
                      <w:lang w:val="uk-UA"/>
                    </w:rPr>
                    <w:t>підприємств, виробництв та об'єктів.</w:t>
                  </w:r>
                </w:p>
                <w:p w14:paraId="1258BD1D"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b/>
                      <w:bCs/>
                      <w:szCs w:val="24"/>
                      <w:lang w:val="uk-UA"/>
                    </w:rPr>
                    <w:t>У СЗЗ не можна допускати розміщення:</w:t>
                  </w:r>
                </w:p>
                <w:p w14:paraId="715BABDE" w14:textId="77777777" w:rsidR="006D677F" w:rsidRPr="001229B9" w:rsidRDefault="006D677F" w:rsidP="00371785">
                  <w:pPr>
                    <w:numPr>
                      <w:ilvl w:val="0"/>
                      <w:numId w:val="6"/>
                    </w:numPr>
                    <w:snapToGrid w:val="0"/>
                    <w:spacing w:after="0" w:line="240" w:lineRule="auto"/>
                    <w:ind w:left="0" w:firstLine="709"/>
                    <w:jc w:val="both"/>
                    <w:rPr>
                      <w:rFonts w:eastAsia="Calibri"/>
                      <w:szCs w:val="24"/>
                      <w:lang w:val="uk-UA"/>
                    </w:rPr>
                  </w:pPr>
                  <w:r w:rsidRPr="001229B9">
                    <w:rPr>
                      <w:rFonts w:eastAsia="Calibri"/>
                      <w:szCs w:val="24"/>
                      <w:lang w:val="uk-UA"/>
                    </w:rPr>
                    <w:t xml:space="preserve">житлових будинків з прибудинковими територіями, гуртожитків, готелів; </w:t>
                  </w:r>
                </w:p>
                <w:p w14:paraId="64DD558A" w14:textId="77777777" w:rsidR="006D677F" w:rsidRPr="001229B9" w:rsidRDefault="006D677F" w:rsidP="00371785">
                  <w:pPr>
                    <w:numPr>
                      <w:ilvl w:val="0"/>
                      <w:numId w:val="6"/>
                    </w:numPr>
                    <w:snapToGrid w:val="0"/>
                    <w:spacing w:after="0" w:line="240" w:lineRule="auto"/>
                    <w:ind w:left="0" w:firstLine="709"/>
                    <w:jc w:val="both"/>
                    <w:rPr>
                      <w:rFonts w:eastAsia="Calibri"/>
                      <w:szCs w:val="24"/>
                      <w:lang w:val="uk-UA"/>
                    </w:rPr>
                  </w:pPr>
                  <w:r w:rsidRPr="001229B9">
                    <w:rPr>
                      <w:rFonts w:eastAsia="Calibri"/>
                      <w:szCs w:val="24"/>
                      <w:lang w:val="uk-UA"/>
                    </w:rPr>
                    <w:t>дитячих дошкільних закладів, загальноосвітніх шкіл, лікувально-профілактичних та оздоровчих установ загального та спеціального призначення зі стаціонарами, наркологічних диспансерів;</w:t>
                  </w:r>
                </w:p>
                <w:p w14:paraId="1A276C92" w14:textId="77777777" w:rsidR="006D677F" w:rsidRPr="001229B9" w:rsidRDefault="006D677F" w:rsidP="00371785">
                  <w:pPr>
                    <w:numPr>
                      <w:ilvl w:val="0"/>
                      <w:numId w:val="6"/>
                    </w:numPr>
                    <w:snapToGrid w:val="0"/>
                    <w:spacing w:after="0" w:line="240" w:lineRule="auto"/>
                    <w:ind w:left="0" w:firstLine="709"/>
                    <w:jc w:val="both"/>
                    <w:rPr>
                      <w:rFonts w:eastAsia="Calibri"/>
                      <w:szCs w:val="24"/>
                      <w:lang w:val="uk-UA"/>
                    </w:rPr>
                  </w:pPr>
                  <w:r w:rsidRPr="001229B9">
                    <w:rPr>
                      <w:rFonts w:eastAsia="Calibri"/>
                      <w:szCs w:val="24"/>
                      <w:lang w:val="uk-UA"/>
                    </w:rPr>
                    <w:t xml:space="preserve">спортивних споруд, садів, парків, садівницьких товариств; </w:t>
                  </w:r>
                </w:p>
                <w:p w14:paraId="757CE3EB" w14:textId="77777777" w:rsidR="006D677F" w:rsidRPr="001229B9" w:rsidRDefault="006D677F" w:rsidP="00371785">
                  <w:pPr>
                    <w:numPr>
                      <w:ilvl w:val="0"/>
                      <w:numId w:val="6"/>
                    </w:numPr>
                    <w:snapToGrid w:val="0"/>
                    <w:spacing w:after="0" w:line="240" w:lineRule="auto"/>
                    <w:ind w:left="0" w:firstLine="709"/>
                    <w:jc w:val="both"/>
                    <w:rPr>
                      <w:rFonts w:eastAsia="Calibri"/>
                      <w:szCs w:val="24"/>
                      <w:lang w:val="uk-UA"/>
                    </w:rPr>
                  </w:pPr>
                  <w:r w:rsidRPr="001229B9">
                    <w:rPr>
                      <w:rFonts w:eastAsia="Calibri"/>
                      <w:szCs w:val="24"/>
                      <w:lang w:val="uk-UA"/>
                    </w:rPr>
                    <w:t>охоронних зон джерел водопостачання, водозабірних споруд, споруд водопровідної розподільної мережі;</w:t>
                  </w:r>
                </w:p>
                <w:p w14:paraId="5340A821" w14:textId="77777777" w:rsidR="006D677F" w:rsidRPr="001229B9" w:rsidRDefault="006D677F" w:rsidP="001229B9">
                  <w:pPr>
                    <w:snapToGrid w:val="0"/>
                    <w:spacing w:after="0" w:line="240" w:lineRule="auto"/>
                    <w:ind w:firstLine="709"/>
                    <w:jc w:val="both"/>
                    <w:rPr>
                      <w:rFonts w:eastAsia="Calibri"/>
                      <w:szCs w:val="24"/>
                      <w:lang w:val="uk-UA"/>
                    </w:rPr>
                  </w:pPr>
                  <w:r w:rsidRPr="001229B9">
                    <w:rPr>
                      <w:rFonts w:eastAsia="Calibri"/>
                      <w:b/>
                      <w:szCs w:val="24"/>
                      <w:lang w:val="uk-UA"/>
                    </w:rPr>
                    <w:t>Не допускається використання</w:t>
                  </w:r>
                  <w:r w:rsidRPr="001229B9">
                    <w:rPr>
                      <w:rFonts w:eastAsia="Calibri"/>
                      <w:szCs w:val="24"/>
                      <w:lang w:val="uk-UA"/>
                    </w:rPr>
                    <w:t xml:space="preserve"> для вирощування сільськогосподарських культур, пасовищ для  худоби земель СЗЗ підприємств, що забруднюють навколишнє середовище високотоксичними речовинами та речовинами, що мають віддалену дію (солі важких металів, канцерогенні речовини, діоксини, радіоактивні речовини).</w:t>
                  </w:r>
                </w:p>
                <w:p w14:paraId="727EDA45" w14:textId="77777777" w:rsidR="006D677F" w:rsidRPr="001229B9" w:rsidRDefault="006D677F" w:rsidP="001229B9">
                  <w:pPr>
                    <w:widowControl w:val="0"/>
                    <w:spacing w:after="0" w:line="240" w:lineRule="auto"/>
                    <w:ind w:firstLine="709"/>
                    <w:jc w:val="both"/>
                    <w:rPr>
                      <w:rFonts w:eastAsia="Calibri"/>
                      <w:b/>
                      <w:bCs/>
                      <w:szCs w:val="24"/>
                      <w:lang w:val="uk-UA"/>
                    </w:rPr>
                  </w:pPr>
                  <w:r w:rsidRPr="001229B9">
                    <w:rPr>
                      <w:rFonts w:eastAsia="Calibri"/>
                      <w:b/>
                      <w:bCs/>
                      <w:szCs w:val="24"/>
                      <w:lang w:val="uk-UA"/>
                    </w:rPr>
                    <w:lastRenderedPageBreak/>
                    <w:t>У СЗЗ допускається розташовувати:</w:t>
                  </w:r>
                </w:p>
                <w:p w14:paraId="07887292" w14:textId="77777777" w:rsidR="006D677F" w:rsidRPr="001229B9" w:rsidRDefault="006D677F" w:rsidP="00371785">
                  <w:pPr>
                    <w:numPr>
                      <w:ilvl w:val="0"/>
                      <w:numId w:val="4"/>
                    </w:numPr>
                    <w:spacing w:after="0" w:line="240" w:lineRule="auto"/>
                    <w:ind w:left="0" w:firstLine="709"/>
                    <w:jc w:val="both"/>
                    <w:rPr>
                      <w:rFonts w:eastAsia="Calibri"/>
                      <w:szCs w:val="24"/>
                      <w:lang w:val="uk-UA"/>
                    </w:rPr>
                  </w:pPr>
                  <w:r w:rsidRPr="001229B9">
                    <w:rPr>
                      <w:rFonts w:eastAsia="Calibri"/>
                      <w:szCs w:val="24"/>
                      <w:lang w:val="uk-UA"/>
                    </w:rPr>
                    <w:t>пожежні депо, лазні, пральні, гаражі, склади (крім громадських та спеціалізованих продовольчих), будівель управлінь, конструкторських бюро, навчальних закладів, виробничо-технічні училища без гуртожитків, магазини, підприємства громадського харчування, поліклініки, науково-дослідні лабораторії, пов’язані з обслуговуванням даного та прилеглих підприємств;</w:t>
                  </w:r>
                </w:p>
                <w:p w14:paraId="189FF4ED" w14:textId="77777777" w:rsidR="006D677F" w:rsidRPr="001229B9" w:rsidRDefault="006D677F" w:rsidP="00371785">
                  <w:pPr>
                    <w:numPr>
                      <w:ilvl w:val="0"/>
                      <w:numId w:val="4"/>
                    </w:numPr>
                    <w:spacing w:after="0" w:line="240" w:lineRule="auto"/>
                    <w:ind w:left="0" w:firstLine="709"/>
                    <w:jc w:val="both"/>
                    <w:rPr>
                      <w:rFonts w:eastAsia="Calibri"/>
                      <w:noProof/>
                      <w:szCs w:val="24"/>
                      <w:lang w:val="uk-UA"/>
                    </w:rPr>
                  </w:pPr>
                  <w:r w:rsidRPr="001229B9">
                    <w:rPr>
                      <w:rFonts w:eastAsia="Calibri"/>
                      <w:szCs w:val="24"/>
                      <w:lang w:val="uk-UA"/>
                    </w:rPr>
                    <w:t>приміщення для чергового аварійного персоналу та добової охорони підприємств за встановленим списочним складом, стоянки для громадського та індивідуального транспорту, місцеві та транзитні комунікації, ЛЕП, електростанції, нафто- і газопроводи, свердловини для технічного водопостачання, водоохолоджуючі споруди, споруди для підготовки технічної води, каналізаційні насосні станції, споруди оборотного водопостачання, розсадники рослин для озеленення підприємств та санітарно-захисної зони.</w:t>
                  </w:r>
                </w:p>
                <w:p w14:paraId="4B83F02E" w14:textId="77777777" w:rsidR="006D677F" w:rsidRPr="001229B9" w:rsidRDefault="006D677F" w:rsidP="001229B9">
                  <w:pPr>
                    <w:spacing w:after="0" w:line="240" w:lineRule="auto"/>
                    <w:ind w:firstLine="709"/>
                    <w:jc w:val="both"/>
                    <w:rPr>
                      <w:rFonts w:eastAsia="Calibri"/>
                      <w:b/>
                      <w:bCs/>
                      <w:szCs w:val="24"/>
                      <w:lang w:val="uk-UA"/>
                    </w:rPr>
                  </w:pPr>
                  <w:r w:rsidRPr="001229B9">
                    <w:rPr>
                      <w:rFonts w:eastAsia="Calibri"/>
                      <w:szCs w:val="24"/>
                      <w:lang w:val="uk-UA"/>
                    </w:rPr>
                    <w:t>Територія СЗЗ має бути розпланованою та упорядкованою.</w:t>
                  </w:r>
                </w:p>
              </w:tc>
              <w:tc>
                <w:tcPr>
                  <w:tcW w:w="920" w:type="pct"/>
                  <w:tcBorders>
                    <w:top w:val="single" w:sz="4" w:space="0" w:color="auto"/>
                    <w:left w:val="single" w:sz="4" w:space="0" w:color="auto"/>
                    <w:bottom w:val="single" w:sz="4" w:space="0" w:color="auto"/>
                    <w:right w:val="single" w:sz="4" w:space="0" w:color="auto"/>
                  </w:tcBorders>
                </w:tcPr>
                <w:p w14:paraId="1FA1E483" w14:textId="77777777" w:rsidR="006D677F" w:rsidRPr="001229B9" w:rsidRDefault="006D677F" w:rsidP="001229B9">
                  <w:pPr>
                    <w:spacing w:after="0" w:line="240" w:lineRule="auto"/>
                    <w:jc w:val="both"/>
                    <w:rPr>
                      <w:rFonts w:eastAsia="Calibri"/>
                      <w:b/>
                      <w:bCs/>
                      <w:szCs w:val="24"/>
                      <w:lang w:val="uk-UA"/>
                    </w:rPr>
                  </w:pPr>
                  <w:r w:rsidRPr="001229B9">
                    <w:rPr>
                      <w:rFonts w:eastAsia="Calibri"/>
                      <w:szCs w:val="24"/>
                      <w:lang w:val="uk-UA"/>
                    </w:rPr>
                    <w:lastRenderedPageBreak/>
                    <w:t xml:space="preserve">1. ДСП 173-96 «Державні санітарні правила планування та забудови населених пунктів», п.п.5.6, 5.10, 5.11, 5.12, 5.13, </w:t>
                  </w:r>
                  <w:r w:rsidRPr="001229B9">
                    <w:rPr>
                      <w:rFonts w:eastAsia="Calibri"/>
                      <w:spacing w:val="-2"/>
                      <w:szCs w:val="24"/>
                      <w:lang w:val="uk-UA"/>
                    </w:rPr>
                    <w:t>додатки 4-10, 12.</w:t>
                  </w:r>
                </w:p>
              </w:tc>
            </w:tr>
            <w:tr w:rsidR="00F54214" w:rsidRPr="001229B9" w14:paraId="13CCD103" w14:textId="77777777" w:rsidTr="006D677F">
              <w:trPr>
                <w:jc w:val="center"/>
              </w:trPr>
              <w:tc>
                <w:tcPr>
                  <w:tcW w:w="216" w:type="pct"/>
                  <w:gridSpan w:val="2"/>
                  <w:tcBorders>
                    <w:top w:val="single" w:sz="4" w:space="0" w:color="auto"/>
                    <w:left w:val="single" w:sz="4" w:space="0" w:color="auto"/>
                    <w:bottom w:val="single" w:sz="4" w:space="0" w:color="auto"/>
                    <w:right w:val="single" w:sz="4" w:space="0" w:color="auto"/>
                  </w:tcBorders>
                </w:tcPr>
                <w:p w14:paraId="3C6E853C" w14:textId="77777777" w:rsidR="006D677F" w:rsidRPr="001229B9" w:rsidRDefault="006D677F" w:rsidP="00371785">
                  <w:pPr>
                    <w:numPr>
                      <w:ilvl w:val="0"/>
                      <w:numId w:val="5"/>
                    </w:numPr>
                    <w:spacing w:after="0" w:line="240" w:lineRule="auto"/>
                    <w:ind w:left="0" w:firstLine="709"/>
                    <w:jc w:val="both"/>
                    <w:rPr>
                      <w:rFonts w:eastAsia="Calibri"/>
                      <w:b/>
                      <w:bCs/>
                      <w:szCs w:val="24"/>
                      <w:lang w:val="uk-UA"/>
                    </w:rPr>
                  </w:pPr>
                </w:p>
              </w:tc>
              <w:tc>
                <w:tcPr>
                  <w:tcW w:w="1124" w:type="pct"/>
                  <w:tcBorders>
                    <w:top w:val="single" w:sz="4" w:space="0" w:color="auto"/>
                    <w:left w:val="single" w:sz="4" w:space="0" w:color="auto"/>
                    <w:bottom w:val="single" w:sz="4" w:space="0" w:color="auto"/>
                    <w:right w:val="single" w:sz="4" w:space="0" w:color="auto"/>
                  </w:tcBorders>
                </w:tcPr>
                <w:p w14:paraId="76FA112E" w14:textId="77777777" w:rsidR="006D677F" w:rsidRPr="001229B9" w:rsidRDefault="006D677F" w:rsidP="001229B9">
                  <w:pPr>
                    <w:spacing w:after="0" w:line="240" w:lineRule="auto"/>
                    <w:jc w:val="both"/>
                    <w:rPr>
                      <w:rFonts w:eastAsia="Calibri"/>
                      <w:b/>
                      <w:bCs/>
                      <w:i/>
                      <w:iCs/>
                      <w:szCs w:val="24"/>
                      <w:lang w:val="uk-UA"/>
                    </w:rPr>
                  </w:pPr>
                  <w:r w:rsidRPr="001229B9">
                    <w:rPr>
                      <w:rFonts w:eastAsia="Calibri"/>
                      <w:b/>
                      <w:bCs/>
                      <w:i/>
                      <w:iCs/>
                      <w:szCs w:val="24"/>
                      <w:lang w:val="uk-UA"/>
                    </w:rPr>
                    <w:t>Території прибережних захисних зон</w:t>
                  </w:r>
                </w:p>
              </w:tc>
              <w:tc>
                <w:tcPr>
                  <w:tcW w:w="529" w:type="pct"/>
                  <w:tcBorders>
                    <w:top w:val="single" w:sz="4" w:space="0" w:color="auto"/>
                    <w:left w:val="single" w:sz="4" w:space="0" w:color="auto"/>
                    <w:bottom w:val="single" w:sz="4" w:space="0" w:color="auto"/>
                    <w:right w:val="single" w:sz="4" w:space="0" w:color="auto"/>
                  </w:tcBorders>
                </w:tcPr>
                <w:p w14:paraId="72720F5D" w14:textId="77777777" w:rsidR="006D677F" w:rsidRPr="001229B9" w:rsidRDefault="006D677F" w:rsidP="001229B9">
                  <w:pPr>
                    <w:spacing w:after="0" w:line="240" w:lineRule="auto"/>
                    <w:jc w:val="both"/>
                    <w:rPr>
                      <w:rFonts w:eastAsia="Calibri"/>
                      <w:b/>
                      <w:bCs/>
                      <w:szCs w:val="24"/>
                      <w:lang w:val="uk-UA"/>
                    </w:rPr>
                  </w:pPr>
                  <w:r w:rsidRPr="001229B9">
                    <w:rPr>
                      <w:rFonts w:eastAsia="Calibri"/>
                      <w:b/>
                      <w:bCs/>
                      <w:szCs w:val="24"/>
                      <w:lang w:val="uk-UA"/>
                    </w:rPr>
                    <w:t>11</w:t>
                  </w:r>
                </w:p>
              </w:tc>
              <w:tc>
                <w:tcPr>
                  <w:tcW w:w="2211" w:type="pct"/>
                  <w:tcBorders>
                    <w:top w:val="single" w:sz="4" w:space="0" w:color="auto"/>
                    <w:left w:val="single" w:sz="4" w:space="0" w:color="auto"/>
                    <w:bottom w:val="single" w:sz="4" w:space="0" w:color="auto"/>
                    <w:right w:val="single" w:sz="4" w:space="0" w:color="auto"/>
                  </w:tcBorders>
                </w:tcPr>
                <w:p w14:paraId="1CC45427" w14:textId="77777777" w:rsidR="006D677F" w:rsidRPr="001229B9" w:rsidRDefault="00796295" w:rsidP="001229B9">
                  <w:pPr>
                    <w:shd w:val="clear" w:color="auto" w:fill="FFFFFF"/>
                    <w:spacing w:after="0" w:line="240" w:lineRule="auto"/>
                    <w:jc w:val="both"/>
                    <w:rPr>
                      <w:rFonts w:eastAsia="Calibri"/>
                      <w:szCs w:val="24"/>
                      <w:lang w:val="uk-UA"/>
                    </w:rPr>
                  </w:pPr>
                  <w:hyperlink r:id="rId13" w:anchor="10" w:tgtFrame="_top" w:history="1">
                    <w:r w:rsidR="006D677F" w:rsidRPr="001229B9">
                      <w:rPr>
                        <w:rFonts w:eastAsia="Calibri"/>
                        <w:szCs w:val="24"/>
                        <w:lang w:val="uk-UA"/>
                      </w:rPr>
                      <w:t>Прибережні захисні смуги встановлюються по обидва береги річок та навколо водойм уздовж</w:t>
                    </w:r>
                  </w:hyperlink>
                  <w:r w:rsidR="006D677F" w:rsidRPr="001229B9">
                    <w:rPr>
                      <w:rFonts w:eastAsia="Calibri"/>
                      <w:szCs w:val="24"/>
                      <w:lang w:val="uk-UA"/>
                    </w:rPr>
                    <w:t xml:space="preserve"> </w:t>
                  </w:r>
                  <w:hyperlink r:id="rId14" w:anchor="49#49" w:history="1">
                    <w:r w:rsidR="006D677F" w:rsidRPr="001229B9">
                      <w:rPr>
                        <w:rFonts w:eastAsia="Calibri"/>
                        <w:szCs w:val="24"/>
                        <w:lang w:val="uk-UA"/>
                      </w:rPr>
                      <w:t>урізу води</w:t>
                    </w:r>
                  </w:hyperlink>
                  <w:r w:rsidR="006D677F" w:rsidRPr="001229B9">
                    <w:rPr>
                      <w:rFonts w:eastAsia="Calibri"/>
                      <w:szCs w:val="24"/>
                      <w:lang w:val="uk-UA"/>
                    </w:rPr>
                    <w:t xml:space="preserve"> </w:t>
                  </w:r>
                  <w:hyperlink r:id="rId15" w:anchor="11" w:tgtFrame="_top" w:history="1">
                    <w:r w:rsidR="006D677F" w:rsidRPr="001229B9">
                      <w:rPr>
                        <w:rFonts w:eastAsia="Calibri"/>
                        <w:szCs w:val="24"/>
                        <w:lang w:val="uk-UA"/>
                      </w:rPr>
                      <w:t xml:space="preserve">шириною </w:t>
                    </w:r>
                    <w:r w:rsidR="006D677F" w:rsidRPr="001229B9">
                      <w:rPr>
                        <w:rFonts w:eastAsia="Calibri"/>
                        <w:b/>
                        <w:szCs w:val="24"/>
                        <w:lang w:val="uk-UA"/>
                      </w:rPr>
                      <w:t>25-50 м.</w:t>
                    </w:r>
                  </w:hyperlink>
                </w:p>
                <w:p w14:paraId="32DD2F44" w14:textId="77777777" w:rsidR="006D677F" w:rsidRPr="001229B9" w:rsidRDefault="00796295" w:rsidP="001229B9">
                  <w:pPr>
                    <w:shd w:val="clear" w:color="auto" w:fill="FFFFFF"/>
                    <w:spacing w:after="0" w:line="240" w:lineRule="auto"/>
                    <w:ind w:firstLine="709"/>
                    <w:jc w:val="both"/>
                    <w:rPr>
                      <w:rFonts w:eastAsia="Calibri"/>
                      <w:szCs w:val="24"/>
                      <w:lang w:val="uk-UA"/>
                    </w:rPr>
                  </w:pPr>
                  <w:hyperlink r:id="rId16" w:anchor="17" w:tgtFrame="_top" w:history="1">
                    <w:r w:rsidR="006D677F" w:rsidRPr="001229B9">
                      <w:rPr>
                        <w:rFonts w:eastAsia="Calibri"/>
                        <w:szCs w:val="24"/>
                        <w:lang w:val="uk-UA"/>
                      </w:rPr>
                      <w:t>У межах існуючої забудови</w:t>
                    </w:r>
                  </w:hyperlink>
                  <w:r w:rsidR="006D677F" w:rsidRPr="001229B9">
                    <w:rPr>
                      <w:rFonts w:eastAsia="Calibri"/>
                      <w:szCs w:val="24"/>
                      <w:lang w:val="uk-UA"/>
                    </w:rPr>
                    <w:t xml:space="preserve"> </w:t>
                  </w:r>
                  <w:hyperlink r:id="rId17" w:anchor="45#45" w:history="1">
                    <w:r w:rsidR="006D677F" w:rsidRPr="001229B9">
                      <w:rPr>
                        <w:rFonts w:eastAsia="Calibri"/>
                        <w:szCs w:val="24"/>
                        <w:lang w:val="uk-UA"/>
                      </w:rPr>
                      <w:t>прибережна захисна смуга</w:t>
                    </w:r>
                  </w:hyperlink>
                  <w:r w:rsidR="006D677F" w:rsidRPr="001229B9">
                    <w:rPr>
                      <w:rFonts w:eastAsia="Calibri"/>
                      <w:szCs w:val="24"/>
                      <w:lang w:val="uk-UA"/>
                    </w:rPr>
                    <w:t xml:space="preserve"> </w:t>
                  </w:r>
                  <w:hyperlink r:id="rId18" w:anchor="17" w:tgtFrame="_top" w:history="1">
                    <w:r w:rsidR="006D677F" w:rsidRPr="001229B9">
                      <w:rPr>
                        <w:rFonts w:eastAsia="Calibri"/>
                        <w:szCs w:val="24"/>
                        <w:lang w:val="uk-UA"/>
                      </w:rPr>
                      <w:t>встановлюється з урахуванням</w:t>
                    </w:r>
                  </w:hyperlink>
                  <w:r w:rsidR="006D677F" w:rsidRPr="001229B9">
                    <w:rPr>
                      <w:rFonts w:eastAsia="Calibri"/>
                      <w:szCs w:val="24"/>
                      <w:lang w:val="uk-UA"/>
                    </w:rPr>
                    <w:t xml:space="preserve"> </w:t>
                  </w:r>
                  <w:hyperlink r:id="rId19" w:anchor="14" w:tgtFrame="_top" w:history="1">
                    <w:r w:rsidR="006D677F" w:rsidRPr="001229B9">
                      <w:rPr>
                        <w:rFonts w:eastAsia="Calibri"/>
                        <w:szCs w:val="24"/>
                        <w:lang w:val="uk-UA"/>
                      </w:rPr>
                      <w:t>містобудівної документації</w:t>
                    </w:r>
                  </w:hyperlink>
                  <w:hyperlink r:id="rId20" w:anchor="17" w:tgtFrame="_top" w:history="1">
                    <w:r w:rsidR="006D677F" w:rsidRPr="001229B9">
                      <w:rPr>
                        <w:rFonts w:eastAsia="Calibri"/>
                        <w:szCs w:val="24"/>
                        <w:lang w:val="uk-UA"/>
                      </w:rPr>
                      <w:t>.</w:t>
                    </w:r>
                  </w:hyperlink>
                </w:p>
                <w:p w14:paraId="6A6B0809" w14:textId="77777777" w:rsidR="006D677F" w:rsidRPr="001229B9" w:rsidRDefault="00796295" w:rsidP="001229B9">
                  <w:pPr>
                    <w:shd w:val="clear" w:color="auto" w:fill="FFFFFF"/>
                    <w:spacing w:after="0" w:line="240" w:lineRule="auto"/>
                    <w:ind w:firstLine="709"/>
                    <w:jc w:val="both"/>
                    <w:rPr>
                      <w:rFonts w:eastAsia="Calibri"/>
                      <w:szCs w:val="24"/>
                      <w:lang w:val="uk-UA"/>
                    </w:rPr>
                  </w:pPr>
                  <w:hyperlink r:id="rId21" w:anchor="18" w:tgtFrame="_top" w:history="1">
                    <w:r w:rsidR="006D677F" w:rsidRPr="001229B9">
                      <w:rPr>
                        <w:rFonts w:eastAsia="Calibri"/>
                        <w:szCs w:val="24"/>
                        <w:lang w:val="uk-UA"/>
                      </w:rPr>
                      <w:t>Прибережні захисні смуги</w:t>
                    </w:r>
                    <w:r w:rsidR="00031C5B">
                      <w:rPr>
                        <w:rFonts w:eastAsia="Calibri"/>
                        <w:szCs w:val="24"/>
                        <w:lang w:val="uk-UA"/>
                      </w:rPr>
                      <w:t xml:space="preserve"> встановлюються за окремими проє</w:t>
                    </w:r>
                    <w:r w:rsidR="006D677F" w:rsidRPr="001229B9">
                      <w:rPr>
                        <w:rFonts w:eastAsia="Calibri"/>
                        <w:szCs w:val="24"/>
                        <w:lang w:val="uk-UA"/>
                      </w:rPr>
                      <w:t>ктами землеустрою.</w:t>
                    </w:r>
                  </w:hyperlink>
                </w:p>
                <w:p w14:paraId="27203449" w14:textId="77777777" w:rsidR="006D677F" w:rsidRPr="001229B9" w:rsidRDefault="00796295" w:rsidP="001229B9">
                  <w:pPr>
                    <w:shd w:val="clear" w:color="auto" w:fill="FFFFFF"/>
                    <w:spacing w:after="0" w:line="240" w:lineRule="auto"/>
                    <w:ind w:firstLine="709"/>
                    <w:jc w:val="both"/>
                    <w:rPr>
                      <w:rFonts w:eastAsia="Calibri"/>
                      <w:szCs w:val="24"/>
                      <w:lang w:val="uk-UA"/>
                    </w:rPr>
                  </w:pPr>
                  <w:hyperlink r:id="rId22" w:anchor="19" w:tgtFrame="_top" w:history="1">
                    <w:r w:rsidR="00031C5B">
                      <w:rPr>
                        <w:rFonts w:eastAsia="Calibri"/>
                        <w:szCs w:val="24"/>
                        <w:lang w:val="uk-UA"/>
                      </w:rPr>
                      <w:t>Проє</w:t>
                    </w:r>
                    <w:r w:rsidR="006D677F" w:rsidRPr="001229B9">
                      <w:rPr>
                        <w:rFonts w:eastAsia="Calibri"/>
                        <w:szCs w:val="24"/>
                        <w:lang w:val="uk-UA"/>
                      </w:rPr>
                      <w:t>кти</w:t>
                    </w:r>
                  </w:hyperlink>
                  <w:r w:rsidR="006D677F" w:rsidRPr="001229B9">
                    <w:rPr>
                      <w:rFonts w:eastAsia="Calibri"/>
                      <w:szCs w:val="24"/>
                      <w:lang w:val="uk-UA"/>
                    </w:rPr>
                    <w:t xml:space="preserve"> </w:t>
                  </w:r>
                  <w:hyperlink r:id="rId23" w:anchor="1119" w:tgtFrame="_top" w:history="1">
                    <w:r w:rsidR="006D677F" w:rsidRPr="001229B9">
                      <w:rPr>
                        <w:rFonts w:eastAsia="Calibri"/>
                        <w:szCs w:val="24"/>
                        <w:lang w:val="uk-UA"/>
                      </w:rPr>
                      <w:t>землеустрою</w:t>
                    </w:r>
                  </w:hyperlink>
                  <w:r w:rsidR="006D677F" w:rsidRPr="001229B9">
                    <w:rPr>
                      <w:rFonts w:eastAsia="Calibri"/>
                      <w:szCs w:val="24"/>
                      <w:lang w:val="uk-UA"/>
                    </w:rPr>
                    <w:t xml:space="preserve"> </w:t>
                  </w:r>
                  <w:hyperlink r:id="rId24" w:anchor="19" w:tgtFrame="_top" w:history="1">
                    <w:r w:rsidR="006D677F" w:rsidRPr="001229B9">
                      <w:rPr>
                        <w:rFonts w:eastAsia="Calibri"/>
                        <w:szCs w:val="24"/>
                        <w:lang w:val="uk-UA"/>
                      </w:rPr>
                      <w:t>щодо встановлення меж прибережних захисних смуг (з установленою в них</w:t>
                    </w:r>
                  </w:hyperlink>
                  <w:r w:rsidR="006D677F" w:rsidRPr="001229B9">
                    <w:rPr>
                      <w:rFonts w:eastAsia="Calibri"/>
                      <w:szCs w:val="24"/>
                      <w:lang w:val="uk-UA"/>
                    </w:rPr>
                    <w:t xml:space="preserve"> </w:t>
                  </w:r>
                  <w:hyperlink r:id="rId25" w:anchor="825268#825268" w:history="1">
                    <w:r w:rsidR="006D677F" w:rsidRPr="001229B9">
                      <w:rPr>
                        <w:rFonts w:eastAsia="Calibri"/>
                        <w:szCs w:val="24"/>
                        <w:lang w:val="uk-UA"/>
                      </w:rPr>
                      <w:t>пляжною зоною</w:t>
                    </w:r>
                  </w:hyperlink>
                  <w:hyperlink r:id="rId26" w:anchor="19" w:tgtFrame="_top" w:history="1">
                    <w:r w:rsidR="006D677F" w:rsidRPr="001229B9">
                      <w:rPr>
                        <w:rFonts w:eastAsia="Calibri"/>
                        <w:szCs w:val="24"/>
                        <w:lang w:val="uk-UA"/>
                      </w:rPr>
                      <w:t>) розробляються в порядку, передбаченому законом.</w:t>
                    </w:r>
                  </w:hyperlink>
                </w:p>
                <w:p w14:paraId="1982A765" w14:textId="77777777" w:rsidR="006D677F" w:rsidRPr="001229B9" w:rsidRDefault="00796295" w:rsidP="001229B9">
                  <w:pPr>
                    <w:shd w:val="clear" w:color="auto" w:fill="FFFFFF"/>
                    <w:spacing w:after="0" w:line="240" w:lineRule="auto"/>
                    <w:ind w:firstLine="709"/>
                    <w:jc w:val="both"/>
                    <w:rPr>
                      <w:rFonts w:eastAsia="Calibri"/>
                      <w:szCs w:val="24"/>
                      <w:lang w:val="uk-UA"/>
                    </w:rPr>
                  </w:pPr>
                  <w:hyperlink r:id="rId27" w:anchor="45#45" w:history="1">
                    <w:r w:rsidR="006D677F" w:rsidRPr="001229B9">
                      <w:rPr>
                        <w:rFonts w:eastAsia="Calibri"/>
                        <w:szCs w:val="24"/>
                        <w:lang w:val="uk-UA"/>
                      </w:rPr>
                      <w:t>Прибережні захисні смуги</w:t>
                    </w:r>
                  </w:hyperlink>
                  <w:r w:rsidR="006D677F" w:rsidRPr="001229B9">
                    <w:rPr>
                      <w:rFonts w:eastAsia="Calibri"/>
                      <w:szCs w:val="24"/>
                      <w:lang w:val="uk-UA"/>
                    </w:rPr>
                    <w:t xml:space="preserve"> є природоохоронною територією з режимом обмеженої господарської діяльності.</w:t>
                  </w:r>
                </w:p>
                <w:p w14:paraId="445C7D1F"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У прибережних захисних смугах уздовж </w:t>
                  </w:r>
                  <w:hyperlink r:id="rId28" w:anchor="501#501" w:history="1">
                    <w:r w:rsidRPr="001229B9">
                      <w:rPr>
                        <w:rFonts w:eastAsia="Calibri"/>
                        <w:szCs w:val="24"/>
                        <w:lang w:val="uk-UA"/>
                      </w:rPr>
                      <w:t>річок</w:t>
                    </w:r>
                  </w:hyperlink>
                  <w:r w:rsidRPr="001229B9">
                    <w:rPr>
                      <w:rFonts w:eastAsia="Calibri"/>
                      <w:szCs w:val="24"/>
                      <w:lang w:val="uk-UA"/>
                    </w:rPr>
                    <w:t xml:space="preserve">, навколо </w:t>
                  </w:r>
                  <w:hyperlink r:id="rId29" w:anchor="29#29" w:history="1">
                    <w:r w:rsidRPr="001229B9">
                      <w:rPr>
                        <w:rFonts w:eastAsia="Calibri"/>
                        <w:szCs w:val="24"/>
                        <w:lang w:val="uk-UA"/>
                      </w:rPr>
                      <w:t>водойм</w:t>
                    </w:r>
                  </w:hyperlink>
                  <w:r w:rsidRPr="001229B9">
                    <w:rPr>
                      <w:rFonts w:eastAsia="Calibri"/>
                      <w:szCs w:val="24"/>
                      <w:lang w:val="uk-UA"/>
                    </w:rPr>
                    <w:t xml:space="preserve"> та на </w:t>
                  </w:r>
                  <w:hyperlink r:id="rId30" w:anchor="587" w:tgtFrame="_top" w:history="1">
                    <w:r w:rsidRPr="001229B9">
                      <w:rPr>
                        <w:rFonts w:eastAsia="Calibri"/>
                        <w:szCs w:val="24"/>
                        <w:lang w:val="uk-UA"/>
                      </w:rPr>
                      <w:t>островах</w:t>
                    </w:r>
                  </w:hyperlink>
                  <w:r w:rsidRPr="001229B9">
                    <w:rPr>
                      <w:rFonts w:eastAsia="Calibri"/>
                      <w:szCs w:val="24"/>
                      <w:lang w:val="uk-UA"/>
                    </w:rPr>
                    <w:t xml:space="preserve"> </w:t>
                  </w:r>
                  <w:r w:rsidRPr="001229B9">
                    <w:rPr>
                      <w:rFonts w:eastAsia="Calibri"/>
                      <w:b/>
                      <w:szCs w:val="24"/>
                      <w:lang w:val="uk-UA"/>
                    </w:rPr>
                    <w:t>забороняється:</w:t>
                  </w:r>
                </w:p>
                <w:p w14:paraId="2B38E747"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1) розорювання земель (крім підготовки </w:t>
                  </w:r>
                  <w:hyperlink r:id="rId31" w:anchor="11" w:tgtFrame="_top" w:history="1">
                    <w:r w:rsidRPr="001229B9">
                      <w:rPr>
                        <w:rFonts w:eastAsia="Calibri"/>
                        <w:szCs w:val="24"/>
                        <w:lang w:val="uk-UA"/>
                      </w:rPr>
                      <w:t>ґрунту</w:t>
                    </w:r>
                  </w:hyperlink>
                  <w:r w:rsidRPr="001229B9">
                    <w:rPr>
                      <w:rFonts w:eastAsia="Calibri"/>
                      <w:szCs w:val="24"/>
                      <w:lang w:val="uk-UA"/>
                    </w:rPr>
                    <w:t xml:space="preserve"> для залуження і залісення), а також садівництво та городництво;</w:t>
                  </w:r>
                </w:p>
                <w:p w14:paraId="410D608A"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2) зберігання та застосування </w:t>
                  </w:r>
                  <w:hyperlink r:id="rId32" w:anchor="9" w:tgtFrame="_top" w:history="1">
                    <w:r w:rsidRPr="001229B9">
                      <w:rPr>
                        <w:rFonts w:eastAsia="Calibri"/>
                        <w:szCs w:val="24"/>
                        <w:lang w:val="uk-UA"/>
                      </w:rPr>
                      <w:t>пестицидів</w:t>
                    </w:r>
                  </w:hyperlink>
                  <w:r w:rsidRPr="001229B9">
                    <w:rPr>
                      <w:rFonts w:eastAsia="Calibri"/>
                      <w:szCs w:val="24"/>
                      <w:lang w:val="uk-UA"/>
                    </w:rPr>
                    <w:t xml:space="preserve"> і добрив;</w:t>
                  </w:r>
                </w:p>
                <w:p w14:paraId="393D6E7E"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3) влаштування літніх таборів для худоби;</w:t>
                  </w:r>
                </w:p>
                <w:p w14:paraId="04C4A1E2"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4) будівництво будь-яких споруд (крім </w:t>
                  </w:r>
                  <w:hyperlink r:id="rId33" w:anchor="445620" w:tgtFrame="_top" w:history="1">
                    <w:r w:rsidRPr="001229B9">
                      <w:rPr>
                        <w:rFonts w:eastAsia="Calibri"/>
                        <w:szCs w:val="24"/>
                        <w:lang w:val="uk-UA"/>
                      </w:rPr>
                      <w:t>гідротехнічних</w:t>
                    </w:r>
                  </w:hyperlink>
                  <w:r w:rsidRPr="001229B9">
                    <w:rPr>
                      <w:rFonts w:eastAsia="Calibri"/>
                      <w:szCs w:val="24"/>
                      <w:lang w:val="uk-UA"/>
                    </w:rPr>
                    <w:t>, гідрометричних та лінійних), у тому числі баз відпочинку, дач, гаражів та стоянок автомобілів;</w:t>
                  </w:r>
                </w:p>
                <w:p w14:paraId="068300DF"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5) миття та обслуговування </w:t>
                  </w:r>
                  <w:hyperlink r:id="rId34" w:anchor="96" w:tgtFrame="_top" w:history="1">
                    <w:r w:rsidRPr="001229B9">
                      <w:rPr>
                        <w:rFonts w:eastAsia="Calibri"/>
                        <w:szCs w:val="24"/>
                        <w:lang w:val="uk-UA"/>
                      </w:rPr>
                      <w:t>транспортних засобів</w:t>
                    </w:r>
                  </w:hyperlink>
                  <w:r w:rsidRPr="001229B9">
                    <w:rPr>
                      <w:rFonts w:eastAsia="Calibri"/>
                      <w:szCs w:val="24"/>
                      <w:lang w:val="uk-UA"/>
                    </w:rPr>
                    <w:t xml:space="preserve"> і техніки;</w:t>
                  </w:r>
                </w:p>
                <w:p w14:paraId="6AC50D1A" w14:textId="77777777" w:rsidR="006D677F" w:rsidRPr="001229B9" w:rsidRDefault="006D677F" w:rsidP="001229B9">
                  <w:pPr>
                    <w:shd w:val="clear" w:color="auto" w:fill="FFFFFF"/>
                    <w:spacing w:after="0" w:line="240" w:lineRule="auto"/>
                    <w:ind w:firstLine="709"/>
                    <w:jc w:val="both"/>
                    <w:rPr>
                      <w:rFonts w:eastAsia="Calibri"/>
                      <w:szCs w:val="24"/>
                      <w:lang w:val="uk-UA"/>
                    </w:rPr>
                  </w:pPr>
                  <w:r w:rsidRPr="001229B9">
                    <w:rPr>
                      <w:rFonts w:eastAsia="Calibri"/>
                      <w:szCs w:val="24"/>
                      <w:lang w:val="uk-UA"/>
                    </w:rPr>
                    <w:t xml:space="preserve">6) влаштування звалищ сміття, гноєсховищ, накопичувачів рідких і твердих відходів виробництва, </w:t>
                  </w:r>
                  <w:hyperlink r:id="rId35" w:anchor="19" w:tgtFrame="_top" w:history="1">
                    <w:r w:rsidRPr="001229B9">
                      <w:rPr>
                        <w:rFonts w:eastAsia="Calibri"/>
                        <w:szCs w:val="24"/>
                        <w:lang w:val="uk-UA"/>
                      </w:rPr>
                      <w:t>кладовищ</w:t>
                    </w:r>
                  </w:hyperlink>
                  <w:r w:rsidRPr="001229B9">
                    <w:rPr>
                      <w:rFonts w:eastAsia="Calibri"/>
                      <w:szCs w:val="24"/>
                      <w:lang w:val="uk-UA"/>
                    </w:rPr>
                    <w:t>, скотомогильників, полів фільтрації тощо.</w:t>
                  </w:r>
                </w:p>
                <w:p w14:paraId="24949116"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szCs w:val="24"/>
                      <w:lang w:val="uk-UA"/>
                    </w:rPr>
                    <w:t xml:space="preserve">Об'єкти, що знаходяться у прибережній захисній смузі, можуть експлуатуватись, якщо при цьому не порушується її режим. Не придатні для експлуатації споруди, а також ті, що не відповідають встановленим режимам господарювання, підлягають винесенню з </w:t>
                  </w:r>
                  <w:hyperlink r:id="rId36" w:anchor="45#45" w:history="1">
                    <w:r w:rsidRPr="001229B9">
                      <w:rPr>
                        <w:rFonts w:eastAsia="Calibri"/>
                        <w:szCs w:val="24"/>
                        <w:lang w:val="uk-UA"/>
                      </w:rPr>
                      <w:t>прибережних захисних смуг</w:t>
                    </w:r>
                  </w:hyperlink>
                  <w:r w:rsidRPr="001229B9">
                    <w:rPr>
                      <w:rFonts w:eastAsia="Calibri"/>
                      <w:szCs w:val="24"/>
                      <w:lang w:val="uk-UA"/>
                    </w:rPr>
                    <w:t>.</w:t>
                  </w:r>
                </w:p>
              </w:tc>
              <w:tc>
                <w:tcPr>
                  <w:tcW w:w="920" w:type="pct"/>
                  <w:tcBorders>
                    <w:top w:val="single" w:sz="4" w:space="0" w:color="auto"/>
                    <w:left w:val="single" w:sz="4" w:space="0" w:color="auto"/>
                    <w:bottom w:val="single" w:sz="4" w:space="0" w:color="auto"/>
                    <w:right w:val="single" w:sz="4" w:space="0" w:color="auto"/>
                  </w:tcBorders>
                </w:tcPr>
                <w:p w14:paraId="728ECF88" w14:textId="77777777" w:rsidR="006D677F" w:rsidRPr="001229B9" w:rsidRDefault="006D677F" w:rsidP="001229B9">
                  <w:pPr>
                    <w:spacing w:after="0" w:line="240" w:lineRule="auto"/>
                    <w:jc w:val="both"/>
                    <w:rPr>
                      <w:rFonts w:eastAsia="Calibri"/>
                      <w:szCs w:val="24"/>
                      <w:lang w:val="uk-UA"/>
                    </w:rPr>
                  </w:pPr>
                  <w:r w:rsidRPr="001229B9">
                    <w:rPr>
                      <w:rFonts w:eastAsia="Calibri"/>
                      <w:szCs w:val="24"/>
                      <w:lang w:val="uk-UA"/>
                    </w:rPr>
                    <w:lastRenderedPageBreak/>
                    <w:t>1.Водний кодекс України.</w:t>
                  </w:r>
                </w:p>
                <w:p w14:paraId="6BBC8CBD" w14:textId="77777777" w:rsidR="006D677F" w:rsidRPr="001229B9" w:rsidRDefault="006D677F" w:rsidP="001229B9">
                  <w:pPr>
                    <w:spacing w:after="0" w:line="240" w:lineRule="auto"/>
                    <w:ind w:firstLine="709"/>
                    <w:jc w:val="both"/>
                    <w:rPr>
                      <w:rFonts w:eastAsia="Calibri"/>
                      <w:szCs w:val="24"/>
                      <w:lang w:val="uk-UA"/>
                    </w:rPr>
                  </w:pPr>
                  <w:r w:rsidRPr="001229B9">
                    <w:rPr>
                      <w:rFonts w:eastAsia="Calibri"/>
                      <w:szCs w:val="24"/>
                      <w:lang w:val="uk-UA"/>
                    </w:rPr>
                    <w:t>2.Земельний кодекс України.</w:t>
                  </w:r>
                </w:p>
                <w:p w14:paraId="3B702413" w14:textId="77777777" w:rsidR="006D677F" w:rsidRPr="001229B9" w:rsidRDefault="006D677F" w:rsidP="001229B9">
                  <w:pPr>
                    <w:spacing w:after="0" w:line="240" w:lineRule="auto"/>
                    <w:ind w:firstLine="709"/>
                    <w:jc w:val="both"/>
                    <w:rPr>
                      <w:rFonts w:eastAsia="Calibri"/>
                      <w:szCs w:val="24"/>
                      <w:lang w:val="uk-UA"/>
                    </w:rPr>
                  </w:pPr>
                  <w:r w:rsidRPr="001229B9">
                    <w:rPr>
                      <w:rFonts w:eastAsia="Calibri"/>
                      <w:szCs w:val="24"/>
                      <w:lang w:val="uk-UA"/>
                    </w:rPr>
                    <w:t>3. ДСП 173-96 «Державні санітарні правила планування та забудови населених пунктів», додаток №13.</w:t>
                  </w:r>
                </w:p>
                <w:p w14:paraId="5824B8A7" w14:textId="77777777" w:rsidR="006D677F" w:rsidRPr="001229B9" w:rsidRDefault="006D677F" w:rsidP="001229B9">
                  <w:pPr>
                    <w:spacing w:after="0" w:line="240" w:lineRule="auto"/>
                    <w:ind w:firstLine="709"/>
                    <w:jc w:val="both"/>
                    <w:rPr>
                      <w:rFonts w:eastAsia="Calibri"/>
                      <w:szCs w:val="24"/>
                      <w:lang w:val="uk-UA"/>
                    </w:rPr>
                  </w:pPr>
                </w:p>
              </w:tc>
            </w:tr>
            <w:tr w:rsidR="00F54214" w:rsidRPr="001229B9" w14:paraId="14B8A732" w14:textId="77777777" w:rsidTr="006D677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337B1A9C" w14:textId="77777777" w:rsidR="006D677F" w:rsidRPr="001229B9" w:rsidRDefault="006D677F" w:rsidP="001229B9">
                  <w:pPr>
                    <w:spacing w:after="0" w:line="240" w:lineRule="auto"/>
                    <w:ind w:firstLine="709"/>
                    <w:jc w:val="both"/>
                    <w:rPr>
                      <w:rFonts w:eastAsia="Calibri"/>
                      <w:b/>
                      <w:bCs/>
                      <w:szCs w:val="24"/>
                      <w:lang w:val="uk-UA"/>
                    </w:rPr>
                  </w:pPr>
                  <w:r w:rsidRPr="001229B9">
                    <w:rPr>
                      <w:rFonts w:eastAsia="Calibri"/>
                      <w:b/>
                      <w:bCs/>
                      <w:szCs w:val="24"/>
                      <w:lang w:val="uk-UA"/>
                    </w:rPr>
                    <w:t>Обмеження, що пов’язані з охороною магістральних мереж інженерної інфраструктури та об’єктів на них</w:t>
                  </w:r>
                </w:p>
              </w:tc>
            </w:tr>
            <w:tr w:rsidR="00F54214" w:rsidRPr="001229B9" w14:paraId="13B94581" w14:textId="77777777" w:rsidTr="006D677F">
              <w:trPr>
                <w:jc w:val="center"/>
              </w:trPr>
              <w:tc>
                <w:tcPr>
                  <w:tcW w:w="201" w:type="pct"/>
                  <w:tcBorders>
                    <w:top w:val="single" w:sz="4" w:space="0" w:color="auto"/>
                    <w:left w:val="single" w:sz="4" w:space="0" w:color="auto"/>
                    <w:bottom w:val="single" w:sz="4" w:space="0" w:color="auto"/>
                    <w:right w:val="single" w:sz="4" w:space="0" w:color="auto"/>
                  </w:tcBorders>
                </w:tcPr>
                <w:p w14:paraId="0AF2D873" w14:textId="77777777" w:rsidR="006D677F" w:rsidRPr="001229B9" w:rsidRDefault="006D677F" w:rsidP="00371785">
                  <w:pPr>
                    <w:numPr>
                      <w:ilvl w:val="0"/>
                      <w:numId w:val="5"/>
                    </w:numPr>
                    <w:spacing w:after="0" w:line="240" w:lineRule="auto"/>
                    <w:ind w:left="0" w:firstLine="709"/>
                    <w:jc w:val="both"/>
                    <w:rPr>
                      <w:rFonts w:eastAsia="Calibri"/>
                      <w:b/>
                      <w:bCs/>
                      <w:i/>
                      <w:iCs/>
                      <w:szCs w:val="24"/>
                      <w:lang w:val="uk-UA"/>
                    </w:rPr>
                  </w:pPr>
                </w:p>
              </w:tc>
              <w:tc>
                <w:tcPr>
                  <w:tcW w:w="1139" w:type="pct"/>
                  <w:gridSpan w:val="2"/>
                  <w:tcBorders>
                    <w:top w:val="single" w:sz="4" w:space="0" w:color="auto"/>
                    <w:left w:val="single" w:sz="4" w:space="0" w:color="auto"/>
                    <w:bottom w:val="single" w:sz="4" w:space="0" w:color="auto"/>
                    <w:right w:val="single" w:sz="4" w:space="0" w:color="auto"/>
                  </w:tcBorders>
                </w:tcPr>
                <w:p w14:paraId="2166587F" w14:textId="77777777" w:rsidR="006D677F" w:rsidRPr="001229B9" w:rsidRDefault="006D677F" w:rsidP="001229B9">
                  <w:pPr>
                    <w:spacing w:after="0" w:line="240" w:lineRule="auto"/>
                    <w:jc w:val="both"/>
                    <w:rPr>
                      <w:rFonts w:eastAsia="Calibri"/>
                      <w:b/>
                      <w:bCs/>
                      <w:i/>
                      <w:iCs/>
                      <w:szCs w:val="24"/>
                      <w:lang w:val="uk-UA"/>
                    </w:rPr>
                  </w:pPr>
                  <w:r w:rsidRPr="001229B9">
                    <w:rPr>
                      <w:rFonts w:eastAsia="Calibri"/>
                      <w:b/>
                      <w:bCs/>
                      <w:i/>
                      <w:iCs/>
                      <w:szCs w:val="24"/>
                      <w:lang w:val="uk-UA"/>
                    </w:rPr>
                    <w:t>Охоронні зони магістральних електромереж та об’єктів на них</w:t>
                  </w:r>
                </w:p>
              </w:tc>
              <w:tc>
                <w:tcPr>
                  <w:tcW w:w="529" w:type="pct"/>
                  <w:tcBorders>
                    <w:top w:val="single" w:sz="4" w:space="0" w:color="auto"/>
                    <w:left w:val="single" w:sz="4" w:space="0" w:color="auto"/>
                    <w:bottom w:val="single" w:sz="4" w:space="0" w:color="auto"/>
                    <w:right w:val="single" w:sz="4" w:space="0" w:color="auto"/>
                  </w:tcBorders>
                </w:tcPr>
                <w:p w14:paraId="6E5DB3C3" w14:textId="77777777" w:rsidR="006D677F" w:rsidRPr="001229B9" w:rsidRDefault="006D677F" w:rsidP="001229B9">
                  <w:pPr>
                    <w:widowControl w:val="0"/>
                    <w:spacing w:after="0" w:line="240" w:lineRule="auto"/>
                    <w:jc w:val="both"/>
                    <w:rPr>
                      <w:rFonts w:eastAsia="Calibri"/>
                      <w:b/>
                      <w:szCs w:val="24"/>
                      <w:lang w:val="uk-UA"/>
                    </w:rPr>
                  </w:pPr>
                  <w:r w:rsidRPr="001229B9">
                    <w:rPr>
                      <w:rFonts w:eastAsia="Calibri"/>
                      <w:b/>
                      <w:szCs w:val="24"/>
                      <w:lang w:val="uk-UA"/>
                    </w:rPr>
                    <w:t>24</w:t>
                  </w:r>
                </w:p>
              </w:tc>
              <w:tc>
                <w:tcPr>
                  <w:tcW w:w="2211" w:type="pct"/>
                  <w:tcBorders>
                    <w:top w:val="single" w:sz="4" w:space="0" w:color="auto"/>
                    <w:left w:val="single" w:sz="4" w:space="0" w:color="auto"/>
                    <w:bottom w:val="single" w:sz="4" w:space="0" w:color="auto"/>
                    <w:right w:val="single" w:sz="4" w:space="0" w:color="auto"/>
                  </w:tcBorders>
                </w:tcPr>
                <w:p w14:paraId="1BC61F73"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szCs w:val="24"/>
                      <w:lang w:val="uk-UA"/>
                    </w:rPr>
                    <w:t xml:space="preserve">Охоронні зони електричних мереж встановлюються уздовж повітряних ліній електропередачі у вигляді земельної ділянки і повітряного простору, обмежених вертикальними площинами, що віддалені по обидві сторони лінії від крайніх проводів за умови не відхиленого їх положення на відстань 15м- від лінії </w:t>
                  </w:r>
                  <w:r w:rsidRPr="001229B9">
                    <w:rPr>
                      <w:rFonts w:eastAsia="Calibri"/>
                      <w:szCs w:val="24"/>
                      <w:lang w:val="uk-UA"/>
                    </w:rPr>
                    <w:lastRenderedPageBreak/>
                    <w:t>електропередачі 35кВ, на 20м- від лінії електропередачі 110кВ.</w:t>
                  </w:r>
                </w:p>
                <w:p w14:paraId="1AB14FED" w14:textId="77777777" w:rsidR="006D677F" w:rsidRPr="001229B9" w:rsidRDefault="006D677F" w:rsidP="001229B9">
                  <w:pPr>
                    <w:widowControl w:val="0"/>
                    <w:spacing w:after="0" w:line="240" w:lineRule="auto"/>
                    <w:ind w:firstLine="709"/>
                    <w:jc w:val="both"/>
                    <w:rPr>
                      <w:rFonts w:eastAsia="Calibri"/>
                      <w:b/>
                      <w:bCs/>
                      <w:szCs w:val="24"/>
                      <w:lang w:val="uk-UA"/>
                    </w:rPr>
                  </w:pPr>
                  <w:r w:rsidRPr="001229B9">
                    <w:rPr>
                      <w:rFonts w:eastAsia="Calibri"/>
                      <w:bCs/>
                      <w:szCs w:val="24"/>
                      <w:lang w:val="uk-UA"/>
                    </w:rPr>
                    <w:t xml:space="preserve">У межах охоронних зон повітряних і кабельних ліній, трансформаторних підстанцій, розподільних пунктів і пристроїв </w:t>
                  </w:r>
                  <w:r w:rsidRPr="001229B9">
                    <w:rPr>
                      <w:rFonts w:eastAsia="Calibri"/>
                      <w:b/>
                      <w:bCs/>
                      <w:szCs w:val="24"/>
                      <w:lang w:val="uk-UA"/>
                    </w:rPr>
                    <w:t>забороняється:</w:t>
                  </w:r>
                </w:p>
                <w:p w14:paraId="1F540613"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szCs w:val="24"/>
                      <w:lang w:val="uk-UA"/>
                    </w:rPr>
                    <w:t>- будувати  житлові, громадські та дачні будинки;</w:t>
                  </w:r>
                </w:p>
                <w:p w14:paraId="7579CB9C"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влаштовувати будь-які звалища;</w:t>
                  </w:r>
                </w:p>
                <w:p w14:paraId="5C850F2A"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складати добрива, корми, торф, солому, дрова, інші матеріали;</w:t>
                  </w:r>
                </w:p>
                <w:p w14:paraId="77A3A2E2"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розпалювати вогнища;</w:t>
                  </w:r>
                </w:p>
                <w:p w14:paraId="5BACB621"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розташовувати автозаправні станції або інші сховища пально-мастильних матеріалів;</w:t>
                  </w:r>
                </w:p>
                <w:p w14:paraId="0BD3FDE9"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саджати дерева та інші багаторічні насадження, крім випадків створення плантацій новорічних ялинок;</w:t>
                  </w:r>
                </w:p>
                <w:p w14:paraId="5EC09907" w14:textId="77777777" w:rsidR="006D677F" w:rsidRPr="001229B9" w:rsidRDefault="006D677F" w:rsidP="00371785">
                  <w:pPr>
                    <w:widowControl w:val="0"/>
                    <w:numPr>
                      <w:ilvl w:val="0"/>
                      <w:numId w:val="7"/>
                    </w:numPr>
                    <w:spacing w:after="0" w:line="240" w:lineRule="auto"/>
                    <w:ind w:left="0" w:firstLine="709"/>
                    <w:jc w:val="both"/>
                    <w:rPr>
                      <w:rFonts w:eastAsia="Calibri"/>
                      <w:szCs w:val="24"/>
                      <w:lang w:val="uk-UA"/>
                    </w:rPr>
                  </w:pPr>
                  <w:r w:rsidRPr="001229B9">
                    <w:rPr>
                      <w:rFonts w:eastAsia="Calibri"/>
                      <w:szCs w:val="24"/>
                      <w:lang w:val="uk-UA"/>
                    </w:rPr>
                    <w:t>влаштовувати спортивні майданчики для ігор, стадіони, ринки, зупинки громадського транспорту, проводити будь-які заходи, пов’язані з великим скупченням людей.</w:t>
                  </w:r>
                </w:p>
                <w:p w14:paraId="1DBB8307" w14:textId="77777777" w:rsidR="006D677F" w:rsidRPr="001229B9" w:rsidRDefault="006D677F" w:rsidP="001229B9">
                  <w:pPr>
                    <w:widowControl w:val="0"/>
                    <w:spacing w:after="0" w:line="240" w:lineRule="auto"/>
                    <w:ind w:firstLine="709"/>
                    <w:jc w:val="both"/>
                    <w:rPr>
                      <w:rFonts w:eastAsia="Calibri"/>
                      <w:b/>
                      <w:bCs/>
                      <w:szCs w:val="24"/>
                      <w:lang w:val="uk-UA"/>
                    </w:rPr>
                  </w:pPr>
                  <w:r w:rsidRPr="001229B9">
                    <w:rPr>
                      <w:rFonts w:eastAsia="Calibri"/>
                      <w:bCs/>
                      <w:szCs w:val="24"/>
                      <w:lang w:val="uk-UA"/>
                    </w:rPr>
                    <w:t xml:space="preserve">У межах охоронних зон повітряних і кабельних ліній, трансформаторних підстанцій, розподільних пунктів і пристроїв без письмової згоди енергопідприємств, у віданні яких перебувають ці мережі, а також без присутності їх представника </w:t>
                  </w:r>
                  <w:r w:rsidRPr="001229B9">
                    <w:rPr>
                      <w:rFonts w:eastAsia="Calibri"/>
                      <w:b/>
                      <w:bCs/>
                      <w:szCs w:val="24"/>
                      <w:lang w:val="uk-UA"/>
                    </w:rPr>
                    <w:t>забороняється:</w:t>
                  </w:r>
                </w:p>
                <w:p w14:paraId="3D9E6315" w14:textId="77777777" w:rsidR="006D677F" w:rsidRPr="001229B9" w:rsidRDefault="006D677F" w:rsidP="00371785">
                  <w:pPr>
                    <w:widowControl w:val="0"/>
                    <w:numPr>
                      <w:ilvl w:val="0"/>
                      <w:numId w:val="8"/>
                    </w:numPr>
                    <w:spacing w:after="0" w:line="240" w:lineRule="auto"/>
                    <w:ind w:left="0" w:firstLine="709"/>
                    <w:jc w:val="both"/>
                    <w:rPr>
                      <w:rFonts w:eastAsia="Calibri"/>
                      <w:szCs w:val="24"/>
                      <w:lang w:val="uk-UA"/>
                    </w:rPr>
                  </w:pPr>
                  <w:r w:rsidRPr="001229B9">
                    <w:rPr>
                      <w:rFonts w:eastAsia="Calibri"/>
                      <w:szCs w:val="24"/>
                      <w:lang w:val="uk-UA"/>
                    </w:rPr>
                    <w:t>будівництво, реконструкція, капітальний ремонт, знесення будівель і споруд;</w:t>
                  </w:r>
                </w:p>
                <w:p w14:paraId="004BF7AC" w14:textId="77777777" w:rsidR="006D677F" w:rsidRPr="001229B9" w:rsidRDefault="006D677F" w:rsidP="00371785">
                  <w:pPr>
                    <w:widowControl w:val="0"/>
                    <w:numPr>
                      <w:ilvl w:val="0"/>
                      <w:numId w:val="8"/>
                    </w:numPr>
                    <w:spacing w:after="0" w:line="240" w:lineRule="auto"/>
                    <w:ind w:left="0" w:firstLine="709"/>
                    <w:jc w:val="both"/>
                    <w:rPr>
                      <w:rFonts w:eastAsia="Calibri"/>
                      <w:szCs w:val="24"/>
                      <w:lang w:val="uk-UA"/>
                    </w:rPr>
                  </w:pPr>
                  <w:r w:rsidRPr="001229B9">
                    <w:rPr>
                      <w:rFonts w:eastAsia="Calibri"/>
                      <w:szCs w:val="24"/>
                      <w:lang w:val="uk-UA"/>
                    </w:rPr>
                    <w:t xml:space="preserve">здійснення всіх видів вантажно-розвантажувальних, землечерпальних, підривних, меліоративних, днопоглиблювальних робіт, вирубання дерев, розташування польових станів, загонів для худоби, установлення дротяного загородження, шпалер для </w:t>
                  </w:r>
                  <w:r w:rsidRPr="001229B9">
                    <w:rPr>
                      <w:rFonts w:eastAsia="Calibri"/>
                      <w:szCs w:val="24"/>
                      <w:lang w:val="uk-UA"/>
                    </w:rPr>
                    <w:lastRenderedPageBreak/>
                    <w:t>виноградників і садів, а також поливання сільськогосподарських культур;</w:t>
                  </w:r>
                </w:p>
                <w:p w14:paraId="7D692931" w14:textId="77777777" w:rsidR="006D677F" w:rsidRPr="001229B9" w:rsidRDefault="006D677F" w:rsidP="00371785">
                  <w:pPr>
                    <w:widowControl w:val="0"/>
                    <w:numPr>
                      <w:ilvl w:val="0"/>
                      <w:numId w:val="8"/>
                    </w:numPr>
                    <w:spacing w:after="0" w:line="240" w:lineRule="auto"/>
                    <w:ind w:left="0" w:firstLine="709"/>
                    <w:jc w:val="both"/>
                    <w:rPr>
                      <w:rFonts w:eastAsia="Calibri"/>
                      <w:szCs w:val="24"/>
                      <w:lang w:val="uk-UA"/>
                    </w:rPr>
                  </w:pPr>
                  <w:r w:rsidRPr="001229B9">
                    <w:rPr>
                      <w:rFonts w:eastAsia="Calibri"/>
                      <w:szCs w:val="24"/>
                      <w:lang w:val="uk-UA"/>
                    </w:rPr>
                    <w:t>проїзд машин, механізмів загальною висотою з вантажем або без нього від поверхні дороги понад 4,5 метра.</w:t>
                  </w:r>
                </w:p>
                <w:p w14:paraId="465E4758"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szCs w:val="24"/>
                      <w:lang w:val="uk-UA"/>
                    </w:rPr>
                    <w:t>Роботи в охоронних зонах виконуються відповідно до Умов проведення робіт у межах охоронних зон електричних мереж.</w:t>
                  </w:r>
                </w:p>
              </w:tc>
              <w:tc>
                <w:tcPr>
                  <w:tcW w:w="920" w:type="pct"/>
                  <w:tcBorders>
                    <w:top w:val="single" w:sz="4" w:space="0" w:color="auto"/>
                    <w:left w:val="single" w:sz="4" w:space="0" w:color="auto"/>
                    <w:bottom w:val="single" w:sz="4" w:space="0" w:color="auto"/>
                    <w:right w:val="single" w:sz="4" w:space="0" w:color="auto"/>
                  </w:tcBorders>
                </w:tcPr>
                <w:p w14:paraId="29E3DDA7" w14:textId="77777777" w:rsidR="006D677F" w:rsidRPr="001229B9" w:rsidRDefault="006D677F" w:rsidP="001229B9">
                  <w:pPr>
                    <w:spacing w:after="0" w:line="240" w:lineRule="auto"/>
                    <w:jc w:val="both"/>
                    <w:rPr>
                      <w:rFonts w:eastAsia="Calibri"/>
                      <w:szCs w:val="24"/>
                      <w:lang w:val="uk-UA"/>
                    </w:rPr>
                  </w:pPr>
                  <w:r w:rsidRPr="001229B9">
                    <w:rPr>
                      <w:rFonts w:eastAsia="Calibri"/>
                      <w:szCs w:val="24"/>
                      <w:lang w:val="uk-UA"/>
                    </w:rPr>
                    <w:lastRenderedPageBreak/>
                    <w:t>1. ДСП 173-96 «Державні санітарні правила планування та забудови населених пунктів» п.п. 8.57, 8.58, 8.59.</w:t>
                  </w:r>
                </w:p>
                <w:p w14:paraId="25BB0B9D" w14:textId="77777777" w:rsidR="006D677F" w:rsidRPr="001229B9" w:rsidRDefault="006D677F" w:rsidP="001229B9">
                  <w:pPr>
                    <w:spacing w:after="0" w:line="240" w:lineRule="auto"/>
                    <w:ind w:firstLine="709"/>
                    <w:jc w:val="both"/>
                    <w:rPr>
                      <w:rFonts w:eastAsia="Calibri"/>
                      <w:szCs w:val="24"/>
                      <w:lang w:val="uk-UA"/>
                    </w:rPr>
                  </w:pPr>
                  <w:r w:rsidRPr="001229B9">
                    <w:rPr>
                      <w:rFonts w:eastAsia="Calibri"/>
                      <w:szCs w:val="24"/>
                      <w:lang w:val="uk-UA"/>
                    </w:rPr>
                    <w:lastRenderedPageBreak/>
                    <w:t xml:space="preserve">2.«Правила охорони електричних мереж», затверджені Постановою КМ України від 4.03.1997р. №209. </w:t>
                  </w:r>
                </w:p>
              </w:tc>
            </w:tr>
            <w:tr w:rsidR="00F54214" w:rsidRPr="001229B9" w14:paraId="75779A3C" w14:textId="77777777" w:rsidTr="006D677F">
              <w:trPr>
                <w:jc w:val="center"/>
              </w:trPr>
              <w:tc>
                <w:tcPr>
                  <w:tcW w:w="5000" w:type="pct"/>
                  <w:gridSpan w:val="6"/>
                  <w:tcBorders>
                    <w:top w:val="single" w:sz="4" w:space="0" w:color="auto"/>
                    <w:left w:val="single" w:sz="4" w:space="0" w:color="auto"/>
                    <w:bottom w:val="single" w:sz="4" w:space="0" w:color="auto"/>
                    <w:right w:val="single" w:sz="4" w:space="0" w:color="auto"/>
                  </w:tcBorders>
                </w:tcPr>
                <w:p w14:paraId="45AC1392" w14:textId="77777777" w:rsidR="006D677F" w:rsidRPr="001229B9" w:rsidRDefault="006D677F" w:rsidP="001229B9">
                  <w:pPr>
                    <w:spacing w:after="0" w:line="240" w:lineRule="auto"/>
                    <w:ind w:firstLine="709"/>
                    <w:jc w:val="both"/>
                    <w:rPr>
                      <w:rFonts w:eastAsia="Calibri"/>
                      <w:szCs w:val="24"/>
                      <w:lang w:val="uk-UA"/>
                    </w:rPr>
                  </w:pPr>
                  <w:r w:rsidRPr="001229B9">
                    <w:rPr>
                      <w:rFonts w:eastAsia="Calibri"/>
                      <w:b/>
                      <w:bCs/>
                      <w:szCs w:val="24"/>
                      <w:lang w:val="uk-UA"/>
                    </w:rPr>
                    <w:lastRenderedPageBreak/>
                    <w:t>Лінії обмеження та регулювання  забудови</w:t>
                  </w:r>
                </w:p>
              </w:tc>
            </w:tr>
            <w:tr w:rsidR="00F54214" w:rsidRPr="001229B9" w14:paraId="33A91777" w14:textId="77777777" w:rsidTr="006D677F">
              <w:trPr>
                <w:jc w:val="center"/>
              </w:trPr>
              <w:tc>
                <w:tcPr>
                  <w:tcW w:w="201" w:type="pct"/>
                  <w:tcBorders>
                    <w:top w:val="single" w:sz="4" w:space="0" w:color="auto"/>
                    <w:left w:val="single" w:sz="4" w:space="0" w:color="auto"/>
                    <w:bottom w:val="single" w:sz="4" w:space="0" w:color="auto"/>
                    <w:right w:val="single" w:sz="4" w:space="0" w:color="auto"/>
                  </w:tcBorders>
                </w:tcPr>
                <w:p w14:paraId="0864D39B" w14:textId="77777777" w:rsidR="006D677F" w:rsidRPr="001229B9" w:rsidRDefault="006D677F" w:rsidP="00371785">
                  <w:pPr>
                    <w:numPr>
                      <w:ilvl w:val="0"/>
                      <w:numId w:val="5"/>
                    </w:numPr>
                    <w:spacing w:after="0" w:line="240" w:lineRule="auto"/>
                    <w:ind w:left="0" w:firstLine="709"/>
                    <w:jc w:val="both"/>
                    <w:rPr>
                      <w:rFonts w:eastAsia="Calibri"/>
                      <w:b/>
                      <w:bCs/>
                      <w:i/>
                      <w:iCs/>
                      <w:szCs w:val="24"/>
                      <w:lang w:val="uk-UA"/>
                    </w:rPr>
                  </w:pPr>
                </w:p>
              </w:tc>
              <w:tc>
                <w:tcPr>
                  <w:tcW w:w="1139" w:type="pct"/>
                  <w:gridSpan w:val="2"/>
                  <w:tcBorders>
                    <w:top w:val="single" w:sz="4" w:space="0" w:color="auto"/>
                    <w:left w:val="single" w:sz="4" w:space="0" w:color="auto"/>
                    <w:bottom w:val="single" w:sz="4" w:space="0" w:color="auto"/>
                    <w:right w:val="single" w:sz="4" w:space="0" w:color="auto"/>
                  </w:tcBorders>
                </w:tcPr>
                <w:p w14:paraId="1F1692B0" w14:textId="77777777" w:rsidR="006D677F" w:rsidRPr="001229B9" w:rsidRDefault="006D677F" w:rsidP="001229B9">
                  <w:pPr>
                    <w:spacing w:after="0" w:line="240" w:lineRule="auto"/>
                    <w:jc w:val="both"/>
                    <w:rPr>
                      <w:rFonts w:eastAsia="Calibri"/>
                      <w:b/>
                      <w:bCs/>
                      <w:i/>
                      <w:iCs/>
                      <w:szCs w:val="24"/>
                      <w:lang w:val="uk-UA"/>
                    </w:rPr>
                  </w:pPr>
                  <w:r w:rsidRPr="001229B9">
                    <w:rPr>
                      <w:rFonts w:eastAsia="Calibri"/>
                      <w:b/>
                      <w:bCs/>
                      <w:i/>
                      <w:iCs/>
                      <w:szCs w:val="24"/>
                      <w:lang w:val="uk-UA"/>
                    </w:rPr>
                    <w:t>Червоні лінії</w:t>
                  </w:r>
                </w:p>
              </w:tc>
              <w:tc>
                <w:tcPr>
                  <w:tcW w:w="529" w:type="pct"/>
                  <w:tcBorders>
                    <w:top w:val="single" w:sz="4" w:space="0" w:color="auto"/>
                    <w:left w:val="single" w:sz="4" w:space="0" w:color="auto"/>
                    <w:bottom w:val="single" w:sz="4" w:space="0" w:color="auto"/>
                    <w:right w:val="single" w:sz="4" w:space="0" w:color="auto"/>
                  </w:tcBorders>
                </w:tcPr>
                <w:p w14:paraId="40063850" w14:textId="77777777" w:rsidR="006D677F" w:rsidRPr="001229B9" w:rsidRDefault="006D677F" w:rsidP="001229B9">
                  <w:pPr>
                    <w:widowControl w:val="0"/>
                    <w:spacing w:after="0" w:line="240" w:lineRule="auto"/>
                    <w:jc w:val="both"/>
                    <w:rPr>
                      <w:rFonts w:eastAsia="Calibri"/>
                      <w:b/>
                      <w:szCs w:val="24"/>
                      <w:lang w:val="uk-UA"/>
                    </w:rPr>
                  </w:pPr>
                  <w:r w:rsidRPr="001229B9">
                    <w:rPr>
                      <w:rFonts w:eastAsia="Calibri"/>
                      <w:b/>
                      <w:szCs w:val="24"/>
                      <w:lang w:val="uk-UA"/>
                    </w:rPr>
                    <w:t>35</w:t>
                  </w:r>
                </w:p>
              </w:tc>
              <w:tc>
                <w:tcPr>
                  <w:tcW w:w="2211" w:type="pct"/>
                  <w:tcBorders>
                    <w:top w:val="single" w:sz="4" w:space="0" w:color="auto"/>
                    <w:left w:val="single" w:sz="4" w:space="0" w:color="auto"/>
                    <w:bottom w:val="single" w:sz="4" w:space="0" w:color="auto"/>
                    <w:right w:val="single" w:sz="4" w:space="0" w:color="auto"/>
                  </w:tcBorders>
                </w:tcPr>
                <w:p w14:paraId="49AB2EC0" w14:textId="77777777" w:rsidR="006D677F" w:rsidRPr="001229B9" w:rsidRDefault="006D677F" w:rsidP="001229B9">
                  <w:pPr>
                    <w:widowControl w:val="0"/>
                    <w:spacing w:after="0" w:line="240" w:lineRule="auto"/>
                    <w:ind w:firstLine="709"/>
                    <w:jc w:val="both"/>
                    <w:rPr>
                      <w:rFonts w:eastAsia="Calibri"/>
                      <w:szCs w:val="24"/>
                      <w:lang w:val="uk-UA"/>
                    </w:rPr>
                  </w:pPr>
                  <w:r w:rsidRPr="001229B9">
                    <w:rPr>
                      <w:rFonts w:eastAsia="Calibri"/>
                      <w:szCs w:val="24"/>
                      <w:lang w:val="uk-UA"/>
                    </w:rPr>
                    <w:t>Визначені в містобудівній документації щодо пунктів  гео</w:t>
                  </w:r>
                  <w:r w:rsidR="00031C5B">
                    <w:rPr>
                      <w:rFonts w:eastAsia="Calibri"/>
                      <w:szCs w:val="24"/>
                      <w:lang w:val="uk-UA"/>
                    </w:rPr>
                    <w:t>дезичної межі існуючих та запроє</w:t>
                  </w:r>
                  <w:r w:rsidRPr="001229B9">
                    <w:rPr>
                      <w:rFonts w:eastAsia="Calibri"/>
                      <w:szCs w:val="24"/>
                      <w:lang w:val="uk-UA"/>
                    </w:rPr>
                    <w:t>ктованих вулиць, доріг, майданів, які розділяють території забудови та територій іншого призначення.</w:t>
                  </w:r>
                </w:p>
              </w:tc>
              <w:tc>
                <w:tcPr>
                  <w:tcW w:w="920" w:type="pct"/>
                  <w:tcBorders>
                    <w:top w:val="single" w:sz="4" w:space="0" w:color="auto"/>
                    <w:left w:val="single" w:sz="4" w:space="0" w:color="auto"/>
                    <w:bottom w:val="single" w:sz="4" w:space="0" w:color="auto"/>
                    <w:right w:val="single" w:sz="4" w:space="0" w:color="auto"/>
                  </w:tcBorders>
                </w:tcPr>
                <w:p w14:paraId="472D65D9" w14:textId="77777777" w:rsidR="006D677F" w:rsidRPr="001229B9" w:rsidRDefault="006D677F" w:rsidP="001229B9">
                  <w:pPr>
                    <w:spacing w:after="0" w:line="240" w:lineRule="auto"/>
                    <w:jc w:val="both"/>
                    <w:rPr>
                      <w:rFonts w:eastAsia="Calibri"/>
                      <w:szCs w:val="24"/>
                      <w:lang w:val="uk-UA"/>
                    </w:rPr>
                  </w:pPr>
                  <w:r w:rsidRPr="001229B9">
                    <w:rPr>
                      <w:rFonts w:eastAsia="Calibri"/>
                      <w:szCs w:val="24"/>
                      <w:lang w:val="uk-UA"/>
                    </w:rPr>
                    <w:t xml:space="preserve"> «Про регулювання містобудівної діяльності» ст.1 п.14</w:t>
                  </w:r>
                </w:p>
              </w:tc>
            </w:tr>
          </w:tbl>
          <w:p w14:paraId="78B51500" w14:textId="77777777" w:rsidR="006D677F" w:rsidRPr="001229B9" w:rsidRDefault="006D677F" w:rsidP="001229B9">
            <w:pPr>
              <w:spacing w:after="0" w:line="240" w:lineRule="auto"/>
              <w:ind w:firstLine="709"/>
              <w:jc w:val="both"/>
              <w:rPr>
                <w:szCs w:val="24"/>
                <w:lang w:val="uk-UA"/>
              </w:rPr>
            </w:pPr>
          </w:p>
          <w:p w14:paraId="55F3A2A0" w14:textId="77777777" w:rsidR="00F43077" w:rsidRPr="001229B9" w:rsidRDefault="00F43077" w:rsidP="001229B9">
            <w:pPr>
              <w:spacing w:after="0" w:line="240" w:lineRule="auto"/>
              <w:ind w:firstLine="709"/>
              <w:jc w:val="both"/>
              <w:rPr>
                <w:b/>
                <w:bCs/>
                <w:szCs w:val="24"/>
              </w:rPr>
            </w:pPr>
          </w:p>
          <w:p w14:paraId="7EB2B740" w14:textId="77777777" w:rsidR="00D034E2" w:rsidRPr="00F54214" w:rsidRDefault="00D034E2" w:rsidP="001229B9">
            <w:pPr>
              <w:pStyle w:val="Default"/>
              <w:ind w:firstLine="709"/>
              <w:jc w:val="both"/>
              <w:rPr>
                <w:color w:val="auto"/>
                <w:sz w:val="28"/>
                <w:szCs w:val="28"/>
                <w:lang w:val="uk-UA"/>
              </w:rPr>
            </w:pPr>
          </w:p>
        </w:tc>
      </w:tr>
      <w:tr w:rsidR="00F54214" w:rsidRPr="00F54214" w14:paraId="00ACC75B" w14:textId="77777777" w:rsidTr="004E1DDE">
        <w:trPr>
          <w:trHeight w:val="1489"/>
        </w:trPr>
        <w:tc>
          <w:tcPr>
            <w:tcW w:w="9356" w:type="dxa"/>
          </w:tcPr>
          <w:p w14:paraId="42F2C966" w14:textId="77777777" w:rsidR="00F33902" w:rsidRPr="00F54214" w:rsidRDefault="00F33902" w:rsidP="004E1DDE">
            <w:pPr>
              <w:spacing w:after="0" w:line="240" w:lineRule="auto"/>
              <w:jc w:val="both"/>
              <w:rPr>
                <w:b/>
                <w:sz w:val="28"/>
                <w:szCs w:val="28"/>
              </w:rPr>
            </w:pPr>
          </w:p>
          <w:p w14:paraId="7725324E" w14:textId="77777777" w:rsidR="00F62DF2" w:rsidRDefault="00F62DF2" w:rsidP="00F54214">
            <w:pPr>
              <w:pStyle w:val="Default"/>
              <w:jc w:val="both"/>
              <w:rPr>
                <w:color w:val="auto"/>
                <w:sz w:val="28"/>
                <w:szCs w:val="28"/>
                <w:lang w:val="uk-UA"/>
              </w:rPr>
            </w:pPr>
          </w:p>
          <w:p w14:paraId="6907DBE3" w14:textId="77777777" w:rsidR="001229B9" w:rsidRDefault="001229B9" w:rsidP="00F54214">
            <w:pPr>
              <w:pStyle w:val="Default"/>
              <w:jc w:val="both"/>
              <w:rPr>
                <w:color w:val="auto"/>
                <w:sz w:val="28"/>
                <w:szCs w:val="28"/>
                <w:lang w:val="uk-UA"/>
              </w:rPr>
            </w:pPr>
          </w:p>
          <w:p w14:paraId="6D8B6F8D" w14:textId="77777777" w:rsidR="001229B9" w:rsidRDefault="001229B9" w:rsidP="00F54214">
            <w:pPr>
              <w:pStyle w:val="Default"/>
              <w:jc w:val="both"/>
              <w:rPr>
                <w:color w:val="auto"/>
                <w:sz w:val="28"/>
                <w:szCs w:val="28"/>
                <w:lang w:val="uk-UA"/>
              </w:rPr>
            </w:pPr>
          </w:p>
          <w:p w14:paraId="19435721" w14:textId="77777777" w:rsidR="001229B9" w:rsidRDefault="001229B9" w:rsidP="00F54214">
            <w:pPr>
              <w:pStyle w:val="Default"/>
              <w:jc w:val="both"/>
              <w:rPr>
                <w:color w:val="auto"/>
                <w:sz w:val="28"/>
                <w:szCs w:val="28"/>
                <w:lang w:val="uk-UA"/>
              </w:rPr>
            </w:pPr>
          </w:p>
          <w:p w14:paraId="47725DD6" w14:textId="77777777" w:rsidR="001229B9" w:rsidRDefault="001229B9" w:rsidP="00F54214">
            <w:pPr>
              <w:pStyle w:val="Default"/>
              <w:jc w:val="both"/>
              <w:rPr>
                <w:color w:val="auto"/>
                <w:sz w:val="28"/>
                <w:szCs w:val="28"/>
                <w:lang w:val="uk-UA"/>
              </w:rPr>
            </w:pPr>
          </w:p>
          <w:p w14:paraId="0986B436" w14:textId="77777777" w:rsidR="001229B9" w:rsidRDefault="001229B9" w:rsidP="00F54214">
            <w:pPr>
              <w:pStyle w:val="Default"/>
              <w:jc w:val="both"/>
              <w:rPr>
                <w:color w:val="auto"/>
                <w:sz w:val="28"/>
                <w:szCs w:val="28"/>
                <w:lang w:val="uk-UA"/>
              </w:rPr>
            </w:pPr>
          </w:p>
          <w:p w14:paraId="0FBC2A73" w14:textId="77777777" w:rsidR="001229B9" w:rsidRDefault="001229B9" w:rsidP="00F54214">
            <w:pPr>
              <w:pStyle w:val="Default"/>
              <w:jc w:val="both"/>
              <w:rPr>
                <w:color w:val="auto"/>
                <w:sz w:val="28"/>
                <w:szCs w:val="28"/>
                <w:lang w:val="uk-UA"/>
              </w:rPr>
            </w:pPr>
          </w:p>
          <w:p w14:paraId="40B54569" w14:textId="77777777" w:rsidR="001229B9" w:rsidRDefault="001229B9" w:rsidP="00F54214">
            <w:pPr>
              <w:pStyle w:val="Default"/>
              <w:jc w:val="both"/>
              <w:rPr>
                <w:color w:val="auto"/>
                <w:sz w:val="28"/>
                <w:szCs w:val="28"/>
                <w:lang w:val="uk-UA"/>
              </w:rPr>
            </w:pPr>
          </w:p>
          <w:p w14:paraId="05349980" w14:textId="77777777" w:rsidR="001229B9" w:rsidRDefault="001229B9" w:rsidP="00F54214">
            <w:pPr>
              <w:pStyle w:val="Default"/>
              <w:jc w:val="both"/>
              <w:rPr>
                <w:color w:val="auto"/>
                <w:sz w:val="28"/>
                <w:szCs w:val="28"/>
                <w:lang w:val="uk-UA"/>
              </w:rPr>
            </w:pPr>
          </w:p>
          <w:p w14:paraId="4DF17A7F" w14:textId="77777777" w:rsidR="001229B9" w:rsidRDefault="001229B9" w:rsidP="00F54214">
            <w:pPr>
              <w:pStyle w:val="Default"/>
              <w:jc w:val="both"/>
              <w:rPr>
                <w:color w:val="auto"/>
                <w:sz w:val="28"/>
                <w:szCs w:val="28"/>
                <w:lang w:val="uk-UA"/>
              </w:rPr>
            </w:pPr>
          </w:p>
          <w:p w14:paraId="43F5406A" w14:textId="77777777" w:rsidR="001229B9" w:rsidRDefault="001229B9" w:rsidP="00F54214">
            <w:pPr>
              <w:pStyle w:val="Default"/>
              <w:jc w:val="both"/>
              <w:rPr>
                <w:color w:val="auto"/>
                <w:sz w:val="28"/>
                <w:szCs w:val="28"/>
                <w:lang w:val="uk-UA"/>
              </w:rPr>
            </w:pPr>
          </w:p>
          <w:p w14:paraId="32B4FA06" w14:textId="77777777" w:rsidR="001229B9" w:rsidRDefault="001229B9" w:rsidP="00F54214">
            <w:pPr>
              <w:pStyle w:val="Default"/>
              <w:jc w:val="both"/>
              <w:rPr>
                <w:color w:val="auto"/>
                <w:sz w:val="28"/>
                <w:szCs w:val="28"/>
                <w:lang w:val="uk-UA"/>
              </w:rPr>
            </w:pPr>
          </w:p>
          <w:p w14:paraId="63E89803" w14:textId="77777777" w:rsidR="001229B9" w:rsidRDefault="001229B9" w:rsidP="00F54214">
            <w:pPr>
              <w:pStyle w:val="Default"/>
              <w:jc w:val="both"/>
              <w:rPr>
                <w:color w:val="auto"/>
                <w:sz w:val="28"/>
                <w:szCs w:val="28"/>
                <w:lang w:val="uk-UA"/>
              </w:rPr>
            </w:pPr>
          </w:p>
          <w:p w14:paraId="6D1C9124" w14:textId="77777777" w:rsidR="001229B9" w:rsidRDefault="001229B9" w:rsidP="00F54214">
            <w:pPr>
              <w:pStyle w:val="Default"/>
              <w:jc w:val="both"/>
              <w:rPr>
                <w:color w:val="auto"/>
                <w:sz w:val="28"/>
                <w:szCs w:val="28"/>
                <w:lang w:val="uk-UA"/>
              </w:rPr>
            </w:pPr>
          </w:p>
          <w:p w14:paraId="5696F3B1" w14:textId="01F059D8" w:rsidR="001229B9" w:rsidRDefault="001229B9" w:rsidP="00F54214">
            <w:pPr>
              <w:pStyle w:val="Default"/>
              <w:jc w:val="both"/>
              <w:rPr>
                <w:color w:val="auto"/>
                <w:sz w:val="28"/>
                <w:szCs w:val="28"/>
                <w:lang w:val="uk-UA"/>
              </w:rPr>
            </w:pPr>
          </w:p>
          <w:p w14:paraId="780FA50A" w14:textId="77777777" w:rsidR="001229B9" w:rsidRDefault="001229B9" w:rsidP="00F54214">
            <w:pPr>
              <w:pStyle w:val="Default"/>
              <w:jc w:val="both"/>
              <w:rPr>
                <w:color w:val="auto"/>
                <w:sz w:val="28"/>
                <w:szCs w:val="28"/>
                <w:lang w:val="uk-UA"/>
              </w:rPr>
            </w:pPr>
          </w:p>
          <w:p w14:paraId="0B3B6560" w14:textId="77777777" w:rsidR="001229B9" w:rsidRPr="001229B9" w:rsidRDefault="001229B9" w:rsidP="00F54214">
            <w:pPr>
              <w:pStyle w:val="Default"/>
              <w:jc w:val="both"/>
              <w:rPr>
                <w:color w:val="auto"/>
                <w:sz w:val="28"/>
                <w:szCs w:val="28"/>
                <w:lang w:val="uk-UA"/>
              </w:rPr>
            </w:pPr>
          </w:p>
        </w:tc>
      </w:tr>
    </w:tbl>
    <w:p w14:paraId="7F68995D" w14:textId="77777777" w:rsidR="005B558C" w:rsidRPr="00F54214" w:rsidRDefault="005B558C" w:rsidP="00F54214">
      <w:pPr>
        <w:spacing w:line="240" w:lineRule="auto"/>
        <w:jc w:val="both"/>
        <w:rPr>
          <w:sz w:val="28"/>
          <w:szCs w:val="28"/>
          <w:lang w:val="uk-UA"/>
        </w:rPr>
      </w:pPr>
    </w:p>
    <w:p w14:paraId="52788B2A" w14:textId="41251265" w:rsidR="007474C6" w:rsidRDefault="007474C6" w:rsidP="001229B9">
      <w:pPr>
        <w:spacing w:line="240" w:lineRule="auto"/>
        <w:rPr>
          <w:b/>
          <w:noProof/>
          <w:kern w:val="28"/>
          <w:sz w:val="28"/>
          <w:szCs w:val="28"/>
        </w:rPr>
      </w:pPr>
    </w:p>
    <w:p w14:paraId="463F9212" w14:textId="77777777" w:rsidR="00156332" w:rsidRDefault="00156332" w:rsidP="001229B9">
      <w:pPr>
        <w:spacing w:line="240" w:lineRule="auto"/>
        <w:rPr>
          <w:b/>
          <w:noProof/>
          <w:kern w:val="28"/>
          <w:sz w:val="28"/>
          <w:szCs w:val="28"/>
        </w:rPr>
      </w:pPr>
    </w:p>
    <w:p w14:paraId="730306F7" w14:textId="77777777" w:rsidR="007474C6" w:rsidRDefault="007474C6" w:rsidP="001229B9">
      <w:pPr>
        <w:spacing w:line="240" w:lineRule="auto"/>
        <w:rPr>
          <w:b/>
          <w:noProof/>
          <w:kern w:val="28"/>
          <w:sz w:val="28"/>
          <w:szCs w:val="28"/>
        </w:rPr>
      </w:pPr>
    </w:p>
    <w:p w14:paraId="512C796C" w14:textId="1C4F630A" w:rsidR="007474C6" w:rsidRDefault="007474C6" w:rsidP="001229B9">
      <w:pPr>
        <w:spacing w:line="240" w:lineRule="auto"/>
        <w:rPr>
          <w:b/>
          <w:noProof/>
          <w:kern w:val="28"/>
          <w:sz w:val="28"/>
          <w:szCs w:val="28"/>
        </w:rPr>
      </w:pPr>
    </w:p>
    <w:p w14:paraId="2C972B62" w14:textId="68A08BF4" w:rsidR="00B3332D" w:rsidRDefault="00B3332D" w:rsidP="001229B9">
      <w:pPr>
        <w:spacing w:line="240" w:lineRule="auto"/>
        <w:rPr>
          <w:b/>
          <w:noProof/>
          <w:kern w:val="28"/>
          <w:sz w:val="28"/>
          <w:szCs w:val="28"/>
        </w:rPr>
      </w:pPr>
    </w:p>
    <w:p w14:paraId="722606C6" w14:textId="7184DFD5" w:rsidR="00B3332D" w:rsidRDefault="00B3332D" w:rsidP="001229B9">
      <w:pPr>
        <w:spacing w:line="240" w:lineRule="auto"/>
        <w:rPr>
          <w:b/>
          <w:noProof/>
          <w:kern w:val="28"/>
          <w:sz w:val="28"/>
          <w:szCs w:val="28"/>
        </w:rPr>
      </w:pPr>
    </w:p>
    <w:p w14:paraId="118BEC09" w14:textId="25759C59" w:rsidR="00B3332D" w:rsidRDefault="00B3332D" w:rsidP="001229B9">
      <w:pPr>
        <w:spacing w:line="240" w:lineRule="auto"/>
        <w:rPr>
          <w:b/>
          <w:noProof/>
          <w:kern w:val="28"/>
          <w:sz w:val="28"/>
          <w:szCs w:val="28"/>
        </w:rPr>
      </w:pPr>
    </w:p>
    <w:p w14:paraId="2BFBCC70" w14:textId="229DBA96" w:rsidR="00B3332D" w:rsidRDefault="00B3332D" w:rsidP="001229B9">
      <w:pPr>
        <w:spacing w:line="240" w:lineRule="auto"/>
        <w:rPr>
          <w:b/>
          <w:noProof/>
          <w:kern w:val="28"/>
          <w:sz w:val="28"/>
          <w:szCs w:val="28"/>
        </w:rPr>
      </w:pPr>
    </w:p>
    <w:p w14:paraId="180BD972" w14:textId="2697441A" w:rsidR="00B3332D" w:rsidRDefault="00B3332D" w:rsidP="001229B9">
      <w:pPr>
        <w:spacing w:line="240" w:lineRule="auto"/>
        <w:rPr>
          <w:b/>
          <w:noProof/>
          <w:kern w:val="28"/>
          <w:sz w:val="28"/>
          <w:szCs w:val="28"/>
        </w:rPr>
      </w:pPr>
    </w:p>
    <w:p w14:paraId="141C6A39" w14:textId="131EEDC0" w:rsidR="00B3332D" w:rsidRDefault="00B3332D" w:rsidP="001229B9">
      <w:pPr>
        <w:spacing w:line="240" w:lineRule="auto"/>
        <w:rPr>
          <w:b/>
          <w:noProof/>
          <w:kern w:val="28"/>
          <w:sz w:val="28"/>
          <w:szCs w:val="28"/>
        </w:rPr>
      </w:pPr>
    </w:p>
    <w:p w14:paraId="2493A20A" w14:textId="55310103" w:rsidR="00B3332D" w:rsidRDefault="00B3332D" w:rsidP="001229B9">
      <w:pPr>
        <w:spacing w:line="240" w:lineRule="auto"/>
        <w:rPr>
          <w:b/>
          <w:noProof/>
          <w:kern w:val="28"/>
          <w:sz w:val="28"/>
          <w:szCs w:val="28"/>
        </w:rPr>
      </w:pPr>
    </w:p>
    <w:p w14:paraId="5400B578" w14:textId="77777777" w:rsidR="00B3332D" w:rsidRDefault="00B3332D" w:rsidP="001229B9">
      <w:pPr>
        <w:spacing w:line="240" w:lineRule="auto"/>
        <w:rPr>
          <w:b/>
          <w:noProof/>
          <w:kern w:val="28"/>
          <w:sz w:val="28"/>
          <w:szCs w:val="28"/>
        </w:rPr>
      </w:pPr>
    </w:p>
    <w:p w14:paraId="0A64E352" w14:textId="77777777" w:rsidR="007474C6" w:rsidRDefault="007474C6" w:rsidP="001229B9">
      <w:pPr>
        <w:spacing w:line="240" w:lineRule="auto"/>
        <w:rPr>
          <w:b/>
          <w:noProof/>
          <w:kern w:val="28"/>
          <w:sz w:val="28"/>
          <w:szCs w:val="28"/>
        </w:rPr>
      </w:pPr>
    </w:p>
    <w:p w14:paraId="6AD08489" w14:textId="0A9B7F07" w:rsidR="005B558C" w:rsidRPr="00367EDF" w:rsidRDefault="00735DF3" w:rsidP="001229B9">
      <w:pPr>
        <w:spacing w:line="240" w:lineRule="auto"/>
        <w:rPr>
          <w:sz w:val="28"/>
          <w:szCs w:val="28"/>
          <w:lang w:val="uk-UA"/>
        </w:rPr>
      </w:pPr>
      <w:r w:rsidRPr="00EB2977">
        <w:rPr>
          <w:b/>
          <w:noProof/>
          <w:kern w:val="28"/>
          <w:sz w:val="28"/>
          <w:szCs w:val="28"/>
        </w:rPr>
        <w:t>ДОДАТКИ</w:t>
      </w:r>
    </w:p>
    <w:p w14:paraId="5C797BF8" w14:textId="77777777" w:rsidR="005B558C" w:rsidRPr="00F54214" w:rsidRDefault="005B558C" w:rsidP="00F54214">
      <w:pPr>
        <w:spacing w:line="240" w:lineRule="auto"/>
        <w:jc w:val="both"/>
        <w:rPr>
          <w:sz w:val="28"/>
          <w:szCs w:val="28"/>
          <w:lang w:val="uk-UA"/>
        </w:rPr>
      </w:pPr>
    </w:p>
    <w:p w14:paraId="3B95D134" w14:textId="77777777" w:rsidR="005B558C" w:rsidRPr="00F54214" w:rsidRDefault="005B558C" w:rsidP="00F54214">
      <w:pPr>
        <w:spacing w:line="240" w:lineRule="auto"/>
        <w:jc w:val="both"/>
        <w:rPr>
          <w:sz w:val="28"/>
          <w:szCs w:val="28"/>
          <w:lang w:val="uk-UA"/>
        </w:rPr>
      </w:pPr>
    </w:p>
    <w:p w14:paraId="7D87983F" w14:textId="77777777" w:rsidR="005B558C" w:rsidRPr="00F54214" w:rsidRDefault="005B558C" w:rsidP="00F54214">
      <w:pPr>
        <w:spacing w:line="240" w:lineRule="auto"/>
        <w:jc w:val="both"/>
        <w:rPr>
          <w:sz w:val="28"/>
          <w:szCs w:val="28"/>
          <w:lang w:val="uk-UA"/>
        </w:rPr>
      </w:pPr>
    </w:p>
    <w:p w14:paraId="55E8995A" w14:textId="77777777" w:rsidR="005B558C" w:rsidRPr="00F54214" w:rsidRDefault="005B558C" w:rsidP="00F54214">
      <w:pPr>
        <w:spacing w:line="240" w:lineRule="auto"/>
        <w:jc w:val="both"/>
        <w:rPr>
          <w:sz w:val="28"/>
          <w:szCs w:val="28"/>
          <w:lang w:val="uk-UA"/>
        </w:rPr>
      </w:pPr>
    </w:p>
    <w:p w14:paraId="57500442" w14:textId="77777777" w:rsidR="005B558C" w:rsidRPr="00F54214" w:rsidRDefault="005B558C" w:rsidP="00F54214">
      <w:pPr>
        <w:spacing w:line="240" w:lineRule="auto"/>
        <w:jc w:val="both"/>
        <w:rPr>
          <w:sz w:val="28"/>
          <w:szCs w:val="28"/>
          <w:lang w:val="uk-UA"/>
        </w:rPr>
      </w:pPr>
    </w:p>
    <w:p w14:paraId="33C04DC4" w14:textId="77777777" w:rsidR="005B558C" w:rsidRPr="00F54214" w:rsidRDefault="005B558C" w:rsidP="00F54214">
      <w:pPr>
        <w:spacing w:line="240" w:lineRule="auto"/>
        <w:jc w:val="both"/>
        <w:rPr>
          <w:sz w:val="28"/>
          <w:szCs w:val="28"/>
          <w:lang w:val="uk-UA"/>
        </w:rPr>
      </w:pPr>
    </w:p>
    <w:p w14:paraId="7374205B" w14:textId="77777777" w:rsidR="005B558C" w:rsidRPr="00F54214" w:rsidRDefault="005B558C" w:rsidP="00F54214">
      <w:pPr>
        <w:spacing w:line="240" w:lineRule="auto"/>
        <w:jc w:val="both"/>
        <w:rPr>
          <w:sz w:val="28"/>
          <w:szCs w:val="28"/>
          <w:lang w:val="uk-UA"/>
        </w:rPr>
      </w:pPr>
    </w:p>
    <w:p w14:paraId="490A4030" w14:textId="77777777" w:rsidR="005B558C" w:rsidRPr="00F54214" w:rsidRDefault="005B558C" w:rsidP="00F54214">
      <w:pPr>
        <w:spacing w:line="240" w:lineRule="auto"/>
        <w:jc w:val="both"/>
        <w:rPr>
          <w:sz w:val="28"/>
          <w:szCs w:val="28"/>
          <w:lang w:val="uk-UA"/>
        </w:rPr>
      </w:pPr>
    </w:p>
    <w:p w14:paraId="294D5877" w14:textId="77777777" w:rsidR="005B558C" w:rsidRPr="00F54214" w:rsidRDefault="005B558C" w:rsidP="00F54214">
      <w:pPr>
        <w:spacing w:line="240" w:lineRule="auto"/>
        <w:jc w:val="both"/>
        <w:rPr>
          <w:sz w:val="28"/>
          <w:szCs w:val="28"/>
          <w:lang w:val="uk-UA"/>
        </w:rPr>
      </w:pPr>
    </w:p>
    <w:p w14:paraId="17479DB5" w14:textId="77777777" w:rsidR="005B558C" w:rsidRPr="00F54214" w:rsidRDefault="005B558C" w:rsidP="00F54214">
      <w:pPr>
        <w:spacing w:line="240" w:lineRule="auto"/>
        <w:jc w:val="both"/>
        <w:rPr>
          <w:sz w:val="28"/>
          <w:szCs w:val="28"/>
          <w:lang w:val="uk-UA"/>
        </w:rPr>
      </w:pPr>
    </w:p>
    <w:p w14:paraId="3179DF61" w14:textId="77777777" w:rsidR="005B558C" w:rsidRDefault="005B558C" w:rsidP="00F54214">
      <w:pPr>
        <w:spacing w:line="240" w:lineRule="auto"/>
        <w:jc w:val="both"/>
        <w:rPr>
          <w:sz w:val="28"/>
          <w:szCs w:val="28"/>
          <w:lang w:val="uk-UA"/>
        </w:rPr>
      </w:pPr>
    </w:p>
    <w:p w14:paraId="2B7B4FAD" w14:textId="77777777" w:rsidR="001229B9" w:rsidRDefault="001229B9" w:rsidP="00F54214">
      <w:pPr>
        <w:spacing w:line="240" w:lineRule="auto"/>
        <w:jc w:val="both"/>
        <w:rPr>
          <w:sz w:val="28"/>
          <w:szCs w:val="28"/>
          <w:lang w:val="uk-UA"/>
        </w:rPr>
      </w:pPr>
    </w:p>
    <w:p w14:paraId="34AC659B" w14:textId="77777777" w:rsidR="001229B9" w:rsidRDefault="001229B9" w:rsidP="00F54214">
      <w:pPr>
        <w:spacing w:line="240" w:lineRule="auto"/>
        <w:jc w:val="both"/>
        <w:rPr>
          <w:sz w:val="28"/>
          <w:szCs w:val="28"/>
          <w:lang w:val="uk-UA"/>
        </w:rPr>
      </w:pPr>
    </w:p>
    <w:p w14:paraId="321F3A4B" w14:textId="27171148" w:rsidR="00EB2977" w:rsidRDefault="00EB2977" w:rsidP="00F54214">
      <w:pPr>
        <w:spacing w:line="240" w:lineRule="auto"/>
        <w:jc w:val="both"/>
        <w:rPr>
          <w:sz w:val="28"/>
          <w:szCs w:val="28"/>
          <w:lang w:val="uk-UA"/>
        </w:rPr>
      </w:pPr>
    </w:p>
    <w:p w14:paraId="730C3033" w14:textId="77777777" w:rsidR="00EB2977" w:rsidRDefault="00EB2977" w:rsidP="00F54214">
      <w:pPr>
        <w:spacing w:line="240" w:lineRule="auto"/>
        <w:jc w:val="both"/>
        <w:rPr>
          <w:sz w:val="28"/>
          <w:szCs w:val="28"/>
          <w:lang w:val="uk-UA"/>
        </w:rPr>
      </w:pPr>
    </w:p>
    <w:p w14:paraId="35A21661" w14:textId="77777777" w:rsidR="001229B9" w:rsidRDefault="001229B9" w:rsidP="00F54214">
      <w:pPr>
        <w:spacing w:line="240" w:lineRule="auto"/>
        <w:jc w:val="both"/>
        <w:rPr>
          <w:sz w:val="28"/>
          <w:szCs w:val="28"/>
          <w:lang w:val="uk-UA"/>
        </w:rPr>
      </w:pPr>
    </w:p>
    <w:p w14:paraId="264158D6" w14:textId="62C1AD11" w:rsidR="001229B9" w:rsidRDefault="001229B9" w:rsidP="00F54214">
      <w:pPr>
        <w:spacing w:line="240" w:lineRule="auto"/>
        <w:jc w:val="both"/>
        <w:rPr>
          <w:sz w:val="28"/>
          <w:szCs w:val="28"/>
          <w:lang w:val="uk-UA"/>
        </w:rPr>
      </w:pPr>
    </w:p>
    <w:p w14:paraId="3B195532" w14:textId="3F0C6A8E" w:rsidR="00156332" w:rsidRDefault="00156332" w:rsidP="00F54214">
      <w:pPr>
        <w:spacing w:line="240" w:lineRule="auto"/>
        <w:jc w:val="both"/>
        <w:rPr>
          <w:sz w:val="28"/>
          <w:szCs w:val="28"/>
          <w:lang w:val="uk-UA"/>
        </w:rPr>
      </w:pPr>
    </w:p>
    <w:p w14:paraId="5A608ED2" w14:textId="088D2BB5" w:rsidR="00156332" w:rsidRDefault="00156332" w:rsidP="00F54214">
      <w:pPr>
        <w:spacing w:line="240" w:lineRule="auto"/>
        <w:jc w:val="both"/>
        <w:rPr>
          <w:sz w:val="28"/>
          <w:szCs w:val="28"/>
          <w:lang w:val="uk-UA"/>
        </w:rPr>
      </w:pPr>
    </w:p>
    <w:p w14:paraId="2AD27A40" w14:textId="6651E13A" w:rsidR="00156332" w:rsidRDefault="00156332" w:rsidP="00F54214">
      <w:pPr>
        <w:spacing w:line="240" w:lineRule="auto"/>
        <w:jc w:val="both"/>
        <w:rPr>
          <w:sz w:val="28"/>
          <w:szCs w:val="28"/>
          <w:lang w:val="uk-UA"/>
        </w:rPr>
      </w:pPr>
    </w:p>
    <w:p w14:paraId="6E3A5E63" w14:textId="3B1C4B5A" w:rsidR="00156332" w:rsidRDefault="00156332" w:rsidP="00F54214">
      <w:pPr>
        <w:spacing w:line="240" w:lineRule="auto"/>
        <w:jc w:val="both"/>
        <w:rPr>
          <w:sz w:val="28"/>
          <w:szCs w:val="28"/>
          <w:lang w:val="uk-UA"/>
        </w:rPr>
      </w:pPr>
    </w:p>
    <w:p w14:paraId="47839828" w14:textId="5D8F38AD" w:rsidR="00156332" w:rsidRDefault="00156332" w:rsidP="00F54214">
      <w:pPr>
        <w:spacing w:line="240" w:lineRule="auto"/>
        <w:jc w:val="both"/>
        <w:rPr>
          <w:sz w:val="28"/>
          <w:szCs w:val="28"/>
          <w:lang w:val="uk-UA"/>
        </w:rPr>
      </w:pPr>
    </w:p>
    <w:p w14:paraId="5A7E201C" w14:textId="5FDE0C2A" w:rsidR="00156332" w:rsidRDefault="00156332" w:rsidP="00F54214">
      <w:pPr>
        <w:spacing w:line="240" w:lineRule="auto"/>
        <w:jc w:val="both"/>
        <w:rPr>
          <w:sz w:val="28"/>
          <w:szCs w:val="28"/>
          <w:lang w:val="uk-UA"/>
        </w:rPr>
      </w:pPr>
    </w:p>
    <w:p w14:paraId="64857F4C" w14:textId="073ADDF0" w:rsidR="00156332" w:rsidRDefault="00156332" w:rsidP="00F54214">
      <w:pPr>
        <w:spacing w:line="240" w:lineRule="auto"/>
        <w:jc w:val="both"/>
        <w:rPr>
          <w:sz w:val="28"/>
          <w:szCs w:val="28"/>
          <w:lang w:val="uk-UA"/>
        </w:rPr>
      </w:pPr>
    </w:p>
    <w:p w14:paraId="786100FF" w14:textId="77777777" w:rsidR="00156332" w:rsidRPr="00F54214" w:rsidRDefault="00156332" w:rsidP="00F54214">
      <w:pPr>
        <w:spacing w:line="240" w:lineRule="auto"/>
        <w:jc w:val="both"/>
        <w:rPr>
          <w:sz w:val="28"/>
          <w:szCs w:val="28"/>
          <w:lang w:val="uk-UA"/>
        </w:rPr>
      </w:pPr>
    </w:p>
    <w:p w14:paraId="33F9DC2A" w14:textId="77777777" w:rsidR="005B558C" w:rsidRPr="00F54214" w:rsidRDefault="005B558C" w:rsidP="00F54214">
      <w:pPr>
        <w:spacing w:line="240" w:lineRule="auto"/>
        <w:jc w:val="both"/>
        <w:rPr>
          <w:sz w:val="28"/>
          <w:szCs w:val="28"/>
          <w:lang w:val="uk-UA"/>
        </w:rPr>
      </w:pPr>
    </w:p>
    <w:p w14:paraId="1380099B" w14:textId="77777777" w:rsidR="005B558C" w:rsidRPr="00F54214" w:rsidRDefault="005B558C" w:rsidP="00F54214">
      <w:pPr>
        <w:spacing w:line="240" w:lineRule="auto"/>
        <w:jc w:val="both"/>
        <w:rPr>
          <w:sz w:val="28"/>
          <w:szCs w:val="28"/>
          <w:lang w:val="uk-UA"/>
        </w:rPr>
      </w:pPr>
    </w:p>
    <w:p w14:paraId="31FD4AB0" w14:textId="77777777" w:rsidR="00367EDF" w:rsidRPr="00367EDF" w:rsidRDefault="00367EDF" w:rsidP="00367EDF">
      <w:pPr>
        <w:spacing w:line="240" w:lineRule="auto"/>
        <w:rPr>
          <w:sz w:val="28"/>
          <w:szCs w:val="28"/>
          <w:lang w:val="uk-UA"/>
        </w:rPr>
      </w:pPr>
      <w:r w:rsidRPr="00EB2977">
        <w:rPr>
          <w:b/>
          <w:noProof/>
          <w:kern w:val="28"/>
          <w:sz w:val="28"/>
          <w:szCs w:val="28"/>
          <w:lang w:val="uk-UA"/>
        </w:rPr>
        <w:t>ГРАФІЧНІ МАТЕРІАЛИ</w:t>
      </w:r>
    </w:p>
    <w:p w14:paraId="5D27116F" w14:textId="2095AC0F" w:rsidR="00CE0921" w:rsidRPr="00F54214" w:rsidRDefault="00E531E2" w:rsidP="00F54214">
      <w:pPr>
        <w:spacing w:line="240" w:lineRule="auto"/>
        <w:jc w:val="both"/>
        <w:rPr>
          <w:sz w:val="28"/>
          <w:szCs w:val="28"/>
          <w:lang w:val="uk-UA"/>
        </w:rPr>
      </w:pPr>
      <w:r>
        <w:rPr>
          <w:noProof/>
          <w:sz w:val="28"/>
          <w:szCs w:val="28"/>
          <w:lang w:val="en-US"/>
        </w:rPr>
        <mc:AlternateContent>
          <mc:Choice Requires="wps">
            <w:drawing>
              <wp:anchor distT="0" distB="0" distL="114300" distR="114300" simplePos="0" relativeHeight="251659264" behindDoc="0" locked="0" layoutInCell="1" allowOverlap="1" wp14:anchorId="5B1AF43D" wp14:editId="5FD8F0AB">
                <wp:simplePos x="0" y="0"/>
                <wp:positionH relativeFrom="column">
                  <wp:posOffset>5177790</wp:posOffset>
                </wp:positionH>
                <wp:positionV relativeFrom="paragraph">
                  <wp:posOffset>5021580</wp:posOffset>
                </wp:positionV>
                <wp:extent cx="596265" cy="485775"/>
                <wp:effectExtent l="12065" t="6350" r="10795" b="1270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4857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E47EBD" id="Rectangle 3" o:spid="_x0000_s1026" style="position:absolute;margin-left:407.7pt;margin-top:395.4pt;width:46.9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" strokecolor="white [3212]"/>
            </w:pict>
          </mc:Fallback>
        </mc:AlternateContent>
      </w:r>
    </w:p>
    <w:sectPr w:rsidR="00CE0921" w:rsidRPr="00F54214" w:rsidSect="006C188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F4E1CE" w14:textId="77777777" w:rsidR="00796295" w:rsidRDefault="00796295" w:rsidP="006C188E">
      <w:r>
        <w:separator/>
      </w:r>
    </w:p>
  </w:endnote>
  <w:endnote w:type="continuationSeparator" w:id="0">
    <w:p w14:paraId="7C88882A" w14:textId="77777777" w:rsidR="00796295" w:rsidRDefault="00796295" w:rsidP="006C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5859759"/>
      <w:docPartObj>
        <w:docPartGallery w:val="Page Numbers (Bottom of Page)"/>
        <w:docPartUnique/>
      </w:docPartObj>
    </w:sdtPr>
    <w:sdtEndPr/>
    <w:sdtContent>
      <w:p w14:paraId="5161D5DB" w14:textId="34EBB809" w:rsidR="001F4F66" w:rsidRDefault="001F4F66">
        <w:pPr>
          <w:pStyle w:val="af1"/>
          <w:jc w:val="right"/>
        </w:pPr>
        <w:r>
          <w:fldChar w:fldCharType="begin"/>
        </w:r>
        <w:r>
          <w:instrText>PAGE   \* MERGEFORMAT</w:instrText>
        </w:r>
        <w:r>
          <w:fldChar w:fldCharType="separate"/>
        </w:r>
        <w:r w:rsidR="00680A88">
          <w:rPr>
            <w:noProof/>
          </w:rPr>
          <w:t>26</w:t>
        </w:r>
        <w:r>
          <w:rPr>
            <w:noProof/>
          </w:rPr>
          <w:fldChar w:fldCharType="end"/>
        </w:r>
      </w:p>
    </w:sdtContent>
  </w:sdt>
  <w:p w14:paraId="3156037B" w14:textId="77777777" w:rsidR="001F4F66" w:rsidRDefault="001F4F66">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EAA38" w14:textId="77777777" w:rsidR="00796295" w:rsidRDefault="00796295" w:rsidP="006C188E">
      <w:r>
        <w:separator/>
      </w:r>
    </w:p>
  </w:footnote>
  <w:footnote w:type="continuationSeparator" w:id="0">
    <w:p w14:paraId="2C13274C" w14:textId="77777777" w:rsidR="00796295" w:rsidRDefault="00796295" w:rsidP="006C18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F6A"/>
    <w:multiLevelType w:val="hybridMultilevel"/>
    <w:tmpl w:val="B268D32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0375EF"/>
    <w:multiLevelType w:val="hybridMultilevel"/>
    <w:tmpl w:val="D4FC89D4"/>
    <w:lvl w:ilvl="0" w:tplc="ECE6E234">
      <w:start w:val="1"/>
      <w:numFmt w:val="decimal"/>
      <w:lvlText w:val="%1."/>
      <w:lvlJc w:val="left"/>
      <w:pPr>
        <w:ind w:left="360" w:hanging="360"/>
      </w:pPr>
      <w:rPr>
        <w:rFonts w:cs="Times New Roman"/>
        <w:i w:val="0"/>
      </w:rPr>
    </w:lvl>
    <w:lvl w:ilvl="1" w:tplc="04220019">
      <w:start w:val="1"/>
      <w:numFmt w:val="lowerLetter"/>
      <w:lvlText w:val="%2."/>
      <w:lvlJc w:val="left"/>
      <w:pPr>
        <w:ind w:left="1080" w:hanging="360"/>
      </w:pPr>
      <w:rPr>
        <w:rFonts w:cs="Times New Roman"/>
      </w:rPr>
    </w:lvl>
    <w:lvl w:ilvl="2" w:tplc="0422001B">
      <w:start w:val="1"/>
      <w:numFmt w:val="lowerRoman"/>
      <w:lvlText w:val="%3."/>
      <w:lvlJc w:val="right"/>
      <w:pPr>
        <w:ind w:left="1800" w:hanging="180"/>
      </w:pPr>
      <w:rPr>
        <w:rFonts w:cs="Times New Roman"/>
      </w:rPr>
    </w:lvl>
    <w:lvl w:ilvl="3" w:tplc="0422000F">
      <w:start w:val="1"/>
      <w:numFmt w:val="decimal"/>
      <w:lvlText w:val="%4."/>
      <w:lvlJc w:val="left"/>
      <w:pPr>
        <w:ind w:left="2520" w:hanging="360"/>
      </w:pPr>
      <w:rPr>
        <w:rFonts w:cs="Times New Roman"/>
      </w:rPr>
    </w:lvl>
    <w:lvl w:ilvl="4" w:tplc="04220019">
      <w:start w:val="1"/>
      <w:numFmt w:val="lowerLetter"/>
      <w:lvlText w:val="%5."/>
      <w:lvlJc w:val="left"/>
      <w:pPr>
        <w:ind w:left="3240" w:hanging="360"/>
      </w:pPr>
      <w:rPr>
        <w:rFonts w:cs="Times New Roman"/>
      </w:rPr>
    </w:lvl>
    <w:lvl w:ilvl="5" w:tplc="0422001B">
      <w:start w:val="1"/>
      <w:numFmt w:val="lowerRoman"/>
      <w:lvlText w:val="%6."/>
      <w:lvlJc w:val="right"/>
      <w:pPr>
        <w:ind w:left="3960" w:hanging="180"/>
      </w:pPr>
      <w:rPr>
        <w:rFonts w:cs="Times New Roman"/>
      </w:rPr>
    </w:lvl>
    <w:lvl w:ilvl="6" w:tplc="0422000F">
      <w:start w:val="1"/>
      <w:numFmt w:val="decimal"/>
      <w:lvlText w:val="%7."/>
      <w:lvlJc w:val="left"/>
      <w:pPr>
        <w:ind w:left="4680" w:hanging="360"/>
      </w:pPr>
      <w:rPr>
        <w:rFonts w:cs="Times New Roman"/>
      </w:rPr>
    </w:lvl>
    <w:lvl w:ilvl="7" w:tplc="04220019">
      <w:start w:val="1"/>
      <w:numFmt w:val="lowerLetter"/>
      <w:lvlText w:val="%8."/>
      <w:lvlJc w:val="left"/>
      <w:pPr>
        <w:ind w:left="5400" w:hanging="360"/>
      </w:pPr>
      <w:rPr>
        <w:rFonts w:cs="Times New Roman"/>
      </w:rPr>
    </w:lvl>
    <w:lvl w:ilvl="8" w:tplc="0422001B">
      <w:start w:val="1"/>
      <w:numFmt w:val="lowerRoman"/>
      <w:lvlText w:val="%9."/>
      <w:lvlJc w:val="right"/>
      <w:pPr>
        <w:ind w:left="6120" w:hanging="180"/>
      </w:pPr>
      <w:rPr>
        <w:rFonts w:cs="Times New Roman"/>
      </w:rPr>
    </w:lvl>
  </w:abstractNum>
  <w:abstractNum w:abstractNumId="2" w15:restartNumberingAfterBreak="0">
    <w:nsid w:val="0611727E"/>
    <w:multiLevelType w:val="hybridMultilevel"/>
    <w:tmpl w:val="3780A87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64F25"/>
    <w:multiLevelType w:val="hybridMultilevel"/>
    <w:tmpl w:val="1C74069E"/>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72410"/>
    <w:multiLevelType w:val="hybridMultilevel"/>
    <w:tmpl w:val="7D3C08C2"/>
    <w:lvl w:ilvl="0" w:tplc="EEC45D78">
      <w:start w:val="1"/>
      <w:numFmt w:val="bullet"/>
      <w:lvlText w:val=""/>
      <w:lvlJc w:val="left"/>
      <w:pPr>
        <w:ind w:left="739" w:hanging="360"/>
      </w:pPr>
      <w:rPr>
        <w:rFonts w:ascii="Symbol" w:hAnsi="Symbol" w:hint="default"/>
      </w:rPr>
    </w:lvl>
    <w:lvl w:ilvl="1" w:tplc="EEC45D78">
      <w:start w:val="1"/>
      <w:numFmt w:val="bullet"/>
      <w:lvlText w:val=""/>
      <w:lvlJc w:val="left"/>
      <w:pPr>
        <w:ind w:left="1459" w:hanging="360"/>
      </w:pPr>
      <w:rPr>
        <w:rFonts w:ascii="Symbol" w:hAnsi="Symbol" w:hint="default"/>
      </w:rPr>
    </w:lvl>
    <w:lvl w:ilvl="2" w:tplc="04190005">
      <w:start w:val="1"/>
      <w:numFmt w:val="bullet"/>
      <w:lvlText w:val=""/>
      <w:lvlJc w:val="left"/>
      <w:pPr>
        <w:ind w:left="2179" w:hanging="360"/>
      </w:pPr>
      <w:rPr>
        <w:rFonts w:ascii="Wingdings" w:hAnsi="Wingdings" w:hint="default"/>
      </w:rPr>
    </w:lvl>
    <w:lvl w:ilvl="3" w:tplc="04190001">
      <w:start w:val="1"/>
      <w:numFmt w:val="bullet"/>
      <w:lvlText w:val=""/>
      <w:lvlJc w:val="left"/>
      <w:pPr>
        <w:ind w:left="2899" w:hanging="360"/>
      </w:pPr>
      <w:rPr>
        <w:rFonts w:ascii="Symbol" w:hAnsi="Symbol" w:hint="default"/>
      </w:rPr>
    </w:lvl>
    <w:lvl w:ilvl="4" w:tplc="04190003">
      <w:start w:val="1"/>
      <w:numFmt w:val="bullet"/>
      <w:lvlText w:val="o"/>
      <w:lvlJc w:val="left"/>
      <w:pPr>
        <w:ind w:left="3619" w:hanging="360"/>
      </w:pPr>
      <w:rPr>
        <w:rFonts w:ascii="Courier New" w:hAnsi="Courier New" w:cs="Courier New" w:hint="default"/>
      </w:rPr>
    </w:lvl>
    <w:lvl w:ilvl="5" w:tplc="04190005">
      <w:start w:val="1"/>
      <w:numFmt w:val="bullet"/>
      <w:lvlText w:val=""/>
      <w:lvlJc w:val="left"/>
      <w:pPr>
        <w:ind w:left="4339" w:hanging="360"/>
      </w:pPr>
      <w:rPr>
        <w:rFonts w:ascii="Wingdings" w:hAnsi="Wingdings" w:hint="default"/>
      </w:rPr>
    </w:lvl>
    <w:lvl w:ilvl="6" w:tplc="04190001">
      <w:start w:val="1"/>
      <w:numFmt w:val="bullet"/>
      <w:lvlText w:val=""/>
      <w:lvlJc w:val="left"/>
      <w:pPr>
        <w:ind w:left="5059" w:hanging="360"/>
      </w:pPr>
      <w:rPr>
        <w:rFonts w:ascii="Symbol" w:hAnsi="Symbol" w:hint="default"/>
      </w:rPr>
    </w:lvl>
    <w:lvl w:ilvl="7" w:tplc="04190003">
      <w:start w:val="1"/>
      <w:numFmt w:val="bullet"/>
      <w:lvlText w:val="o"/>
      <w:lvlJc w:val="left"/>
      <w:pPr>
        <w:ind w:left="5779" w:hanging="360"/>
      </w:pPr>
      <w:rPr>
        <w:rFonts w:ascii="Courier New" w:hAnsi="Courier New" w:cs="Courier New" w:hint="default"/>
      </w:rPr>
    </w:lvl>
    <w:lvl w:ilvl="8" w:tplc="04190005">
      <w:start w:val="1"/>
      <w:numFmt w:val="bullet"/>
      <w:lvlText w:val=""/>
      <w:lvlJc w:val="left"/>
      <w:pPr>
        <w:ind w:left="6499" w:hanging="360"/>
      </w:pPr>
      <w:rPr>
        <w:rFonts w:ascii="Wingdings" w:hAnsi="Wingdings" w:hint="default"/>
      </w:rPr>
    </w:lvl>
  </w:abstractNum>
  <w:abstractNum w:abstractNumId="5" w15:restartNumberingAfterBreak="0">
    <w:nsid w:val="0B183AFF"/>
    <w:multiLevelType w:val="hybridMultilevel"/>
    <w:tmpl w:val="B1104B24"/>
    <w:lvl w:ilvl="0" w:tplc="83AE5388">
      <w:start w:val="1"/>
      <w:numFmt w:val="bullet"/>
      <w:lvlText w:val="-"/>
      <w:lvlJc w:val="left"/>
      <w:pPr>
        <w:ind w:left="360" w:hanging="360"/>
      </w:pPr>
      <w:rPr>
        <w:rFonts w:ascii="Times New Roman" w:hAnsi="Times New Roman" w:hint="default"/>
      </w:rPr>
    </w:lvl>
    <w:lvl w:ilvl="1" w:tplc="04220003">
      <w:start w:val="1"/>
      <w:numFmt w:val="bullet"/>
      <w:lvlText w:val="o"/>
      <w:lvlJc w:val="left"/>
      <w:pPr>
        <w:ind w:left="1080" w:hanging="360"/>
      </w:pPr>
      <w:rPr>
        <w:rFonts w:ascii="Courier New" w:hAnsi="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6" w15:restartNumberingAfterBreak="0">
    <w:nsid w:val="0B57425C"/>
    <w:multiLevelType w:val="hybridMultilevel"/>
    <w:tmpl w:val="EAA8C5E4"/>
    <w:lvl w:ilvl="0" w:tplc="EEC45D78">
      <w:start w:val="1"/>
      <w:numFmt w:val="bullet"/>
      <w:lvlText w:val=""/>
      <w:lvlJc w:val="left"/>
      <w:pPr>
        <w:ind w:left="739" w:hanging="360"/>
      </w:pPr>
      <w:rPr>
        <w:rFonts w:ascii="Symbol" w:hAnsi="Symbol" w:hint="default"/>
      </w:rPr>
    </w:lvl>
    <w:lvl w:ilvl="1" w:tplc="04190003">
      <w:start w:val="1"/>
      <w:numFmt w:val="bullet"/>
      <w:lvlText w:val="o"/>
      <w:lvlJc w:val="left"/>
      <w:pPr>
        <w:ind w:left="1459" w:hanging="360"/>
      </w:pPr>
      <w:rPr>
        <w:rFonts w:ascii="Courier New" w:hAnsi="Courier New" w:cs="Courier New" w:hint="default"/>
      </w:rPr>
    </w:lvl>
    <w:lvl w:ilvl="2" w:tplc="04190005" w:tentative="1">
      <w:start w:val="1"/>
      <w:numFmt w:val="bullet"/>
      <w:lvlText w:val=""/>
      <w:lvlJc w:val="left"/>
      <w:pPr>
        <w:ind w:left="2179" w:hanging="360"/>
      </w:pPr>
      <w:rPr>
        <w:rFonts w:ascii="Wingdings" w:hAnsi="Wingdings" w:hint="default"/>
      </w:rPr>
    </w:lvl>
    <w:lvl w:ilvl="3" w:tplc="04190001" w:tentative="1">
      <w:start w:val="1"/>
      <w:numFmt w:val="bullet"/>
      <w:lvlText w:val=""/>
      <w:lvlJc w:val="left"/>
      <w:pPr>
        <w:ind w:left="2899" w:hanging="360"/>
      </w:pPr>
      <w:rPr>
        <w:rFonts w:ascii="Symbol" w:hAnsi="Symbol" w:hint="default"/>
      </w:rPr>
    </w:lvl>
    <w:lvl w:ilvl="4" w:tplc="04190003" w:tentative="1">
      <w:start w:val="1"/>
      <w:numFmt w:val="bullet"/>
      <w:lvlText w:val="o"/>
      <w:lvlJc w:val="left"/>
      <w:pPr>
        <w:ind w:left="3619" w:hanging="360"/>
      </w:pPr>
      <w:rPr>
        <w:rFonts w:ascii="Courier New" w:hAnsi="Courier New" w:cs="Courier New" w:hint="default"/>
      </w:rPr>
    </w:lvl>
    <w:lvl w:ilvl="5" w:tplc="04190005" w:tentative="1">
      <w:start w:val="1"/>
      <w:numFmt w:val="bullet"/>
      <w:lvlText w:val=""/>
      <w:lvlJc w:val="left"/>
      <w:pPr>
        <w:ind w:left="4339" w:hanging="360"/>
      </w:pPr>
      <w:rPr>
        <w:rFonts w:ascii="Wingdings" w:hAnsi="Wingdings" w:hint="default"/>
      </w:rPr>
    </w:lvl>
    <w:lvl w:ilvl="6" w:tplc="04190001" w:tentative="1">
      <w:start w:val="1"/>
      <w:numFmt w:val="bullet"/>
      <w:lvlText w:val=""/>
      <w:lvlJc w:val="left"/>
      <w:pPr>
        <w:ind w:left="5059" w:hanging="360"/>
      </w:pPr>
      <w:rPr>
        <w:rFonts w:ascii="Symbol" w:hAnsi="Symbol" w:hint="default"/>
      </w:rPr>
    </w:lvl>
    <w:lvl w:ilvl="7" w:tplc="04190003" w:tentative="1">
      <w:start w:val="1"/>
      <w:numFmt w:val="bullet"/>
      <w:lvlText w:val="o"/>
      <w:lvlJc w:val="left"/>
      <w:pPr>
        <w:ind w:left="5779" w:hanging="360"/>
      </w:pPr>
      <w:rPr>
        <w:rFonts w:ascii="Courier New" w:hAnsi="Courier New" w:cs="Courier New" w:hint="default"/>
      </w:rPr>
    </w:lvl>
    <w:lvl w:ilvl="8" w:tplc="04190005" w:tentative="1">
      <w:start w:val="1"/>
      <w:numFmt w:val="bullet"/>
      <w:lvlText w:val=""/>
      <w:lvlJc w:val="left"/>
      <w:pPr>
        <w:ind w:left="6499" w:hanging="360"/>
      </w:pPr>
      <w:rPr>
        <w:rFonts w:ascii="Wingdings" w:hAnsi="Wingdings" w:hint="default"/>
      </w:rPr>
    </w:lvl>
  </w:abstractNum>
  <w:abstractNum w:abstractNumId="7" w15:restartNumberingAfterBreak="0">
    <w:nsid w:val="0B684AF2"/>
    <w:multiLevelType w:val="hybridMultilevel"/>
    <w:tmpl w:val="FB849616"/>
    <w:lvl w:ilvl="0" w:tplc="F4BE9E7A">
      <w:start w:val="1"/>
      <w:numFmt w:val="bullet"/>
      <w:lvlText w:val="-"/>
      <w:lvlJc w:val="left"/>
      <w:pPr>
        <w:tabs>
          <w:tab w:val="num" w:pos="567"/>
        </w:tabs>
        <w:ind w:left="567" w:hanging="283"/>
      </w:pPr>
      <w:rPr>
        <w:rFonts w:ascii="Times New Roman" w:eastAsia="Times New Roman" w:hAnsi="Times New Roman" w:hint="default"/>
      </w:rPr>
    </w:lvl>
    <w:lvl w:ilvl="1" w:tplc="04190003">
      <w:start w:val="1"/>
      <w:numFmt w:val="bullet"/>
      <w:lvlText w:val="o"/>
      <w:lvlJc w:val="left"/>
      <w:pPr>
        <w:tabs>
          <w:tab w:val="num" w:pos="567"/>
        </w:tabs>
        <w:ind w:left="567" w:hanging="283"/>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A153D7"/>
    <w:multiLevelType w:val="hybridMultilevel"/>
    <w:tmpl w:val="63621D58"/>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6D5EF6"/>
    <w:multiLevelType w:val="hybridMultilevel"/>
    <w:tmpl w:val="AACE2756"/>
    <w:lvl w:ilvl="0" w:tplc="D2581C5A">
      <w:numFmt w:val="bullet"/>
      <w:lvlText w:val="-"/>
      <w:lvlJc w:val="left"/>
      <w:pPr>
        <w:ind w:left="720" w:hanging="360"/>
      </w:pPr>
      <w:rPr>
        <w:rFonts w:ascii="Arial" w:eastAsia="Times New Roman" w:hAnsi="Arial" w:cs="Aria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D260B04"/>
    <w:multiLevelType w:val="hybridMultilevel"/>
    <w:tmpl w:val="816C9702"/>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F4D3016"/>
    <w:multiLevelType w:val="hybridMultilevel"/>
    <w:tmpl w:val="CDE214B6"/>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C166A5"/>
    <w:multiLevelType w:val="hybridMultilevel"/>
    <w:tmpl w:val="4978F25E"/>
    <w:lvl w:ilvl="0" w:tplc="EEC45D78">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1D4907"/>
    <w:multiLevelType w:val="hybridMultilevel"/>
    <w:tmpl w:val="A162AA38"/>
    <w:lvl w:ilvl="0" w:tplc="04190003">
      <w:start w:val="1"/>
      <w:numFmt w:val="bullet"/>
      <w:lvlText w:val="o"/>
      <w:lvlJc w:val="left"/>
      <w:pPr>
        <w:ind w:left="928"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9D0265"/>
    <w:multiLevelType w:val="hybridMultilevel"/>
    <w:tmpl w:val="06BE252C"/>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3C4071"/>
    <w:multiLevelType w:val="hybridMultilevel"/>
    <w:tmpl w:val="82AEC78C"/>
    <w:lvl w:ilvl="0" w:tplc="939EAB40">
      <w:start w:val="1"/>
      <w:numFmt w:val="bullet"/>
      <w:lvlText w:val=""/>
      <w:lvlJc w:val="left"/>
      <w:pPr>
        <w:tabs>
          <w:tab w:val="num" w:pos="567"/>
        </w:tabs>
        <w:ind w:left="567" w:hanging="283"/>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904CA7"/>
    <w:multiLevelType w:val="hybridMultilevel"/>
    <w:tmpl w:val="F1AE65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D47256"/>
    <w:multiLevelType w:val="hybridMultilevel"/>
    <w:tmpl w:val="552607E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5F0C77"/>
    <w:multiLevelType w:val="hybridMultilevel"/>
    <w:tmpl w:val="C99C03A0"/>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560713"/>
    <w:multiLevelType w:val="hybridMultilevel"/>
    <w:tmpl w:val="1FA214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942123"/>
    <w:multiLevelType w:val="hybridMultilevel"/>
    <w:tmpl w:val="D01AF6EE"/>
    <w:lvl w:ilvl="0" w:tplc="4724A604">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34293573"/>
    <w:multiLevelType w:val="hybridMultilevel"/>
    <w:tmpl w:val="9946A2D0"/>
    <w:lvl w:ilvl="0" w:tplc="83AE5388">
      <w:start w:val="1"/>
      <w:numFmt w:val="bullet"/>
      <w:lvlText w:val="-"/>
      <w:lvlJc w:val="left"/>
      <w:pPr>
        <w:ind w:left="360" w:hanging="360"/>
      </w:pPr>
      <w:rPr>
        <w:rFonts w:ascii="Times New Roman" w:hAnsi="Times New Roman" w:hint="default"/>
      </w:rPr>
    </w:lvl>
    <w:lvl w:ilvl="1" w:tplc="04220003">
      <w:start w:val="1"/>
      <w:numFmt w:val="bullet"/>
      <w:lvlText w:val="o"/>
      <w:lvlJc w:val="left"/>
      <w:pPr>
        <w:ind w:left="1080" w:hanging="360"/>
      </w:pPr>
      <w:rPr>
        <w:rFonts w:ascii="Courier New" w:hAnsi="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22" w15:restartNumberingAfterBreak="0">
    <w:nsid w:val="39C86F74"/>
    <w:multiLevelType w:val="hybridMultilevel"/>
    <w:tmpl w:val="2604CA5C"/>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751D99"/>
    <w:multiLevelType w:val="hybridMultilevel"/>
    <w:tmpl w:val="5F4C4940"/>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A126C3"/>
    <w:multiLevelType w:val="hybridMultilevel"/>
    <w:tmpl w:val="5C0809B2"/>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DB488D"/>
    <w:multiLevelType w:val="hybridMultilevel"/>
    <w:tmpl w:val="3FB0B0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722144"/>
    <w:multiLevelType w:val="hybridMultilevel"/>
    <w:tmpl w:val="D17AAD3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CC1064"/>
    <w:multiLevelType w:val="hybridMultilevel"/>
    <w:tmpl w:val="F69A10F6"/>
    <w:lvl w:ilvl="0" w:tplc="EF1A61E8">
      <w:start w:val="1"/>
      <w:numFmt w:val="bullet"/>
      <w:lvlText w:val=""/>
      <w:lvlJc w:val="left"/>
      <w:pPr>
        <w:tabs>
          <w:tab w:val="num" w:pos="284"/>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DAC0632"/>
    <w:multiLevelType w:val="hybridMultilevel"/>
    <w:tmpl w:val="D5A4AC08"/>
    <w:lvl w:ilvl="0" w:tplc="F4BE9E7A">
      <w:start w:val="1"/>
      <w:numFmt w:val="bullet"/>
      <w:lvlText w:val="-"/>
      <w:lvlJc w:val="left"/>
      <w:pPr>
        <w:tabs>
          <w:tab w:val="num" w:pos="567"/>
        </w:tabs>
        <w:ind w:left="567" w:hanging="283"/>
      </w:pPr>
      <w:rPr>
        <w:rFonts w:ascii="Times New Roman" w:eastAsia="Times New Roman" w:hAnsi="Times New Roman" w:hint="default"/>
      </w:rPr>
    </w:lvl>
    <w:lvl w:ilvl="1" w:tplc="939EAB40">
      <w:start w:val="1"/>
      <w:numFmt w:val="bullet"/>
      <w:lvlText w:val=""/>
      <w:lvlJc w:val="left"/>
      <w:pPr>
        <w:tabs>
          <w:tab w:val="num" w:pos="567"/>
        </w:tabs>
        <w:ind w:left="567" w:hanging="283"/>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C2DBF"/>
    <w:multiLevelType w:val="hybridMultilevel"/>
    <w:tmpl w:val="76E8110E"/>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50613D2"/>
    <w:multiLevelType w:val="hybridMultilevel"/>
    <w:tmpl w:val="27BA637E"/>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31" w15:restartNumberingAfterBreak="0">
    <w:nsid w:val="56401905"/>
    <w:multiLevelType w:val="hybridMultilevel"/>
    <w:tmpl w:val="F5A2EEB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90C6559"/>
    <w:multiLevelType w:val="hybridMultilevel"/>
    <w:tmpl w:val="91FC157C"/>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7239AF"/>
    <w:multiLevelType w:val="hybridMultilevel"/>
    <w:tmpl w:val="68C493AC"/>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E24D0B"/>
    <w:multiLevelType w:val="hybridMultilevel"/>
    <w:tmpl w:val="C38432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DA70AB8"/>
    <w:multiLevelType w:val="hybridMultilevel"/>
    <w:tmpl w:val="462C8C0A"/>
    <w:lvl w:ilvl="0" w:tplc="EEC45D78">
      <w:start w:val="1"/>
      <w:numFmt w:val="bullet"/>
      <w:lvlText w:val=""/>
      <w:lvlJc w:val="left"/>
      <w:pPr>
        <w:ind w:left="6881" w:hanging="360"/>
      </w:pPr>
      <w:rPr>
        <w:rFonts w:ascii="Symbol" w:hAnsi="Symbol" w:hint="default"/>
      </w:rPr>
    </w:lvl>
    <w:lvl w:ilvl="1" w:tplc="D2581C5A">
      <w:numFmt w:val="bullet"/>
      <w:lvlText w:val="-"/>
      <w:lvlJc w:val="left"/>
      <w:pPr>
        <w:ind w:left="7871" w:hanging="630"/>
      </w:pPr>
      <w:rPr>
        <w:rFonts w:ascii="Arial" w:eastAsia="Times New Roman" w:hAnsi="Arial" w:cs="Arial" w:hint="default"/>
        <w:color w:val="000000"/>
      </w:rPr>
    </w:lvl>
    <w:lvl w:ilvl="2" w:tplc="04190005">
      <w:start w:val="1"/>
      <w:numFmt w:val="bullet"/>
      <w:lvlText w:val=""/>
      <w:lvlJc w:val="left"/>
      <w:pPr>
        <w:ind w:left="8321" w:hanging="360"/>
      </w:pPr>
      <w:rPr>
        <w:rFonts w:ascii="Wingdings" w:hAnsi="Wingdings" w:hint="default"/>
      </w:rPr>
    </w:lvl>
    <w:lvl w:ilvl="3" w:tplc="04190001">
      <w:start w:val="1"/>
      <w:numFmt w:val="bullet"/>
      <w:lvlText w:val=""/>
      <w:lvlJc w:val="left"/>
      <w:pPr>
        <w:ind w:left="9041" w:hanging="360"/>
      </w:pPr>
      <w:rPr>
        <w:rFonts w:ascii="Symbol" w:hAnsi="Symbol" w:hint="default"/>
      </w:rPr>
    </w:lvl>
    <w:lvl w:ilvl="4" w:tplc="04190003">
      <w:start w:val="1"/>
      <w:numFmt w:val="bullet"/>
      <w:lvlText w:val="o"/>
      <w:lvlJc w:val="left"/>
      <w:pPr>
        <w:ind w:left="9761" w:hanging="360"/>
      </w:pPr>
      <w:rPr>
        <w:rFonts w:ascii="Courier New" w:hAnsi="Courier New" w:cs="Courier New" w:hint="default"/>
      </w:rPr>
    </w:lvl>
    <w:lvl w:ilvl="5" w:tplc="04190005">
      <w:start w:val="1"/>
      <w:numFmt w:val="bullet"/>
      <w:lvlText w:val=""/>
      <w:lvlJc w:val="left"/>
      <w:pPr>
        <w:ind w:left="10481" w:hanging="360"/>
      </w:pPr>
      <w:rPr>
        <w:rFonts w:ascii="Wingdings" w:hAnsi="Wingdings" w:hint="default"/>
      </w:rPr>
    </w:lvl>
    <w:lvl w:ilvl="6" w:tplc="04190001">
      <w:start w:val="1"/>
      <w:numFmt w:val="bullet"/>
      <w:lvlText w:val=""/>
      <w:lvlJc w:val="left"/>
      <w:pPr>
        <w:ind w:left="11201" w:hanging="360"/>
      </w:pPr>
      <w:rPr>
        <w:rFonts w:ascii="Symbol" w:hAnsi="Symbol" w:hint="default"/>
      </w:rPr>
    </w:lvl>
    <w:lvl w:ilvl="7" w:tplc="04190003">
      <w:start w:val="1"/>
      <w:numFmt w:val="bullet"/>
      <w:lvlText w:val="o"/>
      <w:lvlJc w:val="left"/>
      <w:pPr>
        <w:ind w:left="11921" w:hanging="360"/>
      </w:pPr>
      <w:rPr>
        <w:rFonts w:ascii="Courier New" w:hAnsi="Courier New" w:cs="Courier New" w:hint="default"/>
      </w:rPr>
    </w:lvl>
    <w:lvl w:ilvl="8" w:tplc="04190005">
      <w:start w:val="1"/>
      <w:numFmt w:val="bullet"/>
      <w:lvlText w:val=""/>
      <w:lvlJc w:val="left"/>
      <w:pPr>
        <w:ind w:left="12641" w:hanging="360"/>
      </w:pPr>
      <w:rPr>
        <w:rFonts w:ascii="Wingdings" w:hAnsi="Wingdings" w:hint="default"/>
      </w:rPr>
    </w:lvl>
  </w:abstractNum>
  <w:abstractNum w:abstractNumId="36" w15:restartNumberingAfterBreak="0">
    <w:nsid w:val="5E1B7B09"/>
    <w:multiLevelType w:val="hybridMultilevel"/>
    <w:tmpl w:val="C26AE60E"/>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7B37F0"/>
    <w:multiLevelType w:val="hybridMultilevel"/>
    <w:tmpl w:val="7BBA0B0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9A46B7"/>
    <w:multiLevelType w:val="multilevel"/>
    <w:tmpl w:val="25C44538"/>
    <w:lvl w:ilvl="0">
      <w:start w:val="1"/>
      <w:numFmt w:val="decimal"/>
      <w:lvlText w:val="%1."/>
      <w:lvlJc w:val="left"/>
      <w:pPr>
        <w:ind w:left="360" w:hanging="360"/>
      </w:pPr>
    </w:lvl>
    <w:lvl w:ilvl="1">
      <w:start w:val="1"/>
      <w:numFmt w:val="decimal"/>
      <w:lvlText w:val="%1.%2."/>
      <w:lvlJc w:val="left"/>
      <w:pPr>
        <w:ind w:left="1647" w:hanging="360"/>
      </w:pPr>
    </w:lvl>
    <w:lvl w:ilvl="2">
      <w:start w:val="1"/>
      <w:numFmt w:val="decimal"/>
      <w:lvlText w:val="%1.%2.%3."/>
      <w:lvlJc w:val="left"/>
      <w:pPr>
        <w:ind w:left="3294" w:hanging="720"/>
      </w:pPr>
    </w:lvl>
    <w:lvl w:ilvl="3">
      <w:start w:val="1"/>
      <w:numFmt w:val="decimal"/>
      <w:lvlText w:val="%1.%2.%3.%4."/>
      <w:lvlJc w:val="left"/>
      <w:pPr>
        <w:ind w:left="4581" w:hanging="720"/>
      </w:pPr>
    </w:lvl>
    <w:lvl w:ilvl="4">
      <w:start w:val="1"/>
      <w:numFmt w:val="decimal"/>
      <w:lvlText w:val="%1.%2.%3.%4.%5."/>
      <w:lvlJc w:val="left"/>
      <w:pPr>
        <w:ind w:left="6228" w:hanging="1080"/>
      </w:pPr>
    </w:lvl>
    <w:lvl w:ilvl="5">
      <w:start w:val="1"/>
      <w:numFmt w:val="decimal"/>
      <w:lvlText w:val="%1.%2.%3.%4.%5.%6."/>
      <w:lvlJc w:val="left"/>
      <w:pPr>
        <w:ind w:left="7515" w:hanging="1080"/>
      </w:pPr>
    </w:lvl>
    <w:lvl w:ilvl="6">
      <w:start w:val="1"/>
      <w:numFmt w:val="decimal"/>
      <w:lvlText w:val="%1.%2.%3.%4.%5.%6.%7."/>
      <w:lvlJc w:val="left"/>
      <w:pPr>
        <w:ind w:left="9162" w:hanging="1440"/>
      </w:pPr>
    </w:lvl>
    <w:lvl w:ilvl="7">
      <w:start w:val="1"/>
      <w:numFmt w:val="decimal"/>
      <w:lvlText w:val="%1.%2.%3.%4.%5.%6.%7.%8."/>
      <w:lvlJc w:val="left"/>
      <w:pPr>
        <w:ind w:left="10449" w:hanging="1440"/>
      </w:pPr>
    </w:lvl>
    <w:lvl w:ilvl="8">
      <w:start w:val="1"/>
      <w:numFmt w:val="decimal"/>
      <w:lvlText w:val="%1.%2.%3.%4.%5.%6.%7.%8.%9."/>
      <w:lvlJc w:val="left"/>
      <w:pPr>
        <w:ind w:left="12096" w:hanging="1800"/>
      </w:pPr>
    </w:lvl>
  </w:abstractNum>
  <w:abstractNum w:abstractNumId="39" w15:restartNumberingAfterBreak="0">
    <w:nsid w:val="60FC5F2E"/>
    <w:multiLevelType w:val="hybridMultilevel"/>
    <w:tmpl w:val="46827F2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13F706B"/>
    <w:multiLevelType w:val="hybridMultilevel"/>
    <w:tmpl w:val="32E4C290"/>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4253B7"/>
    <w:multiLevelType w:val="hybridMultilevel"/>
    <w:tmpl w:val="C0DAE83C"/>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65D4D6D"/>
    <w:multiLevelType w:val="hybridMultilevel"/>
    <w:tmpl w:val="28466B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FFF66A7"/>
    <w:multiLevelType w:val="hybridMultilevel"/>
    <w:tmpl w:val="9F224E9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01E7635"/>
    <w:multiLevelType w:val="hybridMultilevel"/>
    <w:tmpl w:val="26D0683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B80BCD"/>
    <w:multiLevelType w:val="hybridMultilevel"/>
    <w:tmpl w:val="CAC6A35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80451D"/>
    <w:multiLevelType w:val="hybridMultilevel"/>
    <w:tmpl w:val="51046CD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7665BD2"/>
    <w:multiLevelType w:val="hybridMultilevel"/>
    <w:tmpl w:val="AA866710"/>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C384A59"/>
    <w:multiLevelType w:val="hybridMultilevel"/>
    <w:tmpl w:val="17E4C99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CB921AF"/>
    <w:multiLevelType w:val="hybridMultilevel"/>
    <w:tmpl w:val="035400E4"/>
    <w:lvl w:ilvl="0" w:tplc="04190003">
      <w:start w:val="1"/>
      <w:numFmt w:val="bullet"/>
      <w:lvlText w:val="o"/>
      <w:lvlJc w:val="left"/>
      <w:pPr>
        <w:tabs>
          <w:tab w:val="num" w:pos="567"/>
        </w:tabs>
        <w:ind w:left="567" w:hanging="283"/>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6110D9"/>
    <w:multiLevelType w:val="hybridMultilevel"/>
    <w:tmpl w:val="1E0C24D6"/>
    <w:lvl w:ilvl="0" w:tplc="83AE5388">
      <w:start w:val="1"/>
      <w:numFmt w:val="bullet"/>
      <w:lvlText w:val="-"/>
      <w:lvlJc w:val="left"/>
      <w:pPr>
        <w:ind w:left="360" w:hanging="360"/>
      </w:pPr>
      <w:rPr>
        <w:rFonts w:ascii="Times New Roman" w:hAnsi="Times New Roman" w:hint="default"/>
      </w:rPr>
    </w:lvl>
    <w:lvl w:ilvl="1" w:tplc="04220003">
      <w:start w:val="1"/>
      <w:numFmt w:val="bullet"/>
      <w:lvlText w:val="o"/>
      <w:lvlJc w:val="left"/>
      <w:pPr>
        <w:ind w:left="1080" w:hanging="360"/>
      </w:pPr>
      <w:rPr>
        <w:rFonts w:ascii="Courier New" w:hAnsi="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hint="default"/>
      </w:rPr>
    </w:lvl>
    <w:lvl w:ilvl="8" w:tplc="04220005">
      <w:start w:val="1"/>
      <w:numFmt w:val="bullet"/>
      <w:lvlText w:val=""/>
      <w:lvlJc w:val="left"/>
      <w:pPr>
        <w:ind w:left="6120" w:hanging="360"/>
      </w:pPr>
      <w:rPr>
        <w:rFonts w:ascii="Wingdings" w:hAnsi="Wingdings" w:hint="default"/>
      </w:rPr>
    </w:lvl>
  </w:abstractNum>
  <w:abstractNum w:abstractNumId="51" w15:restartNumberingAfterBreak="0">
    <w:nsid w:val="7F232F03"/>
    <w:multiLevelType w:val="hybridMultilevel"/>
    <w:tmpl w:val="6A6C4AA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0"/>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7"/>
  </w:num>
  <w:num w:numId="5">
    <w:abstractNumId w:val="1"/>
  </w:num>
  <w:num w:numId="6">
    <w:abstractNumId w:val="21"/>
  </w:num>
  <w:num w:numId="7">
    <w:abstractNumId w:val="5"/>
  </w:num>
  <w:num w:numId="8">
    <w:abstractNumId w:val="50"/>
  </w:num>
  <w:num w:numId="9">
    <w:abstractNumId w:val="9"/>
  </w:num>
  <w:num w:numId="10">
    <w:abstractNumId w:val="35"/>
  </w:num>
  <w:num w:numId="11">
    <w:abstractNumId w:val="12"/>
  </w:num>
  <w:num w:numId="12">
    <w:abstractNumId w:val="35"/>
  </w:num>
  <w:num w:numId="13">
    <w:abstractNumId w:val="6"/>
  </w:num>
  <w:num w:numId="14">
    <w:abstractNumId w:val="4"/>
  </w:num>
  <w:num w:numId="15">
    <w:abstractNumId w:val="30"/>
  </w:num>
  <w:num w:numId="16">
    <w:abstractNumId w:val="26"/>
  </w:num>
  <w:num w:numId="17">
    <w:abstractNumId w:val="45"/>
  </w:num>
  <w:num w:numId="18">
    <w:abstractNumId w:val="51"/>
  </w:num>
  <w:num w:numId="19">
    <w:abstractNumId w:val="48"/>
  </w:num>
  <w:num w:numId="20">
    <w:abstractNumId w:val="31"/>
  </w:num>
  <w:num w:numId="21">
    <w:abstractNumId w:val="46"/>
  </w:num>
  <w:num w:numId="22">
    <w:abstractNumId w:val="34"/>
  </w:num>
  <w:num w:numId="23">
    <w:abstractNumId w:val="24"/>
  </w:num>
  <w:num w:numId="24">
    <w:abstractNumId w:val="42"/>
  </w:num>
  <w:num w:numId="25">
    <w:abstractNumId w:val="17"/>
  </w:num>
  <w:num w:numId="26">
    <w:abstractNumId w:val="32"/>
  </w:num>
  <w:num w:numId="27">
    <w:abstractNumId w:val="18"/>
  </w:num>
  <w:num w:numId="28">
    <w:abstractNumId w:val="11"/>
  </w:num>
  <w:num w:numId="29">
    <w:abstractNumId w:val="40"/>
  </w:num>
  <w:num w:numId="30">
    <w:abstractNumId w:val="2"/>
  </w:num>
  <w:num w:numId="31">
    <w:abstractNumId w:val="14"/>
  </w:num>
  <w:num w:numId="32">
    <w:abstractNumId w:val="44"/>
  </w:num>
  <w:num w:numId="33">
    <w:abstractNumId w:val="47"/>
  </w:num>
  <w:num w:numId="34">
    <w:abstractNumId w:val="33"/>
  </w:num>
  <w:num w:numId="35">
    <w:abstractNumId w:val="29"/>
  </w:num>
  <w:num w:numId="36">
    <w:abstractNumId w:val="10"/>
  </w:num>
  <w:num w:numId="37">
    <w:abstractNumId w:val="23"/>
  </w:num>
  <w:num w:numId="38">
    <w:abstractNumId w:val="37"/>
  </w:num>
  <w:num w:numId="39">
    <w:abstractNumId w:val="8"/>
  </w:num>
  <w:num w:numId="40">
    <w:abstractNumId w:val="49"/>
  </w:num>
  <w:num w:numId="41">
    <w:abstractNumId w:val="36"/>
  </w:num>
  <w:num w:numId="42">
    <w:abstractNumId w:val="3"/>
  </w:num>
  <w:num w:numId="43">
    <w:abstractNumId w:val="41"/>
  </w:num>
  <w:num w:numId="44">
    <w:abstractNumId w:val="25"/>
  </w:num>
  <w:num w:numId="45">
    <w:abstractNumId w:val="16"/>
  </w:num>
  <w:num w:numId="46">
    <w:abstractNumId w:val="0"/>
  </w:num>
  <w:num w:numId="47">
    <w:abstractNumId w:val="22"/>
  </w:num>
  <w:num w:numId="48">
    <w:abstractNumId w:val="39"/>
  </w:num>
  <w:num w:numId="49">
    <w:abstractNumId w:val="43"/>
  </w:num>
  <w:num w:numId="50">
    <w:abstractNumId w:val="13"/>
  </w:num>
  <w:num w:numId="51">
    <w:abstractNumId w:val="19"/>
  </w:num>
  <w:num w:numId="52">
    <w:abstractNumId w:val="28"/>
  </w:num>
  <w:num w:numId="53">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CB8"/>
    <w:rsid w:val="00020CFA"/>
    <w:rsid w:val="000215E2"/>
    <w:rsid w:val="00021B3F"/>
    <w:rsid w:val="00024262"/>
    <w:rsid w:val="00031C5B"/>
    <w:rsid w:val="00033B70"/>
    <w:rsid w:val="00034014"/>
    <w:rsid w:val="00040233"/>
    <w:rsid w:val="00045292"/>
    <w:rsid w:val="00055819"/>
    <w:rsid w:val="0009162A"/>
    <w:rsid w:val="000917A2"/>
    <w:rsid w:val="000969D6"/>
    <w:rsid w:val="000A61E4"/>
    <w:rsid w:val="000B2BC7"/>
    <w:rsid w:val="000B5259"/>
    <w:rsid w:val="000D658A"/>
    <w:rsid w:val="000F0BDC"/>
    <w:rsid w:val="000F250C"/>
    <w:rsid w:val="000F64E5"/>
    <w:rsid w:val="00101572"/>
    <w:rsid w:val="001035E0"/>
    <w:rsid w:val="001163E5"/>
    <w:rsid w:val="001229B9"/>
    <w:rsid w:val="00137D22"/>
    <w:rsid w:val="001431B3"/>
    <w:rsid w:val="00156332"/>
    <w:rsid w:val="001B0159"/>
    <w:rsid w:val="001B40BC"/>
    <w:rsid w:val="001C449E"/>
    <w:rsid w:val="001E1F46"/>
    <w:rsid w:val="001F3EF4"/>
    <w:rsid w:val="001F4F66"/>
    <w:rsid w:val="001F5632"/>
    <w:rsid w:val="001F5D55"/>
    <w:rsid w:val="002132C3"/>
    <w:rsid w:val="002238CE"/>
    <w:rsid w:val="00241907"/>
    <w:rsid w:val="0025604F"/>
    <w:rsid w:val="0029002D"/>
    <w:rsid w:val="0029376E"/>
    <w:rsid w:val="0029439A"/>
    <w:rsid w:val="002A1A9C"/>
    <w:rsid w:val="002B164B"/>
    <w:rsid w:val="002C6FAB"/>
    <w:rsid w:val="002F6291"/>
    <w:rsid w:val="003035E2"/>
    <w:rsid w:val="00310451"/>
    <w:rsid w:val="00313A7F"/>
    <w:rsid w:val="003207CD"/>
    <w:rsid w:val="00332EEB"/>
    <w:rsid w:val="003332CF"/>
    <w:rsid w:val="00336B0B"/>
    <w:rsid w:val="00341A3E"/>
    <w:rsid w:val="00357661"/>
    <w:rsid w:val="00360B9C"/>
    <w:rsid w:val="00364ABC"/>
    <w:rsid w:val="00367EDF"/>
    <w:rsid w:val="00371785"/>
    <w:rsid w:val="003724BA"/>
    <w:rsid w:val="003731C5"/>
    <w:rsid w:val="00385ED4"/>
    <w:rsid w:val="0039003B"/>
    <w:rsid w:val="00397F91"/>
    <w:rsid w:val="003B09CE"/>
    <w:rsid w:val="003D4AFE"/>
    <w:rsid w:val="003D5CAC"/>
    <w:rsid w:val="003D6FBB"/>
    <w:rsid w:val="003E5797"/>
    <w:rsid w:val="00401430"/>
    <w:rsid w:val="00404BEB"/>
    <w:rsid w:val="00407D96"/>
    <w:rsid w:val="00417238"/>
    <w:rsid w:val="00427A39"/>
    <w:rsid w:val="00434382"/>
    <w:rsid w:val="00453FB8"/>
    <w:rsid w:val="004658AC"/>
    <w:rsid w:val="00466A1B"/>
    <w:rsid w:val="00473C8D"/>
    <w:rsid w:val="00490B4F"/>
    <w:rsid w:val="004A015B"/>
    <w:rsid w:val="004B203D"/>
    <w:rsid w:val="004B41C4"/>
    <w:rsid w:val="004C597A"/>
    <w:rsid w:val="004C5C53"/>
    <w:rsid w:val="004C79F3"/>
    <w:rsid w:val="004D7D44"/>
    <w:rsid w:val="004E18E6"/>
    <w:rsid w:val="004E1DDE"/>
    <w:rsid w:val="004E2439"/>
    <w:rsid w:val="00524BA2"/>
    <w:rsid w:val="005367F1"/>
    <w:rsid w:val="00536DE6"/>
    <w:rsid w:val="00542573"/>
    <w:rsid w:val="005479BF"/>
    <w:rsid w:val="00555444"/>
    <w:rsid w:val="00565400"/>
    <w:rsid w:val="00580FA4"/>
    <w:rsid w:val="00586B54"/>
    <w:rsid w:val="00594CEC"/>
    <w:rsid w:val="00595854"/>
    <w:rsid w:val="005B3EDB"/>
    <w:rsid w:val="005B558C"/>
    <w:rsid w:val="005C0920"/>
    <w:rsid w:val="005E201A"/>
    <w:rsid w:val="005E5F17"/>
    <w:rsid w:val="005F6006"/>
    <w:rsid w:val="00603231"/>
    <w:rsid w:val="00603444"/>
    <w:rsid w:val="006210AC"/>
    <w:rsid w:val="0063293B"/>
    <w:rsid w:val="00632993"/>
    <w:rsid w:val="006342FF"/>
    <w:rsid w:val="00636317"/>
    <w:rsid w:val="00646DA6"/>
    <w:rsid w:val="00660B51"/>
    <w:rsid w:val="00665BF4"/>
    <w:rsid w:val="0066672A"/>
    <w:rsid w:val="00672046"/>
    <w:rsid w:val="006742DA"/>
    <w:rsid w:val="00680A88"/>
    <w:rsid w:val="00683178"/>
    <w:rsid w:val="006871B7"/>
    <w:rsid w:val="006B3DE0"/>
    <w:rsid w:val="006C1060"/>
    <w:rsid w:val="006C188E"/>
    <w:rsid w:val="006C280D"/>
    <w:rsid w:val="006C7D31"/>
    <w:rsid w:val="006D2BDF"/>
    <w:rsid w:val="006D4EF5"/>
    <w:rsid w:val="006D677F"/>
    <w:rsid w:val="006E0ECD"/>
    <w:rsid w:val="006E2F56"/>
    <w:rsid w:val="006E57BD"/>
    <w:rsid w:val="006F5FA3"/>
    <w:rsid w:val="006F7B25"/>
    <w:rsid w:val="00717E46"/>
    <w:rsid w:val="00722425"/>
    <w:rsid w:val="00725201"/>
    <w:rsid w:val="00735DF3"/>
    <w:rsid w:val="00735FF6"/>
    <w:rsid w:val="007474C6"/>
    <w:rsid w:val="007537D7"/>
    <w:rsid w:val="00753D95"/>
    <w:rsid w:val="00760A5E"/>
    <w:rsid w:val="00776322"/>
    <w:rsid w:val="00796295"/>
    <w:rsid w:val="00797F38"/>
    <w:rsid w:val="007A45DD"/>
    <w:rsid w:val="007C4D87"/>
    <w:rsid w:val="007E6601"/>
    <w:rsid w:val="007E72ED"/>
    <w:rsid w:val="0080751C"/>
    <w:rsid w:val="00817FC1"/>
    <w:rsid w:val="00820486"/>
    <w:rsid w:val="008457A8"/>
    <w:rsid w:val="00845BF0"/>
    <w:rsid w:val="00852B5B"/>
    <w:rsid w:val="00886D78"/>
    <w:rsid w:val="00886DBF"/>
    <w:rsid w:val="008949CC"/>
    <w:rsid w:val="008A4FF2"/>
    <w:rsid w:val="008C4ED7"/>
    <w:rsid w:val="008C5F75"/>
    <w:rsid w:val="008D71F9"/>
    <w:rsid w:val="008D7375"/>
    <w:rsid w:val="00900F6F"/>
    <w:rsid w:val="00915A2A"/>
    <w:rsid w:val="00940803"/>
    <w:rsid w:val="009410A6"/>
    <w:rsid w:val="009566D2"/>
    <w:rsid w:val="00963170"/>
    <w:rsid w:val="00963AFD"/>
    <w:rsid w:val="00975DF0"/>
    <w:rsid w:val="009766BA"/>
    <w:rsid w:val="00983AA8"/>
    <w:rsid w:val="009872EB"/>
    <w:rsid w:val="009B66D5"/>
    <w:rsid w:val="009C3A8C"/>
    <w:rsid w:val="009D02C3"/>
    <w:rsid w:val="009F6EF6"/>
    <w:rsid w:val="00A05A00"/>
    <w:rsid w:val="00A07F95"/>
    <w:rsid w:val="00A11803"/>
    <w:rsid w:val="00A1291E"/>
    <w:rsid w:val="00A1774B"/>
    <w:rsid w:val="00A23E7D"/>
    <w:rsid w:val="00A358C3"/>
    <w:rsid w:val="00A4198B"/>
    <w:rsid w:val="00A527D1"/>
    <w:rsid w:val="00A54EC0"/>
    <w:rsid w:val="00A54FD8"/>
    <w:rsid w:val="00A57D0F"/>
    <w:rsid w:val="00A61D87"/>
    <w:rsid w:val="00A7487C"/>
    <w:rsid w:val="00A771D0"/>
    <w:rsid w:val="00AB2A81"/>
    <w:rsid w:val="00AB7B48"/>
    <w:rsid w:val="00AD0B4A"/>
    <w:rsid w:val="00AD7012"/>
    <w:rsid w:val="00AE3F60"/>
    <w:rsid w:val="00B15A79"/>
    <w:rsid w:val="00B21531"/>
    <w:rsid w:val="00B3332D"/>
    <w:rsid w:val="00B344D6"/>
    <w:rsid w:val="00B37697"/>
    <w:rsid w:val="00B41077"/>
    <w:rsid w:val="00B46A32"/>
    <w:rsid w:val="00B60E77"/>
    <w:rsid w:val="00B632C2"/>
    <w:rsid w:val="00B705C1"/>
    <w:rsid w:val="00B72FEE"/>
    <w:rsid w:val="00B753B2"/>
    <w:rsid w:val="00B8433A"/>
    <w:rsid w:val="00B87B81"/>
    <w:rsid w:val="00B911F5"/>
    <w:rsid w:val="00B97632"/>
    <w:rsid w:val="00BA4D3C"/>
    <w:rsid w:val="00BB2629"/>
    <w:rsid w:val="00BB30B7"/>
    <w:rsid w:val="00BE0B30"/>
    <w:rsid w:val="00BF357C"/>
    <w:rsid w:val="00C1190B"/>
    <w:rsid w:val="00C14859"/>
    <w:rsid w:val="00C21A3E"/>
    <w:rsid w:val="00C347D1"/>
    <w:rsid w:val="00C551A3"/>
    <w:rsid w:val="00C56BBA"/>
    <w:rsid w:val="00C6321B"/>
    <w:rsid w:val="00C73BC4"/>
    <w:rsid w:val="00C87F40"/>
    <w:rsid w:val="00C94E34"/>
    <w:rsid w:val="00CB1F2E"/>
    <w:rsid w:val="00CC2634"/>
    <w:rsid w:val="00CE0921"/>
    <w:rsid w:val="00CE103A"/>
    <w:rsid w:val="00CE3729"/>
    <w:rsid w:val="00CF4DD9"/>
    <w:rsid w:val="00D034E2"/>
    <w:rsid w:val="00D10511"/>
    <w:rsid w:val="00D11EC1"/>
    <w:rsid w:val="00D12C00"/>
    <w:rsid w:val="00D14A25"/>
    <w:rsid w:val="00D16304"/>
    <w:rsid w:val="00D23F98"/>
    <w:rsid w:val="00D34D0E"/>
    <w:rsid w:val="00D50C92"/>
    <w:rsid w:val="00D51ECA"/>
    <w:rsid w:val="00D51EF2"/>
    <w:rsid w:val="00D53A9B"/>
    <w:rsid w:val="00D64005"/>
    <w:rsid w:val="00D66DC3"/>
    <w:rsid w:val="00D74503"/>
    <w:rsid w:val="00D87F3B"/>
    <w:rsid w:val="00D90B74"/>
    <w:rsid w:val="00D96B7A"/>
    <w:rsid w:val="00DA00F8"/>
    <w:rsid w:val="00DA2152"/>
    <w:rsid w:val="00DD2AED"/>
    <w:rsid w:val="00E0509C"/>
    <w:rsid w:val="00E20D00"/>
    <w:rsid w:val="00E24DCB"/>
    <w:rsid w:val="00E26B63"/>
    <w:rsid w:val="00E26DA1"/>
    <w:rsid w:val="00E2752D"/>
    <w:rsid w:val="00E32197"/>
    <w:rsid w:val="00E3312A"/>
    <w:rsid w:val="00E531E2"/>
    <w:rsid w:val="00E543CA"/>
    <w:rsid w:val="00E54C2F"/>
    <w:rsid w:val="00E606DA"/>
    <w:rsid w:val="00E61120"/>
    <w:rsid w:val="00E9769D"/>
    <w:rsid w:val="00EA1831"/>
    <w:rsid w:val="00EA37E8"/>
    <w:rsid w:val="00EA541B"/>
    <w:rsid w:val="00EB0794"/>
    <w:rsid w:val="00EB2977"/>
    <w:rsid w:val="00EB51F0"/>
    <w:rsid w:val="00EB672F"/>
    <w:rsid w:val="00EC2B86"/>
    <w:rsid w:val="00EC7425"/>
    <w:rsid w:val="00EF4067"/>
    <w:rsid w:val="00EF4DEC"/>
    <w:rsid w:val="00F0706B"/>
    <w:rsid w:val="00F11EF8"/>
    <w:rsid w:val="00F33902"/>
    <w:rsid w:val="00F37162"/>
    <w:rsid w:val="00F43077"/>
    <w:rsid w:val="00F54214"/>
    <w:rsid w:val="00F555A1"/>
    <w:rsid w:val="00F6105A"/>
    <w:rsid w:val="00F62DF2"/>
    <w:rsid w:val="00F666A7"/>
    <w:rsid w:val="00F7311C"/>
    <w:rsid w:val="00F762FA"/>
    <w:rsid w:val="00F76F10"/>
    <w:rsid w:val="00F83390"/>
    <w:rsid w:val="00F84CB8"/>
    <w:rsid w:val="00F87AD5"/>
    <w:rsid w:val="00F959BE"/>
    <w:rsid w:val="00FA600B"/>
    <w:rsid w:val="00FE0D71"/>
    <w:rsid w:val="00FE5517"/>
    <w:rsid w:val="00FF55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5B10"/>
  <w15:docId w15:val="{75C832FB-6C90-472E-B6FF-5601CE61F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таблицы"/>
    <w:qFormat/>
    <w:rsid w:val="00045292"/>
    <w:pPr>
      <w:spacing w:after="200" w:line="360" w:lineRule="auto"/>
      <w:jc w:val="center"/>
    </w:pPr>
    <w:rPr>
      <w:rFonts w:ascii="Times New Roman" w:eastAsia="Times New Roman" w:hAnsi="Times New Roman" w:cs="Times New Roman"/>
      <w:sz w:val="24"/>
    </w:rPr>
  </w:style>
  <w:style w:type="paragraph" w:styleId="2">
    <w:name w:val="heading 2"/>
    <w:basedOn w:val="a"/>
    <w:next w:val="a"/>
    <w:link w:val="20"/>
    <w:uiPriority w:val="9"/>
    <w:unhideWhenUsed/>
    <w:qFormat/>
    <w:rsid w:val="005479B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екст"/>
    <w:basedOn w:val="a"/>
    <w:rsid w:val="00D74503"/>
    <w:pPr>
      <w:widowControl w:val="0"/>
      <w:spacing w:after="60"/>
    </w:pPr>
    <w:rPr>
      <w:szCs w:val="24"/>
    </w:rPr>
  </w:style>
  <w:style w:type="paragraph" w:customStyle="1" w:styleId="a4">
    <w:name w:val="Заголовок части"/>
    <w:basedOn w:val="a"/>
    <w:next w:val="a"/>
    <w:rsid w:val="005B558C"/>
    <w:pPr>
      <w:keepNext/>
      <w:spacing w:before="400"/>
    </w:pPr>
    <w:rPr>
      <w:caps/>
      <w:u w:val="single"/>
    </w:rPr>
  </w:style>
  <w:style w:type="paragraph" w:styleId="1">
    <w:name w:val="toc 1"/>
    <w:basedOn w:val="a"/>
    <w:next w:val="a"/>
    <w:autoRedefine/>
    <w:uiPriority w:val="39"/>
    <w:unhideWhenUsed/>
    <w:rsid w:val="005B558C"/>
    <w:pPr>
      <w:tabs>
        <w:tab w:val="right" w:leader="dot" w:pos="9071"/>
      </w:tabs>
      <w:spacing w:before="60" w:after="60"/>
      <w:jc w:val="left"/>
    </w:pPr>
    <w:rPr>
      <w:caps/>
    </w:rPr>
  </w:style>
  <w:style w:type="paragraph" w:styleId="21">
    <w:name w:val="toc 2"/>
    <w:basedOn w:val="a"/>
    <w:next w:val="a"/>
    <w:autoRedefine/>
    <w:uiPriority w:val="39"/>
    <w:unhideWhenUsed/>
    <w:rsid w:val="005B558C"/>
    <w:pPr>
      <w:tabs>
        <w:tab w:val="right" w:leader="dot" w:pos="9071"/>
      </w:tabs>
      <w:spacing w:before="20" w:after="20"/>
      <w:ind w:left="278"/>
      <w:jc w:val="left"/>
    </w:pPr>
  </w:style>
  <w:style w:type="paragraph" w:styleId="a5">
    <w:name w:val="List Paragraph"/>
    <w:basedOn w:val="a"/>
    <w:link w:val="a6"/>
    <w:uiPriority w:val="34"/>
    <w:qFormat/>
    <w:rsid w:val="005B558C"/>
    <w:pPr>
      <w:widowControl w:val="0"/>
      <w:autoSpaceDE w:val="0"/>
      <w:autoSpaceDN w:val="0"/>
      <w:adjustRightInd w:val="0"/>
      <w:ind w:left="720"/>
      <w:contextualSpacing/>
      <w:jc w:val="left"/>
    </w:pPr>
    <w:rPr>
      <w:rFonts w:ascii="Arial" w:hAnsi="Arial" w:cs="Arial"/>
    </w:rPr>
  </w:style>
  <w:style w:type="character" w:customStyle="1" w:styleId="a7">
    <w:name w:val="Заголовок пункта Знак"/>
    <w:link w:val="a8"/>
    <w:locked/>
    <w:rsid w:val="005B558C"/>
    <w:rPr>
      <w:rFonts w:ascii="Times New Roman" w:eastAsia="Times New Roman" w:hAnsi="Times New Roman" w:cs="Times New Roman"/>
      <w:i/>
      <w:sz w:val="24"/>
    </w:rPr>
  </w:style>
  <w:style w:type="paragraph" w:customStyle="1" w:styleId="a8">
    <w:name w:val="Заголовок пункта"/>
    <w:basedOn w:val="a"/>
    <w:link w:val="a7"/>
    <w:rsid w:val="005B558C"/>
    <w:pPr>
      <w:keepNext/>
      <w:spacing w:before="200"/>
    </w:pPr>
    <w:rPr>
      <w:i/>
    </w:rPr>
  </w:style>
  <w:style w:type="paragraph" w:styleId="a9">
    <w:name w:val="Body Text"/>
    <w:basedOn w:val="a"/>
    <w:link w:val="aa"/>
    <w:rsid w:val="00055819"/>
    <w:pPr>
      <w:spacing w:after="120"/>
    </w:pPr>
  </w:style>
  <w:style w:type="character" w:customStyle="1" w:styleId="aa">
    <w:name w:val="Основной текст Знак"/>
    <w:basedOn w:val="a0"/>
    <w:link w:val="a9"/>
    <w:rsid w:val="00055819"/>
    <w:rPr>
      <w:rFonts w:ascii="Times New Roman" w:eastAsia="Times New Roman" w:hAnsi="Times New Roman" w:cs="Times New Roman"/>
      <w:sz w:val="20"/>
      <w:szCs w:val="20"/>
      <w:lang w:eastAsia="ru-RU"/>
    </w:rPr>
  </w:style>
  <w:style w:type="paragraph" w:styleId="ab">
    <w:name w:val="No Spacing"/>
    <w:uiPriority w:val="1"/>
    <w:qFormat/>
    <w:rsid w:val="00055819"/>
    <w:rPr>
      <w:rFonts w:ascii="Times New Roman" w:eastAsia="Times New Roman" w:hAnsi="Times New Roman" w:cs="Times New Roman"/>
      <w:sz w:val="24"/>
      <w:szCs w:val="20"/>
      <w:lang w:val="uk-UA" w:eastAsia="ru-RU"/>
    </w:rPr>
  </w:style>
  <w:style w:type="paragraph" w:styleId="ac">
    <w:name w:val="Normal (Web)"/>
    <w:basedOn w:val="a"/>
    <w:uiPriority w:val="99"/>
    <w:semiHidden/>
    <w:unhideWhenUsed/>
    <w:rsid w:val="00055819"/>
    <w:pPr>
      <w:spacing w:before="100" w:beforeAutospacing="1" w:after="100" w:afterAutospacing="1"/>
      <w:jc w:val="left"/>
    </w:pPr>
    <w:rPr>
      <w:szCs w:val="24"/>
    </w:rPr>
  </w:style>
  <w:style w:type="character" w:styleId="ad">
    <w:name w:val="Hyperlink"/>
    <w:basedOn w:val="a0"/>
    <w:uiPriority w:val="99"/>
    <w:semiHidden/>
    <w:unhideWhenUsed/>
    <w:rsid w:val="00D50C92"/>
    <w:rPr>
      <w:color w:val="0000FF"/>
      <w:u w:val="single"/>
    </w:rPr>
  </w:style>
  <w:style w:type="paragraph" w:customStyle="1" w:styleId="Default">
    <w:name w:val="Default"/>
    <w:rsid w:val="00975DF0"/>
    <w:pPr>
      <w:autoSpaceDE w:val="0"/>
      <w:autoSpaceDN w:val="0"/>
      <w:adjustRightInd w:val="0"/>
    </w:pPr>
    <w:rPr>
      <w:rFonts w:ascii="Times New Roman" w:hAnsi="Times New Roman" w:cs="Times New Roman"/>
      <w:color w:val="000000"/>
      <w:sz w:val="24"/>
      <w:szCs w:val="24"/>
    </w:rPr>
  </w:style>
  <w:style w:type="paragraph" w:styleId="3">
    <w:name w:val="Body Text 3"/>
    <w:basedOn w:val="a"/>
    <w:link w:val="30"/>
    <w:uiPriority w:val="99"/>
    <w:semiHidden/>
    <w:unhideWhenUsed/>
    <w:rsid w:val="00E606DA"/>
    <w:pPr>
      <w:spacing w:after="120"/>
    </w:pPr>
    <w:rPr>
      <w:sz w:val="16"/>
      <w:szCs w:val="16"/>
    </w:rPr>
  </w:style>
  <w:style w:type="character" w:customStyle="1" w:styleId="30">
    <w:name w:val="Основной текст 3 Знак"/>
    <w:basedOn w:val="a0"/>
    <w:link w:val="3"/>
    <w:uiPriority w:val="99"/>
    <w:semiHidden/>
    <w:rsid w:val="00E606DA"/>
    <w:rPr>
      <w:rFonts w:ascii="Times New Roman" w:eastAsia="Times New Roman" w:hAnsi="Times New Roman" w:cs="Times New Roman"/>
      <w:sz w:val="16"/>
      <w:szCs w:val="16"/>
      <w:lang w:eastAsia="ru-RU"/>
    </w:rPr>
  </w:style>
  <w:style w:type="table" w:styleId="ae">
    <w:name w:val="Table Grid"/>
    <w:basedOn w:val="a1"/>
    <w:uiPriority w:val="39"/>
    <w:rsid w:val="00333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6C188E"/>
    <w:pPr>
      <w:tabs>
        <w:tab w:val="center" w:pos="4677"/>
        <w:tab w:val="right" w:pos="9355"/>
      </w:tabs>
    </w:pPr>
  </w:style>
  <w:style w:type="character" w:customStyle="1" w:styleId="af0">
    <w:name w:val="Верхний колонтитул Знак"/>
    <w:basedOn w:val="a0"/>
    <w:link w:val="af"/>
    <w:uiPriority w:val="99"/>
    <w:rsid w:val="006C188E"/>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6C188E"/>
    <w:pPr>
      <w:tabs>
        <w:tab w:val="center" w:pos="4677"/>
        <w:tab w:val="right" w:pos="9355"/>
      </w:tabs>
    </w:pPr>
  </w:style>
  <w:style w:type="character" w:customStyle="1" w:styleId="af2">
    <w:name w:val="Нижний колонтитул Знак"/>
    <w:basedOn w:val="a0"/>
    <w:link w:val="af1"/>
    <w:uiPriority w:val="99"/>
    <w:rsid w:val="006C188E"/>
    <w:rPr>
      <w:rFonts w:ascii="Times New Roman" w:eastAsia="Times New Roman" w:hAnsi="Times New Roman" w:cs="Times New Roman"/>
      <w:sz w:val="20"/>
      <w:szCs w:val="20"/>
      <w:lang w:eastAsia="ru-RU"/>
    </w:rPr>
  </w:style>
  <w:style w:type="character" w:customStyle="1" w:styleId="20">
    <w:name w:val="Заголовок 2 Знак"/>
    <w:basedOn w:val="a0"/>
    <w:link w:val="2"/>
    <w:uiPriority w:val="9"/>
    <w:rsid w:val="005479BF"/>
    <w:rPr>
      <w:rFonts w:asciiTheme="majorHAnsi" w:eastAsiaTheme="majorEastAsia" w:hAnsiTheme="majorHAnsi" w:cstheme="majorBidi"/>
      <w:color w:val="2F5496" w:themeColor="accent1" w:themeShade="BF"/>
      <w:sz w:val="26"/>
      <w:szCs w:val="26"/>
      <w:lang w:eastAsia="ru-RU"/>
    </w:rPr>
  </w:style>
  <w:style w:type="character" w:customStyle="1" w:styleId="a6">
    <w:name w:val="Абзац списка Знак"/>
    <w:link w:val="a5"/>
    <w:uiPriority w:val="34"/>
    <w:locked/>
    <w:rsid w:val="00D11EC1"/>
    <w:rPr>
      <w:rFonts w:ascii="Arial" w:eastAsia="Times New Roman" w:hAnsi="Arial" w:cs="Arial"/>
      <w:sz w:val="24"/>
    </w:rPr>
  </w:style>
  <w:style w:type="paragraph" w:styleId="af3">
    <w:name w:val="Balloon Text"/>
    <w:basedOn w:val="a"/>
    <w:link w:val="af4"/>
    <w:uiPriority w:val="99"/>
    <w:semiHidden/>
    <w:unhideWhenUsed/>
    <w:rsid w:val="006E57B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E57B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2176">
      <w:bodyDiv w:val="1"/>
      <w:marLeft w:val="0"/>
      <w:marRight w:val="0"/>
      <w:marTop w:val="0"/>
      <w:marBottom w:val="0"/>
      <w:divBdr>
        <w:top w:val="none" w:sz="0" w:space="0" w:color="auto"/>
        <w:left w:val="none" w:sz="0" w:space="0" w:color="auto"/>
        <w:bottom w:val="none" w:sz="0" w:space="0" w:color="auto"/>
        <w:right w:val="none" w:sz="0" w:space="0" w:color="auto"/>
      </w:divBdr>
    </w:div>
    <w:div w:id="20515132">
      <w:bodyDiv w:val="1"/>
      <w:marLeft w:val="0"/>
      <w:marRight w:val="0"/>
      <w:marTop w:val="0"/>
      <w:marBottom w:val="0"/>
      <w:divBdr>
        <w:top w:val="none" w:sz="0" w:space="0" w:color="auto"/>
        <w:left w:val="none" w:sz="0" w:space="0" w:color="auto"/>
        <w:bottom w:val="none" w:sz="0" w:space="0" w:color="auto"/>
        <w:right w:val="none" w:sz="0" w:space="0" w:color="auto"/>
      </w:divBdr>
    </w:div>
    <w:div w:id="31926226">
      <w:bodyDiv w:val="1"/>
      <w:marLeft w:val="0"/>
      <w:marRight w:val="0"/>
      <w:marTop w:val="0"/>
      <w:marBottom w:val="0"/>
      <w:divBdr>
        <w:top w:val="none" w:sz="0" w:space="0" w:color="auto"/>
        <w:left w:val="none" w:sz="0" w:space="0" w:color="auto"/>
        <w:bottom w:val="none" w:sz="0" w:space="0" w:color="auto"/>
        <w:right w:val="none" w:sz="0" w:space="0" w:color="auto"/>
      </w:divBdr>
    </w:div>
    <w:div w:id="56786497">
      <w:bodyDiv w:val="1"/>
      <w:marLeft w:val="0"/>
      <w:marRight w:val="0"/>
      <w:marTop w:val="0"/>
      <w:marBottom w:val="0"/>
      <w:divBdr>
        <w:top w:val="none" w:sz="0" w:space="0" w:color="auto"/>
        <w:left w:val="none" w:sz="0" w:space="0" w:color="auto"/>
        <w:bottom w:val="none" w:sz="0" w:space="0" w:color="auto"/>
        <w:right w:val="none" w:sz="0" w:space="0" w:color="auto"/>
      </w:divBdr>
    </w:div>
    <w:div w:id="73864884">
      <w:bodyDiv w:val="1"/>
      <w:marLeft w:val="0"/>
      <w:marRight w:val="0"/>
      <w:marTop w:val="0"/>
      <w:marBottom w:val="0"/>
      <w:divBdr>
        <w:top w:val="none" w:sz="0" w:space="0" w:color="auto"/>
        <w:left w:val="none" w:sz="0" w:space="0" w:color="auto"/>
        <w:bottom w:val="none" w:sz="0" w:space="0" w:color="auto"/>
        <w:right w:val="none" w:sz="0" w:space="0" w:color="auto"/>
      </w:divBdr>
    </w:div>
    <w:div w:id="79717240">
      <w:bodyDiv w:val="1"/>
      <w:marLeft w:val="0"/>
      <w:marRight w:val="0"/>
      <w:marTop w:val="0"/>
      <w:marBottom w:val="0"/>
      <w:divBdr>
        <w:top w:val="none" w:sz="0" w:space="0" w:color="auto"/>
        <w:left w:val="none" w:sz="0" w:space="0" w:color="auto"/>
        <w:bottom w:val="none" w:sz="0" w:space="0" w:color="auto"/>
        <w:right w:val="none" w:sz="0" w:space="0" w:color="auto"/>
      </w:divBdr>
    </w:div>
    <w:div w:id="111754541">
      <w:bodyDiv w:val="1"/>
      <w:marLeft w:val="0"/>
      <w:marRight w:val="0"/>
      <w:marTop w:val="0"/>
      <w:marBottom w:val="0"/>
      <w:divBdr>
        <w:top w:val="none" w:sz="0" w:space="0" w:color="auto"/>
        <w:left w:val="none" w:sz="0" w:space="0" w:color="auto"/>
        <w:bottom w:val="none" w:sz="0" w:space="0" w:color="auto"/>
        <w:right w:val="none" w:sz="0" w:space="0" w:color="auto"/>
      </w:divBdr>
    </w:div>
    <w:div w:id="124393341">
      <w:bodyDiv w:val="1"/>
      <w:marLeft w:val="0"/>
      <w:marRight w:val="0"/>
      <w:marTop w:val="0"/>
      <w:marBottom w:val="0"/>
      <w:divBdr>
        <w:top w:val="none" w:sz="0" w:space="0" w:color="auto"/>
        <w:left w:val="none" w:sz="0" w:space="0" w:color="auto"/>
        <w:bottom w:val="none" w:sz="0" w:space="0" w:color="auto"/>
        <w:right w:val="none" w:sz="0" w:space="0" w:color="auto"/>
      </w:divBdr>
    </w:div>
    <w:div w:id="228268959">
      <w:bodyDiv w:val="1"/>
      <w:marLeft w:val="0"/>
      <w:marRight w:val="0"/>
      <w:marTop w:val="0"/>
      <w:marBottom w:val="0"/>
      <w:divBdr>
        <w:top w:val="none" w:sz="0" w:space="0" w:color="auto"/>
        <w:left w:val="none" w:sz="0" w:space="0" w:color="auto"/>
        <w:bottom w:val="none" w:sz="0" w:space="0" w:color="auto"/>
        <w:right w:val="none" w:sz="0" w:space="0" w:color="auto"/>
      </w:divBdr>
    </w:div>
    <w:div w:id="235750679">
      <w:bodyDiv w:val="1"/>
      <w:marLeft w:val="0"/>
      <w:marRight w:val="0"/>
      <w:marTop w:val="0"/>
      <w:marBottom w:val="0"/>
      <w:divBdr>
        <w:top w:val="none" w:sz="0" w:space="0" w:color="auto"/>
        <w:left w:val="none" w:sz="0" w:space="0" w:color="auto"/>
        <w:bottom w:val="none" w:sz="0" w:space="0" w:color="auto"/>
        <w:right w:val="none" w:sz="0" w:space="0" w:color="auto"/>
      </w:divBdr>
    </w:div>
    <w:div w:id="286399867">
      <w:bodyDiv w:val="1"/>
      <w:marLeft w:val="0"/>
      <w:marRight w:val="0"/>
      <w:marTop w:val="0"/>
      <w:marBottom w:val="0"/>
      <w:divBdr>
        <w:top w:val="none" w:sz="0" w:space="0" w:color="auto"/>
        <w:left w:val="none" w:sz="0" w:space="0" w:color="auto"/>
        <w:bottom w:val="none" w:sz="0" w:space="0" w:color="auto"/>
        <w:right w:val="none" w:sz="0" w:space="0" w:color="auto"/>
      </w:divBdr>
    </w:div>
    <w:div w:id="357312843">
      <w:bodyDiv w:val="1"/>
      <w:marLeft w:val="0"/>
      <w:marRight w:val="0"/>
      <w:marTop w:val="0"/>
      <w:marBottom w:val="0"/>
      <w:divBdr>
        <w:top w:val="none" w:sz="0" w:space="0" w:color="auto"/>
        <w:left w:val="none" w:sz="0" w:space="0" w:color="auto"/>
        <w:bottom w:val="none" w:sz="0" w:space="0" w:color="auto"/>
        <w:right w:val="none" w:sz="0" w:space="0" w:color="auto"/>
      </w:divBdr>
    </w:div>
    <w:div w:id="380403580">
      <w:bodyDiv w:val="1"/>
      <w:marLeft w:val="0"/>
      <w:marRight w:val="0"/>
      <w:marTop w:val="0"/>
      <w:marBottom w:val="0"/>
      <w:divBdr>
        <w:top w:val="none" w:sz="0" w:space="0" w:color="auto"/>
        <w:left w:val="none" w:sz="0" w:space="0" w:color="auto"/>
        <w:bottom w:val="none" w:sz="0" w:space="0" w:color="auto"/>
        <w:right w:val="none" w:sz="0" w:space="0" w:color="auto"/>
      </w:divBdr>
    </w:div>
    <w:div w:id="404035266">
      <w:bodyDiv w:val="1"/>
      <w:marLeft w:val="0"/>
      <w:marRight w:val="0"/>
      <w:marTop w:val="0"/>
      <w:marBottom w:val="0"/>
      <w:divBdr>
        <w:top w:val="none" w:sz="0" w:space="0" w:color="auto"/>
        <w:left w:val="none" w:sz="0" w:space="0" w:color="auto"/>
        <w:bottom w:val="none" w:sz="0" w:space="0" w:color="auto"/>
        <w:right w:val="none" w:sz="0" w:space="0" w:color="auto"/>
      </w:divBdr>
    </w:div>
    <w:div w:id="442775137">
      <w:bodyDiv w:val="1"/>
      <w:marLeft w:val="0"/>
      <w:marRight w:val="0"/>
      <w:marTop w:val="0"/>
      <w:marBottom w:val="0"/>
      <w:divBdr>
        <w:top w:val="none" w:sz="0" w:space="0" w:color="auto"/>
        <w:left w:val="none" w:sz="0" w:space="0" w:color="auto"/>
        <w:bottom w:val="none" w:sz="0" w:space="0" w:color="auto"/>
        <w:right w:val="none" w:sz="0" w:space="0" w:color="auto"/>
      </w:divBdr>
    </w:div>
    <w:div w:id="489638160">
      <w:bodyDiv w:val="1"/>
      <w:marLeft w:val="0"/>
      <w:marRight w:val="0"/>
      <w:marTop w:val="0"/>
      <w:marBottom w:val="0"/>
      <w:divBdr>
        <w:top w:val="none" w:sz="0" w:space="0" w:color="auto"/>
        <w:left w:val="none" w:sz="0" w:space="0" w:color="auto"/>
        <w:bottom w:val="none" w:sz="0" w:space="0" w:color="auto"/>
        <w:right w:val="none" w:sz="0" w:space="0" w:color="auto"/>
      </w:divBdr>
    </w:div>
    <w:div w:id="493255850">
      <w:bodyDiv w:val="1"/>
      <w:marLeft w:val="0"/>
      <w:marRight w:val="0"/>
      <w:marTop w:val="0"/>
      <w:marBottom w:val="0"/>
      <w:divBdr>
        <w:top w:val="none" w:sz="0" w:space="0" w:color="auto"/>
        <w:left w:val="none" w:sz="0" w:space="0" w:color="auto"/>
        <w:bottom w:val="none" w:sz="0" w:space="0" w:color="auto"/>
        <w:right w:val="none" w:sz="0" w:space="0" w:color="auto"/>
      </w:divBdr>
    </w:div>
    <w:div w:id="497959987">
      <w:bodyDiv w:val="1"/>
      <w:marLeft w:val="0"/>
      <w:marRight w:val="0"/>
      <w:marTop w:val="0"/>
      <w:marBottom w:val="0"/>
      <w:divBdr>
        <w:top w:val="none" w:sz="0" w:space="0" w:color="auto"/>
        <w:left w:val="none" w:sz="0" w:space="0" w:color="auto"/>
        <w:bottom w:val="none" w:sz="0" w:space="0" w:color="auto"/>
        <w:right w:val="none" w:sz="0" w:space="0" w:color="auto"/>
      </w:divBdr>
    </w:div>
    <w:div w:id="503788933">
      <w:bodyDiv w:val="1"/>
      <w:marLeft w:val="0"/>
      <w:marRight w:val="0"/>
      <w:marTop w:val="0"/>
      <w:marBottom w:val="0"/>
      <w:divBdr>
        <w:top w:val="none" w:sz="0" w:space="0" w:color="auto"/>
        <w:left w:val="none" w:sz="0" w:space="0" w:color="auto"/>
        <w:bottom w:val="none" w:sz="0" w:space="0" w:color="auto"/>
        <w:right w:val="none" w:sz="0" w:space="0" w:color="auto"/>
      </w:divBdr>
    </w:div>
    <w:div w:id="516120427">
      <w:bodyDiv w:val="1"/>
      <w:marLeft w:val="0"/>
      <w:marRight w:val="0"/>
      <w:marTop w:val="0"/>
      <w:marBottom w:val="0"/>
      <w:divBdr>
        <w:top w:val="none" w:sz="0" w:space="0" w:color="auto"/>
        <w:left w:val="none" w:sz="0" w:space="0" w:color="auto"/>
        <w:bottom w:val="none" w:sz="0" w:space="0" w:color="auto"/>
        <w:right w:val="none" w:sz="0" w:space="0" w:color="auto"/>
      </w:divBdr>
    </w:div>
    <w:div w:id="546915365">
      <w:bodyDiv w:val="1"/>
      <w:marLeft w:val="0"/>
      <w:marRight w:val="0"/>
      <w:marTop w:val="0"/>
      <w:marBottom w:val="0"/>
      <w:divBdr>
        <w:top w:val="none" w:sz="0" w:space="0" w:color="auto"/>
        <w:left w:val="none" w:sz="0" w:space="0" w:color="auto"/>
        <w:bottom w:val="none" w:sz="0" w:space="0" w:color="auto"/>
        <w:right w:val="none" w:sz="0" w:space="0" w:color="auto"/>
      </w:divBdr>
    </w:div>
    <w:div w:id="598760865">
      <w:bodyDiv w:val="1"/>
      <w:marLeft w:val="0"/>
      <w:marRight w:val="0"/>
      <w:marTop w:val="0"/>
      <w:marBottom w:val="0"/>
      <w:divBdr>
        <w:top w:val="none" w:sz="0" w:space="0" w:color="auto"/>
        <w:left w:val="none" w:sz="0" w:space="0" w:color="auto"/>
        <w:bottom w:val="none" w:sz="0" w:space="0" w:color="auto"/>
        <w:right w:val="none" w:sz="0" w:space="0" w:color="auto"/>
      </w:divBdr>
    </w:div>
    <w:div w:id="671563382">
      <w:bodyDiv w:val="1"/>
      <w:marLeft w:val="0"/>
      <w:marRight w:val="0"/>
      <w:marTop w:val="0"/>
      <w:marBottom w:val="0"/>
      <w:divBdr>
        <w:top w:val="none" w:sz="0" w:space="0" w:color="auto"/>
        <w:left w:val="none" w:sz="0" w:space="0" w:color="auto"/>
        <w:bottom w:val="none" w:sz="0" w:space="0" w:color="auto"/>
        <w:right w:val="none" w:sz="0" w:space="0" w:color="auto"/>
      </w:divBdr>
    </w:div>
    <w:div w:id="740299400">
      <w:bodyDiv w:val="1"/>
      <w:marLeft w:val="0"/>
      <w:marRight w:val="0"/>
      <w:marTop w:val="0"/>
      <w:marBottom w:val="0"/>
      <w:divBdr>
        <w:top w:val="none" w:sz="0" w:space="0" w:color="auto"/>
        <w:left w:val="none" w:sz="0" w:space="0" w:color="auto"/>
        <w:bottom w:val="none" w:sz="0" w:space="0" w:color="auto"/>
        <w:right w:val="none" w:sz="0" w:space="0" w:color="auto"/>
      </w:divBdr>
    </w:div>
    <w:div w:id="777142462">
      <w:bodyDiv w:val="1"/>
      <w:marLeft w:val="0"/>
      <w:marRight w:val="0"/>
      <w:marTop w:val="0"/>
      <w:marBottom w:val="0"/>
      <w:divBdr>
        <w:top w:val="none" w:sz="0" w:space="0" w:color="auto"/>
        <w:left w:val="none" w:sz="0" w:space="0" w:color="auto"/>
        <w:bottom w:val="none" w:sz="0" w:space="0" w:color="auto"/>
        <w:right w:val="none" w:sz="0" w:space="0" w:color="auto"/>
      </w:divBdr>
    </w:div>
    <w:div w:id="847259229">
      <w:bodyDiv w:val="1"/>
      <w:marLeft w:val="0"/>
      <w:marRight w:val="0"/>
      <w:marTop w:val="0"/>
      <w:marBottom w:val="0"/>
      <w:divBdr>
        <w:top w:val="none" w:sz="0" w:space="0" w:color="auto"/>
        <w:left w:val="none" w:sz="0" w:space="0" w:color="auto"/>
        <w:bottom w:val="none" w:sz="0" w:space="0" w:color="auto"/>
        <w:right w:val="none" w:sz="0" w:space="0" w:color="auto"/>
      </w:divBdr>
    </w:div>
    <w:div w:id="894782206">
      <w:bodyDiv w:val="1"/>
      <w:marLeft w:val="0"/>
      <w:marRight w:val="0"/>
      <w:marTop w:val="0"/>
      <w:marBottom w:val="0"/>
      <w:divBdr>
        <w:top w:val="none" w:sz="0" w:space="0" w:color="auto"/>
        <w:left w:val="none" w:sz="0" w:space="0" w:color="auto"/>
        <w:bottom w:val="none" w:sz="0" w:space="0" w:color="auto"/>
        <w:right w:val="none" w:sz="0" w:space="0" w:color="auto"/>
      </w:divBdr>
    </w:div>
    <w:div w:id="932666231">
      <w:bodyDiv w:val="1"/>
      <w:marLeft w:val="0"/>
      <w:marRight w:val="0"/>
      <w:marTop w:val="0"/>
      <w:marBottom w:val="0"/>
      <w:divBdr>
        <w:top w:val="none" w:sz="0" w:space="0" w:color="auto"/>
        <w:left w:val="none" w:sz="0" w:space="0" w:color="auto"/>
        <w:bottom w:val="none" w:sz="0" w:space="0" w:color="auto"/>
        <w:right w:val="none" w:sz="0" w:space="0" w:color="auto"/>
      </w:divBdr>
    </w:div>
    <w:div w:id="1026055480">
      <w:bodyDiv w:val="1"/>
      <w:marLeft w:val="0"/>
      <w:marRight w:val="0"/>
      <w:marTop w:val="0"/>
      <w:marBottom w:val="0"/>
      <w:divBdr>
        <w:top w:val="none" w:sz="0" w:space="0" w:color="auto"/>
        <w:left w:val="none" w:sz="0" w:space="0" w:color="auto"/>
        <w:bottom w:val="none" w:sz="0" w:space="0" w:color="auto"/>
        <w:right w:val="none" w:sz="0" w:space="0" w:color="auto"/>
      </w:divBdr>
    </w:div>
    <w:div w:id="1062600894">
      <w:bodyDiv w:val="1"/>
      <w:marLeft w:val="0"/>
      <w:marRight w:val="0"/>
      <w:marTop w:val="0"/>
      <w:marBottom w:val="0"/>
      <w:divBdr>
        <w:top w:val="none" w:sz="0" w:space="0" w:color="auto"/>
        <w:left w:val="none" w:sz="0" w:space="0" w:color="auto"/>
        <w:bottom w:val="none" w:sz="0" w:space="0" w:color="auto"/>
        <w:right w:val="none" w:sz="0" w:space="0" w:color="auto"/>
      </w:divBdr>
    </w:div>
    <w:div w:id="1082262207">
      <w:bodyDiv w:val="1"/>
      <w:marLeft w:val="0"/>
      <w:marRight w:val="0"/>
      <w:marTop w:val="0"/>
      <w:marBottom w:val="0"/>
      <w:divBdr>
        <w:top w:val="none" w:sz="0" w:space="0" w:color="auto"/>
        <w:left w:val="none" w:sz="0" w:space="0" w:color="auto"/>
        <w:bottom w:val="none" w:sz="0" w:space="0" w:color="auto"/>
        <w:right w:val="none" w:sz="0" w:space="0" w:color="auto"/>
      </w:divBdr>
    </w:div>
    <w:div w:id="1236430799">
      <w:bodyDiv w:val="1"/>
      <w:marLeft w:val="0"/>
      <w:marRight w:val="0"/>
      <w:marTop w:val="0"/>
      <w:marBottom w:val="0"/>
      <w:divBdr>
        <w:top w:val="none" w:sz="0" w:space="0" w:color="auto"/>
        <w:left w:val="none" w:sz="0" w:space="0" w:color="auto"/>
        <w:bottom w:val="none" w:sz="0" w:space="0" w:color="auto"/>
        <w:right w:val="none" w:sz="0" w:space="0" w:color="auto"/>
      </w:divBdr>
    </w:div>
    <w:div w:id="1359164803">
      <w:bodyDiv w:val="1"/>
      <w:marLeft w:val="0"/>
      <w:marRight w:val="0"/>
      <w:marTop w:val="0"/>
      <w:marBottom w:val="0"/>
      <w:divBdr>
        <w:top w:val="none" w:sz="0" w:space="0" w:color="auto"/>
        <w:left w:val="none" w:sz="0" w:space="0" w:color="auto"/>
        <w:bottom w:val="none" w:sz="0" w:space="0" w:color="auto"/>
        <w:right w:val="none" w:sz="0" w:space="0" w:color="auto"/>
      </w:divBdr>
    </w:div>
    <w:div w:id="1443920555">
      <w:bodyDiv w:val="1"/>
      <w:marLeft w:val="0"/>
      <w:marRight w:val="0"/>
      <w:marTop w:val="0"/>
      <w:marBottom w:val="0"/>
      <w:divBdr>
        <w:top w:val="none" w:sz="0" w:space="0" w:color="auto"/>
        <w:left w:val="none" w:sz="0" w:space="0" w:color="auto"/>
        <w:bottom w:val="none" w:sz="0" w:space="0" w:color="auto"/>
        <w:right w:val="none" w:sz="0" w:space="0" w:color="auto"/>
      </w:divBdr>
    </w:div>
    <w:div w:id="1456680916">
      <w:bodyDiv w:val="1"/>
      <w:marLeft w:val="0"/>
      <w:marRight w:val="0"/>
      <w:marTop w:val="0"/>
      <w:marBottom w:val="0"/>
      <w:divBdr>
        <w:top w:val="none" w:sz="0" w:space="0" w:color="auto"/>
        <w:left w:val="none" w:sz="0" w:space="0" w:color="auto"/>
        <w:bottom w:val="none" w:sz="0" w:space="0" w:color="auto"/>
        <w:right w:val="none" w:sz="0" w:space="0" w:color="auto"/>
      </w:divBdr>
    </w:div>
    <w:div w:id="1580598896">
      <w:bodyDiv w:val="1"/>
      <w:marLeft w:val="0"/>
      <w:marRight w:val="0"/>
      <w:marTop w:val="0"/>
      <w:marBottom w:val="0"/>
      <w:divBdr>
        <w:top w:val="none" w:sz="0" w:space="0" w:color="auto"/>
        <w:left w:val="none" w:sz="0" w:space="0" w:color="auto"/>
        <w:bottom w:val="none" w:sz="0" w:space="0" w:color="auto"/>
        <w:right w:val="none" w:sz="0" w:space="0" w:color="auto"/>
      </w:divBdr>
    </w:div>
    <w:div w:id="1641693048">
      <w:bodyDiv w:val="1"/>
      <w:marLeft w:val="0"/>
      <w:marRight w:val="0"/>
      <w:marTop w:val="0"/>
      <w:marBottom w:val="0"/>
      <w:divBdr>
        <w:top w:val="none" w:sz="0" w:space="0" w:color="auto"/>
        <w:left w:val="none" w:sz="0" w:space="0" w:color="auto"/>
        <w:bottom w:val="none" w:sz="0" w:space="0" w:color="auto"/>
        <w:right w:val="none" w:sz="0" w:space="0" w:color="auto"/>
      </w:divBdr>
    </w:div>
    <w:div w:id="1680549089">
      <w:bodyDiv w:val="1"/>
      <w:marLeft w:val="0"/>
      <w:marRight w:val="0"/>
      <w:marTop w:val="0"/>
      <w:marBottom w:val="0"/>
      <w:divBdr>
        <w:top w:val="none" w:sz="0" w:space="0" w:color="auto"/>
        <w:left w:val="none" w:sz="0" w:space="0" w:color="auto"/>
        <w:bottom w:val="none" w:sz="0" w:space="0" w:color="auto"/>
        <w:right w:val="none" w:sz="0" w:space="0" w:color="auto"/>
      </w:divBdr>
    </w:div>
    <w:div w:id="1894006257">
      <w:bodyDiv w:val="1"/>
      <w:marLeft w:val="0"/>
      <w:marRight w:val="0"/>
      <w:marTop w:val="0"/>
      <w:marBottom w:val="0"/>
      <w:divBdr>
        <w:top w:val="none" w:sz="0" w:space="0" w:color="auto"/>
        <w:left w:val="none" w:sz="0" w:space="0" w:color="auto"/>
        <w:bottom w:val="none" w:sz="0" w:space="0" w:color="auto"/>
        <w:right w:val="none" w:sz="0" w:space="0" w:color="auto"/>
      </w:divBdr>
    </w:div>
    <w:div w:id="1928879811">
      <w:bodyDiv w:val="1"/>
      <w:marLeft w:val="0"/>
      <w:marRight w:val="0"/>
      <w:marTop w:val="0"/>
      <w:marBottom w:val="0"/>
      <w:divBdr>
        <w:top w:val="none" w:sz="0" w:space="0" w:color="auto"/>
        <w:left w:val="none" w:sz="0" w:space="0" w:color="auto"/>
        <w:bottom w:val="none" w:sz="0" w:space="0" w:color="auto"/>
        <w:right w:val="none" w:sz="0" w:space="0" w:color="auto"/>
      </w:divBdr>
    </w:div>
    <w:div w:id="199822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arch.ligazakon.ua/l_doc2.nsf/link1/ed_2010_12_02/an/10/T102740.html" TargetMode="External"/><Relationship Id="rId18" Type="http://schemas.openxmlformats.org/officeDocument/2006/relationships/hyperlink" Target="http://search.ligazakon.ua/l_doc2.nsf/link1/ed_2010_12_02/an/17/T102740.html" TargetMode="External"/><Relationship Id="rId26" Type="http://schemas.openxmlformats.org/officeDocument/2006/relationships/hyperlink" Target="http://search.ligazakon.ua/l_doc2.nsf/link1/ed_2010_12_02/an/19/T102740.html" TargetMode="External"/><Relationship Id="rId3" Type="http://schemas.openxmlformats.org/officeDocument/2006/relationships/styles" Target="styles.xml"/><Relationship Id="rId21" Type="http://schemas.openxmlformats.org/officeDocument/2006/relationships/hyperlink" Target="http://search.ligazakon.ua/l_doc2.nsf/link1/ed_2010_12_02/an/18/T102740.html" TargetMode="External"/><Relationship Id="rId34" Type="http://schemas.openxmlformats.org/officeDocument/2006/relationships/hyperlink" Target="http://search.ligazakon.ua/l_doc2.nsf/link1/an/96/KP011306.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arch.ligazakon.ua/l_doc2.nsf/link1/Z950213.html" TargetMode="External"/><Relationship Id="rId25" Type="http://schemas.openxmlformats.org/officeDocument/2006/relationships/hyperlink" Target="http://search.ligazakon.ua/l_doc2.nsf/link1/Z950213.html" TargetMode="External"/><Relationship Id="rId33" Type="http://schemas.openxmlformats.org/officeDocument/2006/relationships/hyperlink" Target="http://search.ligazakon.ua/l_doc2.nsf/link1/an/445620/REG1002.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arch.ligazakon.ua/l_doc2.nsf/link1/ed_2010_12_02/an/17/T102740.html" TargetMode="External"/><Relationship Id="rId20" Type="http://schemas.openxmlformats.org/officeDocument/2006/relationships/hyperlink" Target="http://search.ligazakon.ua/l_doc2.nsf/link1/ed_2010_12_02/an/17/T102740.html" TargetMode="External"/><Relationship Id="rId29" Type="http://schemas.openxmlformats.org/officeDocument/2006/relationships/hyperlink" Target="http://search.ligazakon.ua/l_doc2.nsf/link1/Z95021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arch.ligazakon.ua/l_doc2.nsf/link1/ed_2010_12_02/an/19/T102740.html" TargetMode="External"/><Relationship Id="rId32" Type="http://schemas.openxmlformats.org/officeDocument/2006/relationships/hyperlink" Target="http://search.ligazakon.ua/l_doc2.nsf/link1/an/9/Z950086.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arch.ligazakon.ua/l_doc2.nsf/link1/ed_2010_12_02/an/11/T102740.html" TargetMode="External"/><Relationship Id="rId23" Type="http://schemas.openxmlformats.org/officeDocument/2006/relationships/hyperlink" Target="http://search.ligazakon.ua/l_doc2.nsf/link1/an/1119/T012768.html" TargetMode="External"/><Relationship Id="rId28" Type="http://schemas.openxmlformats.org/officeDocument/2006/relationships/hyperlink" Target="http://search.ligazakon.ua/l_doc2.nsf/link1/Z950213.html" TargetMode="External"/><Relationship Id="rId36" Type="http://schemas.openxmlformats.org/officeDocument/2006/relationships/hyperlink" Target="http://search.ligazakon.ua/l_doc2.nsf/link1/Z950213.html" TargetMode="External"/><Relationship Id="rId10" Type="http://schemas.openxmlformats.org/officeDocument/2006/relationships/image" Target="media/image3.png"/><Relationship Id="rId19" Type="http://schemas.openxmlformats.org/officeDocument/2006/relationships/hyperlink" Target="http://search.ligazakon.ua/l_doc2.nsf/link1/an/14/T113038.html" TargetMode="External"/><Relationship Id="rId31" Type="http://schemas.openxmlformats.org/officeDocument/2006/relationships/hyperlink" Target="http://search.ligazakon.ua/l_doc2.nsf/link1/an/11/T030962.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arch.ligazakon.ua/l_doc2.nsf/link1/Z950213.html" TargetMode="External"/><Relationship Id="rId22" Type="http://schemas.openxmlformats.org/officeDocument/2006/relationships/hyperlink" Target="http://search.ligazakon.ua/l_doc2.nsf/link1/ed_2010_12_02/an/19/T102740.html" TargetMode="External"/><Relationship Id="rId27" Type="http://schemas.openxmlformats.org/officeDocument/2006/relationships/hyperlink" Target="http://search.ligazakon.ua/l_doc2.nsf/link1/Z950213.html" TargetMode="External"/><Relationship Id="rId30" Type="http://schemas.openxmlformats.org/officeDocument/2006/relationships/hyperlink" Target="http://search.ligazakon.ua/l_doc2.nsf/link1/an/587/MU82K23R.html" TargetMode="External"/><Relationship Id="rId35" Type="http://schemas.openxmlformats.org/officeDocument/2006/relationships/hyperlink" Target="http://search.ligazakon.ua/l_doc2.nsf/link1/an/19/T031102.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81452-BCF4-475A-9E0B-337FF47C7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72</Pages>
  <Words>19892</Words>
  <Characters>113391</Characters>
  <Application>Microsoft Office Word</Application>
  <DocSecurity>0</DocSecurity>
  <Lines>944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Sergiy Sirotyuk</cp:lastModifiedBy>
  <cp:revision>14</cp:revision>
  <cp:lastPrinted>2021-05-21T08:24:00Z</cp:lastPrinted>
  <dcterms:created xsi:type="dcterms:W3CDTF">2021-06-30T09:36:00Z</dcterms:created>
  <dcterms:modified xsi:type="dcterms:W3CDTF">2021-07-01T12:51:00Z</dcterms:modified>
</cp:coreProperties>
</file>