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6E" w:rsidRPr="008D76E8" w:rsidRDefault="00A577F3" w:rsidP="00916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Звіт</w:t>
      </w: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/>
      </w:r>
      <w:r w:rsidRPr="00916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 базове відстеження результати</w:t>
      </w:r>
      <w:r w:rsidR="000812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вності регуляторного </w:t>
      </w:r>
      <w:proofErr w:type="spellStart"/>
      <w:r w:rsidR="000812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  <w:r w:rsidR="000812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- </w:t>
      </w:r>
      <w:proofErr w:type="spellStart"/>
      <w:r w:rsidR="000812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проє</w:t>
      </w:r>
      <w:r w:rsidRPr="00916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кт</w:t>
      </w:r>
      <w:proofErr w:type="spellEnd"/>
      <w:r w:rsidRPr="009164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рішення Обухівської міської ради </w:t>
      </w:r>
      <w:r w:rsidRPr="008D76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</w:t>
      </w:r>
      <w:r w:rsidR="008D76E8" w:rsidRPr="008D76E8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ставок земельного податку на території Обухівської міської територіальної громади</w:t>
      </w:r>
      <w:r w:rsidR="00070E6E" w:rsidRPr="008D76E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70E6E" w:rsidRPr="00916437" w:rsidRDefault="00070E6E" w:rsidP="00916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77F3" w:rsidRPr="00916437" w:rsidRDefault="00A577F3" w:rsidP="00D13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1.Вид та назва регуляторного акта</w:t>
      </w:r>
      <w:r w:rsidR="00070E6E"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070E6E" w:rsidRPr="00D13C78" w:rsidRDefault="00B46A29" w:rsidP="00D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577F3" w:rsidRPr="00D13C7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20787E" w:rsidRPr="00D13C78">
        <w:rPr>
          <w:rFonts w:ascii="Times New Roman" w:hAnsi="Times New Roman" w:cs="Times New Roman"/>
          <w:sz w:val="28"/>
          <w:szCs w:val="28"/>
          <w:lang w:val="uk-UA"/>
        </w:rPr>
        <w:t>Обухівської міської ради «</w:t>
      </w:r>
      <w:r w:rsidR="00D13C78" w:rsidRPr="00D13C78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земельного податку на території Обухівської міської територіальної громади</w:t>
      </w:r>
      <w:r w:rsidR="00070E6E" w:rsidRPr="00D13C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6437" w:rsidRPr="00D13C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437" w:rsidRDefault="00916437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2.Виконавець заходів з відстеження</w:t>
      </w:r>
    </w:p>
    <w:p w:rsidR="00A577F3" w:rsidRPr="00916437" w:rsidRDefault="00AC53FA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Земельний</w:t>
      </w:r>
      <w:r w:rsidR="00070E6E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 </w:t>
      </w:r>
      <w:r w:rsidR="0020787E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виконавчого комітету Обухівської </w:t>
      </w:r>
      <w:r w:rsidR="00A577F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</w:t>
      </w:r>
      <w:r w:rsidR="0020787E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0787E" w:rsidRPr="00916437" w:rsidRDefault="0020787E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 3.Цілі прийняття регуляторного акта</w:t>
      </w:r>
    </w:p>
    <w:p w:rsidR="00A577F3" w:rsidRPr="00916437" w:rsidRDefault="00081271" w:rsidP="0091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</w:t>
      </w:r>
      <w:r w:rsidR="00A577F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</w:t>
      </w:r>
      <w:proofErr w:type="spellEnd"/>
      <w:r w:rsidR="00A577F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</w:t>
      </w:r>
      <w:r w:rsidR="0020787E" w:rsidRPr="009164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Обухівської міської ради </w:t>
      </w:r>
      <w:r w:rsidR="00C25A83" w:rsidRPr="009164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</w:t>
      </w:r>
      <w:r w:rsidR="00637498" w:rsidRPr="00D13C78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земельного податку на території Обухівської міської територіальної громади</w:t>
      </w:r>
      <w:r w:rsidR="00C25A83" w:rsidRPr="0091643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577F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розроблено з ціллю:</w:t>
      </w:r>
    </w:p>
    <w:p w:rsidR="00C25A83" w:rsidRPr="00916437" w:rsidRDefault="00C25A83" w:rsidP="00916437">
      <w:pPr>
        <w:pStyle w:val="a5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6437">
        <w:rPr>
          <w:rFonts w:ascii="Times New Roman" w:hAnsi="Times New Roman"/>
          <w:sz w:val="28"/>
          <w:szCs w:val="28"/>
          <w:lang w:val="uk-UA"/>
        </w:rPr>
        <w:t>збільшен</w:t>
      </w:r>
      <w:r w:rsidR="00916437">
        <w:rPr>
          <w:rFonts w:ascii="Times New Roman" w:hAnsi="Times New Roman"/>
          <w:sz w:val="28"/>
          <w:szCs w:val="28"/>
          <w:lang w:val="uk-UA"/>
        </w:rPr>
        <w:t>ня</w:t>
      </w:r>
      <w:r w:rsidR="004B3131">
        <w:rPr>
          <w:rFonts w:ascii="Times New Roman" w:hAnsi="Times New Roman"/>
          <w:sz w:val="28"/>
          <w:szCs w:val="28"/>
          <w:lang w:val="uk-UA"/>
        </w:rPr>
        <w:t xml:space="preserve"> розміру земельного податку на </w:t>
      </w:r>
      <w:r w:rsidRPr="00916437">
        <w:rPr>
          <w:rFonts w:ascii="Times New Roman" w:hAnsi="Times New Roman"/>
          <w:sz w:val="28"/>
          <w:szCs w:val="28"/>
          <w:lang w:val="uk-UA"/>
        </w:rPr>
        <w:t xml:space="preserve"> території Обухівської міської </w:t>
      </w:r>
      <w:r w:rsidR="004B3131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916437">
        <w:rPr>
          <w:rFonts w:ascii="Times New Roman" w:hAnsi="Times New Roman"/>
          <w:sz w:val="28"/>
          <w:szCs w:val="28"/>
          <w:lang w:val="uk-UA"/>
        </w:rPr>
        <w:t xml:space="preserve"> для юридичних та фізичних осіб, що використо</w:t>
      </w:r>
      <w:r w:rsidR="00EA0B45">
        <w:rPr>
          <w:rFonts w:ascii="Times New Roman" w:hAnsi="Times New Roman"/>
          <w:sz w:val="28"/>
          <w:szCs w:val="28"/>
          <w:lang w:val="uk-UA"/>
        </w:rPr>
        <w:t>вують землі різного призначення;</w:t>
      </w:r>
    </w:p>
    <w:p w:rsidR="0020787E" w:rsidRPr="00916437" w:rsidRDefault="0020787E" w:rsidP="0091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12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16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своєчасного поповнення міського бюджету;</w:t>
      </w:r>
    </w:p>
    <w:p w:rsidR="0020787E" w:rsidRPr="00916437" w:rsidRDefault="0020787E" w:rsidP="0091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відкритості процедури, прозорості дій органу місцевого самоврядування при вирішенні питань щодо механізму справляння та порядк</w:t>
      </w:r>
      <w:r w:rsidR="00C25A8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сплати податк</w:t>
      </w:r>
      <w:r w:rsidR="00C25A8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0787E" w:rsidRPr="00916437" w:rsidRDefault="0020787E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4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127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1643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відносин, що виникають у сфері справляння </w:t>
      </w:r>
      <w:r w:rsidR="00E57A0D">
        <w:rPr>
          <w:rFonts w:ascii="Times New Roman" w:hAnsi="Times New Roman" w:cs="Times New Roman"/>
          <w:sz w:val="28"/>
          <w:szCs w:val="28"/>
          <w:lang w:val="uk-UA"/>
        </w:rPr>
        <w:t>земельного податку</w:t>
      </w:r>
      <w:r w:rsidRPr="009164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787E" w:rsidRPr="00916437" w:rsidRDefault="0020787E" w:rsidP="0091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0812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приведення рішень міської ради у відповідність до норм та вимог  Податкового Кодексу України.</w:t>
      </w:r>
    </w:p>
    <w:p w:rsidR="0020787E" w:rsidRPr="00916437" w:rsidRDefault="0020787E" w:rsidP="0091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</w:t>
      </w:r>
      <w:r w:rsidR="000812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збільшення надходжень до міського бюджету за рахунок </w:t>
      </w:r>
      <w:r w:rsidR="00C25A8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встановлення ставок земельного податку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0787E" w:rsidRPr="00916437" w:rsidRDefault="0020787E" w:rsidP="0091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0812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здійснення планування та прогнозування надходжень від </w:t>
      </w:r>
      <w:r w:rsidR="00807C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земельного податку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формуванні </w:t>
      </w:r>
      <w:r w:rsidR="003114B4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міського 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бюджету</w:t>
      </w:r>
      <w:r w:rsidR="00C25A8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0787E" w:rsidRPr="00916437" w:rsidRDefault="0020787E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4.Строк виконання заходів з відстеження</w:t>
      </w:r>
    </w:p>
    <w:p w:rsidR="00A577F3" w:rsidRPr="00916437" w:rsidRDefault="00A6534D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02.04.2021 – 07.05.2021</w:t>
      </w:r>
    </w:p>
    <w:p w:rsidR="003114B4" w:rsidRPr="00916437" w:rsidRDefault="003114B4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 5.Тип відстеження</w:t>
      </w: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Базове</w:t>
      </w:r>
    </w:p>
    <w:p w:rsidR="003114B4" w:rsidRPr="00916437" w:rsidRDefault="003114B4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3EC5" w:rsidRPr="00916437" w:rsidRDefault="00A577F3" w:rsidP="0091643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6.Метод одержання результатів відстеження</w:t>
      </w:r>
      <w:r w:rsidR="00EB3EC5"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проведення базового відстеження використовувався статистичний метод. </w:t>
      </w:r>
    </w:p>
    <w:p w:rsidR="003C6206" w:rsidRPr="00916437" w:rsidRDefault="003C6206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Дані та припущення, на основі яких відстежувалось результативність, а також способи одержання даних:</w:t>
      </w:r>
    </w:p>
    <w:p w:rsidR="003C6206" w:rsidRPr="00916437" w:rsidRDefault="003C6206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звітні дані фінансового управління</w:t>
      </w:r>
      <w:r w:rsidR="00C25A83"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земельного відділу</w:t>
      </w: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 Обухівської  міської ради;</w:t>
      </w:r>
    </w:p>
    <w:p w:rsidR="003C6206" w:rsidRPr="00916437" w:rsidRDefault="003C6206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D6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звітні дані </w:t>
      </w:r>
      <w:r w:rsidR="00D67EC3">
        <w:rPr>
          <w:rFonts w:ascii="Times New Roman" w:hAnsi="Times New Roman" w:cs="Times New Roman"/>
          <w:sz w:val="28"/>
          <w:szCs w:val="28"/>
          <w:lang w:val="uk-UA"/>
        </w:rPr>
        <w:t>Обухівського управління ГУ ДПС у Київській області</w:t>
      </w:r>
      <w:r w:rsidRPr="0091643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C6206" w:rsidRPr="00916437" w:rsidRDefault="003C6206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Відстеження результативності нормативно-правового акта здійснено шляхом проведення відповідного аналізу</w:t>
      </w:r>
      <w:r w:rsidR="00EA7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надходжень до міського бюджету.</w:t>
      </w:r>
    </w:p>
    <w:p w:rsidR="003C6206" w:rsidRPr="00916437" w:rsidRDefault="003C6206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7.</w:t>
      </w:r>
      <w:r w:rsidR="003C6206"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Дані та припущення, на основі яких відстежувалася результативність, а також способи одержання даних</w:t>
      </w: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цілі регулювання, для відстеження результативності регуляторного акта були визначені такі показники результативності:</w:t>
      </w:r>
    </w:p>
    <w:p w:rsidR="00E64A11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обсяг надходжень місцевих податків до</w:t>
      </w:r>
      <w:r w:rsidR="003C6206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міського бюджету Обухівської міської</w:t>
      </w:r>
      <w:r w:rsidR="00E64A11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ради;</w:t>
      </w:r>
    </w:p>
    <w:p w:rsidR="00A577F3" w:rsidRPr="00916437" w:rsidRDefault="00D00689" w:rsidP="00D00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A577F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- рівень поінформованості суб’єктів господарювання – платників </w:t>
      </w:r>
      <w:r w:rsid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земельного </w:t>
      </w:r>
      <w:r w:rsidR="00A577F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податк</w:t>
      </w:r>
      <w:r w:rsid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E64A11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A577F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E64A11" w:rsidRPr="00916437" w:rsidRDefault="00E64A11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D006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C6206"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динаміка кількості платників </w:t>
      </w:r>
      <w:r w:rsid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земельного </w:t>
      </w:r>
      <w:r w:rsidR="003C6206"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податк</w:t>
      </w:r>
      <w:r w:rsid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C6206" w:rsidRPr="00916437" w:rsidRDefault="003C6206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437">
        <w:rPr>
          <w:rFonts w:ascii="Times New Roman" w:hAnsi="Times New Roman" w:cs="Times New Roman"/>
          <w:sz w:val="28"/>
          <w:szCs w:val="28"/>
          <w:lang w:val="uk-UA"/>
        </w:rPr>
        <w:t>При відстеженні результативності використовувались дані фінансового управління</w:t>
      </w:r>
      <w:r w:rsidR="00C25A83" w:rsidRPr="00916437">
        <w:rPr>
          <w:rFonts w:ascii="Times New Roman" w:hAnsi="Times New Roman" w:cs="Times New Roman"/>
          <w:sz w:val="28"/>
          <w:szCs w:val="28"/>
          <w:lang w:val="uk-UA"/>
        </w:rPr>
        <w:t xml:space="preserve">, земельного відділу </w:t>
      </w:r>
      <w:r w:rsidRPr="0091643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ради, державної податкової інспекції та статистичні дані.</w:t>
      </w:r>
    </w:p>
    <w:p w:rsidR="003C6206" w:rsidRPr="00916437" w:rsidRDefault="003C6206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3EC5" w:rsidRPr="00916437" w:rsidRDefault="00A577F3" w:rsidP="0091643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8.Кількісні та якісні значення показників результативності</w:t>
      </w:r>
      <w:r w:rsidR="00EB3EC5"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EB3EC5" w:rsidRPr="00916437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регуляторного акта</w:t>
      </w:r>
    </w:p>
    <w:p w:rsidR="00C25A83" w:rsidRPr="00916437" w:rsidRDefault="00C25A83" w:rsidP="008D71B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6437">
        <w:rPr>
          <w:rFonts w:ascii="Times New Roman" w:hAnsi="Times New Roman"/>
          <w:sz w:val="28"/>
          <w:szCs w:val="28"/>
          <w:lang w:val="uk-UA"/>
        </w:rPr>
        <w:t>За 20</w:t>
      </w:r>
      <w:r w:rsidR="008D26B4">
        <w:rPr>
          <w:rFonts w:ascii="Times New Roman" w:hAnsi="Times New Roman"/>
          <w:sz w:val="28"/>
          <w:szCs w:val="28"/>
          <w:lang w:val="uk-UA"/>
        </w:rPr>
        <w:t>19</w:t>
      </w:r>
      <w:r w:rsidRPr="00916437">
        <w:rPr>
          <w:rFonts w:ascii="Times New Roman" w:hAnsi="Times New Roman"/>
          <w:sz w:val="28"/>
          <w:szCs w:val="28"/>
          <w:lang w:val="uk-UA"/>
        </w:rPr>
        <w:t xml:space="preserve"> рік – з початку дії попереднього рішення міської ради, земельного податку з юридичних осіб було сплачено – </w:t>
      </w:r>
      <w:r w:rsidR="008D26B4">
        <w:rPr>
          <w:rFonts w:ascii="Times New Roman" w:hAnsi="Times New Roman"/>
          <w:sz w:val="28"/>
          <w:szCs w:val="28"/>
          <w:lang w:val="uk-UA"/>
        </w:rPr>
        <w:t>66</w:t>
      </w:r>
      <w:r w:rsidR="003A5518">
        <w:rPr>
          <w:rFonts w:ascii="Times New Roman" w:hAnsi="Times New Roman"/>
          <w:sz w:val="28"/>
          <w:szCs w:val="28"/>
          <w:lang w:val="uk-UA"/>
        </w:rPr>
        <w:t>5</w:t>
      </w:r>
      <w:r w:rsidR="008D26B4">
        <w:rPr>
          <w:rFonts w:ascii="Times New Roman" w:hAnsi="Times New Roman"/>
          <w:sz w:val="28"/>
          <w:szCs w:val="28"/>
          <w:lang w:val="uk-UA"/>
        </w:rPr>
        <w:t>7,3</w:t>
      </w:r>
      <w:r w:rsidRPr="00916437">
        <w:rPr>
          <w:rFonts w:ascii="Times New Roman" w:hAnsi="Times New Roman"/>
          <w:sz w:val="28"/>
          <w:szCs w:val="28"/>
          <w:lang w:val="uk-UA"/>
        </w:rPr>
        <w:t xml:space="preserve"> тисяч гривень, з фізичних осіб </w:t>
      </w:r>
      <w:r w:rsidR="0057228F" w:rsidRPr="00916437">
        <w:rPr>
          <w:rFonts w:ascii="Times New Roman" w:hAnsi="Times New Roman"/>
          <w:sz w:val="28"/>
          <w:szCs w:val="28"/>
          <w:lang w:val="uk-UA"/>
        </w:rPr>
        <w:t>–</w:t>
      </w:r>
      <w:r w:rsidRPr="009164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24F">
        <w:rPr>
          <w:rFonts w:ascii="Times New Roman" w:hAnsi="Times New Roman"/>
          <w:sz w:val="28"/>
          <w:szCs w:val="28"/>
          <w:lang w:val="uk-UA"/>
        </w:rPr>
        <w:t xml:space="preserve">353,4 </w:t>
      </w:r>
      <w:r w:rsidRPr="00916437">
        <w:rPr>
          <w:rFonts w:ascii="Times New Roman" w:hAnsi="Times New Roman"/>
          <w:sz w:val="28"/>
          <w:szCs w:val="28"/>
          <w:lang w:val="uk-UA"/>
        </w:rPr>
        <w:t xml:space="preserve">тис. гривень. </w:t>
      </w:r>
      <w:r w:rsidR="00D00689">
        <w:rPr>
          <w:rFonts w:ascii="Times New Roman" w:hAnsi="Times New Roman"/>
          <w:sz w:val="28"/>
          <w:szCs w:val="28"/>
          <w:lang w:val="uk-UA"/>
        </w:rPr>
        <w:t>За 20</w:t>
      </w:r>
      <w:r w:rsidR="0046424F">
        <w:rPr>
          <w:rFonts w:ascii="Times New Roman" w:hAnsi="Times New Roman"/>
          <w:sz w:val="28"/>
          <w:szCs w:val="28"/>
          <w:lang w:val="uk-UA"/>
        </w:rPr>
        <w:t>20</w:t>
      </w:r>
      <w:r w:rsidR="00D00689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8D71B5" w:rsidRPr="00916437">
        <w:rPr>
          <w:rFonts w:ascii="Times New Roman" w:hAnsi="Times New Roman"/>
          <w:sz w:val="28"/>
          <w:szCs w:val="28"/>
          <w:lang w:val="uk-UA"/>
        </w:rPr>
        <w:t>земельного податку з юридичних осіб було сплачено</w:t>
      </w:r>
      <w:r w:rsidR="008D71B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A5518">
        <w:rPr>
          <w:rFonts w:ascii="Times New Roman" w:hAnsi="Times New Roman"/>
          <w:sz w:val="28"/>
          <w:szCs w:val="28"/>
          <w:lang w:val="uk-UA"/>
        </w:rPr>
        <w:t>7671,1</w:t>
      </w:r>
      <w:r w:rsidR="008D71B5">
        <w:rPr>
          <w:rFonts w:ascii="Times New Roman" w:hAnsi="Times New Roman"/>
          <w:sz w:val="28"/>
          <w:szCs w:val="28"/>
          <w:lang w:val="uk-UA"/>
        </w:rPr>
        <w:t xml:space="preserve"> тисяч гривень, з фізичних осіб – </w:t>
      </w:r>
      <w:r w:rsidR="003A5518">
        <w:rPr>
          <w:rFonts w:ascii="Times New Roman" w:hAnsi="Times New Roman"/>
          <w:sz w:val="28"/>
          <w:szCs w:val="28"/>
          <w:lang w:val="uk-UA"/>
        </w:rPr>
        <w:t>477,7</w:t>
      </w:r>
      <w:r w:rsidR="008D71B5">
        <w:rPr>
          <w:rFonts w:ascii="Times New Roman" w:hAnsi="Times New Roman"/>
          <w:sz w:val="28"/>
          <w:szCs w:val="28"/>
          <w:lang w:val="uk-UA"/>
        </w:rPr>
        <w:t xml:space="preserve"> тисяч гривень.</w:t>
      </w:r>
    </w:p>
    <w:p w:rsidR="00EF4847" w:rsidRPr="00916437" w:rsidRDefault="00EF4847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9.Оцінка результатів реалізації регуляторного акта та ступеня досягнення визначених цілей</w:t>
      </w: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результатами аналізу надходжень </w:t>
      </w:r>
      <w:r w:rsidR="002B028A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вищевказан</w:t>
      </w:r>
      <w:r w:rsidR="00EF4847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2B028A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місцев</w:t>
      </w:r>
      <w:r w:rsidR="00EF4847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податк</w:t>
      </w:r>
      <w:r w:rsidR="00EF4847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можна зробити висновок, що загалом спостерігається збільшення таких надходжень.</w:t>
      </w:r>
    </w:p>
    <w:p w:rsidR="00A577F3" w:rsidRPr="00916437" w:rsidRDefault="00EE2356" w:rsidP="0091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«</w:t>
      </w:r>
      <w:r w:rsidRPr="00D13C78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земельного податку н</w:t>
      </w:r>
      <w:r w:rsidR="00424495">
        <w:rPr>
          <w:rFonts w:ascii="Times New Roman" w:hAnsi="Times New Roman" w:cs="Times New Roman"/>
          <w:sz w:val="28"/>
          <w:szCs w:val="28"/>
          <w:lang w:val="uk-UA"/>
        </w:rPr>
        <w:t>а території Обухівської міської</w:t>
      </w:r>
      <w:r w:rsidRPr="00D13C7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="00EF4847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оприлюднювал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5E75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EF4847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 у громадсько – політичній газеті Обухівської міської ради «Обухівські вісті» та на сайті Обухі</w:t>
      </w:r>
      <w:r w:rsidR="004244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вської міської ради  у визначений термін</w:t>
      </w:r>
      <w:r w:rsidR="00EF4847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</w:t>
      </w:r>
      <w:r w:rsidR="00A577F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свідчить про високий рівень </w:t>
      </w:r>
      <w:r w:rsidR="002B028A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поінформованості</w:t>
      </w:r>
      <w:r w:rsidR="00A577F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суб’єктів господарювання-платників місцевих податків.</w:t>
      </w:r>
    </w:p>
    <w:p w:rsidR="00A577F3" w:rsidRPr="00916437" w:rsidRDefault="00A577F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Прийняття даного регуляторного акта дасть можливість привести регулювання у відповідність з Податковим кодексом України.</w:t>
      </w:r>
    </w:p>
    <w:p w:rsidR="00A577F3" w:rsidRPr="00916437" w:rsidRDefault="00A577F3" w:rsidP="0091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Показником результативності регуляторного </w:t>
      </w:r>
      <w:proofErr w:type="spellStart"/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="00EE23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кту</w:t>
      </w:r>
      <w:proofErr w:type="spellEnd"/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</w:t>
      </w:r>
      <w:r w:rsidR="00E45CA3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Обухівської 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міської ради </w:t>
      </w:r>
      <w:r w:rsidR="00E45CA3" w:rsidRPr="009164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</w:t>
      </w:r>
      <w:r w:rsidR="00EE2356" w:rsidRPr="00D13C78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земельного податку на території</w:t>
      </w:r>
      <w:r w:rsidR="00556B9B">
        <w:rPr>
          <w:rFonts w:ascii="Times New Roman" w:hAnsi="Times New Roman" w:cs="Times New Roman"/>
          <w:sz w:val="28"/>
          <w:szCs w:val="28"/>
          <w:lang w:val="uk-UA"/>
        </w:rPr>
        <w:t xml:space="preserve"> Обухівської міської </w:t>
      </w:r>
      <w:r w:rsidR="00EE2356" w:rsidRPr="00D13C7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E45CA3" w:rsidRPr="009164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» 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збільшення надходжень до </w:t>
      </w:r>
      <w:r w:rsidR="00EF4847"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міського </w:t>
      </w:r>
      <w:r w:rsidR="00556B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бюджету</w:t>
      </w:r>
      <w:r w:rsidRPr="009164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45CA3" w:rsidRPr="00916437" w:rsidRDefault="00E45CA3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Базове відстеження результативності </w:t>
      </w:r>
      <w:proofErr w:type="spellStart"/>
      <w:r w:rsidR="008E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8E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 </w:t>
      </w:r>
      <w:r w:rsidR="008E5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Обухівської </w:t>
      </w: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Pr="009164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«</w:t>
      </w:r>
      <w:r w:rsidR="008E5C9E" w:rsidRPr="00D13C78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земельного податку на території Обухівської міської територіальної громади</w:t>
      </w:r>
      <w:r w:rsidR="00EF4847" w:rsidRPr="0091643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Pr="009164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показує, що прийняття </w:t>
      </w: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вказаного рішення буде мати позитивні соціально - економічні наслідки та забезпечить </w:t>
      </w:r>
      <w:r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щорічні надходження до міського бюджету.</w:t>
      </w:r>
    </w:p>
    <w:p w:rsidR="00E45CA3" w:rsidRDefault="00E45CA3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16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Повторне відстеження планується здійснити через рік, після набуття чинності регуляторного акта, за результатами якого можливо здійснити порівняння показників базового та повторного відстеження. У разі виявлення неврегульованих та проблемних питань вони будуть усунені шляхом внесення відповідних змін.</w:t>
      </w:r>
    </w:p>
    <w:p w:rsidR="008B7FD2" w:rsidRDefault="008B7FD2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B7FD2" w:rsidRPr="00916437" w:rsidRDefault="008B7FD2" w:rsidP="0091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45CA3" w:rsidRDefault="00E45CA3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65C25" w:rsidRPr="00916437" w:rsidRDefault="00B65C25" w:rsidP="00916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F2877" w:rsidRDefault="00A577F3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="00B86A62"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земельного</w:t>
      </w:r>
      <w:r w:rsidR="00EF4847"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</w:p>
    <w:p w:rsidR="00A577F3" w:rsidRDefault="00FF2877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Обухівської міської ради   </w:t>
      </w:r>
      <w:r w:rsidR="00A577F3"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proofErr w:type="spellStart"/>
      <w:r w:rsidR="00B86A62" w:rsidRPr="00916437">
        <w:rPr>
          <w:rFonts w:ascii="Times New Roman" w:hAnsi="Times New Roman" w:cs="Times New Roman"/>
          <w:color w:val="000000"/>
          <w:sz w:val="28"/>
          <w:szCs w:val="28"/>
          <w:lang w:val="uk-UA"/>
        </w:rPr>
        <w:t>А.В.Стрілець</w:t>
      </w:r>
      <w:proofErr w:type="spellEnd"/>
    </w:p>
    <w:p w:rsidR="00FE4458" w:rsidRDefault="00FE4458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E4458" w:rsidRDefault="00FE4458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E4458" w:rsidRDefault="00FE4458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E4458" w:rsidRDefault="00FE4458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Отримано:</w:t>
      </w:r>
    </w:p>
    <w:p w:rsidR="00FE4458" w:rsidRDefault="00FE4458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E4458" w:rsidRDefault="00FE4458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постійної комісії з питань </w:t>
      </w:r>
    </w:p>
    <w:p w:rsidR="00FE4458" w:rsidRDefault="00FE4458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 людини, законності, депутатської </w:t>
      </w:r>
    </w:p>
    <w:p w:rsidR="00FE4458" w:rsidRDefault="00FE4458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діяльності, етики та регламенту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А.Л.Смиковський</w:t>
      </w:r>
      <w:proofErr w:type="spellEnd"/>
    </w:p>
    <w:p w:rsidR="00DC34F4" w:rsidRDefault="00DC34F4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C34F4" w:rsidRDefault="00DC34F4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C34F4" w:rsidRPr="00916437" w:rsidRDefault="00DC34F4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11.05.2021</w:t>
      </w:r>
      <w:bookmarkStart w:id="0" w:name="_GoBack"/>
      <w:bookmarkEnd w:id="0"/>
    </w:p>
    <w:p w:rsidR="00A577F3" w:rsidRPr="00916437" w:rsidRDefault="00A577F3" w:rsidP="00916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45CA3" w:rsidRPr="00916437" w:rsidRDefault="00E45CA3" w:rsidP="00F17741">
      <w:pPr>
        <w:spacing w:after="0" w:line="240" w:lineRule="auto"/>
        <w:jc w:val="both"/>
        <w:rPr>
          <w:rFonts w:ascii="Times New Roman" w:hAnsi="Times New Roman" w:cs="Times New Roman"/>
          <w:bCs/>
          <w:color w:val="252330"/>
          <w:sz w:val="28"/>
          <w:szCs w:val="28"/>
          <w:lang w:val="uk-UA"/>
        </w:rPr>
      </w:pPr>
    </w:p>
    <w:p w:rsidR="00F17741" w:rsidRPr="00916437" w:rsidRDefault="00F17741">
      <w:pPr>
        <w:spacing w:after="0" w:line="240" w:lineRule="auto"/>
        <w:jc w:val="both"/>
        <w:rPr>
          <w:rFonts w:ascii="Times New Roman" w:hAnsi="Times New Roman" w:cs="Times New Roman"/>
          <w:bCs/>
          <w:color w:val="252330"/>
          <w:sz w:val="28"/>
          <w:szCs w:val="28"/>
          <w:lang w:val="uk-UA"/>
        </w:rPr>
      </w:pPr>
    </w:p>
    <w:sectPr w:rsidR="00F17741" w:rsidRPr="00916437" w:rsidSect="00EA0B4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BA9"/>
    <w:multiLevelType w:val="hybridMultilevel"/>
    <w:tmpl w:val="70DE6C5A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997A3F"/>
    <w:multiLevelType w:val="hybridMultilevel"/>
    <w:tmpl w:val="D562B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21C2D"/>
    <w:multiLevelType w:val="hybridMultilevel"/>
    <w:tmpl w:val="53289622"/>
    <w:lvl w:ilvl="0" w:tplc="48F69C7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2A2038"/>
    <w:multiLevelType w:val="hybridMultilevel"/>
    <w:tmpl w:val="0866840A"/>
    <w:lvl w:ilvl="0" w:tplc="F064D8F6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3E4D4D6A"/>
    <w:multiLevelType w:val="hybridMultilevel"/>
    <w:tmpl w:val="20886C8E"/>
    <w:lvl w:ilvl="0" w:tplc="73283038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D5C1B"/>
    <w:multiLevelType w:val="hybridMultilevel"/>
    <w:tmpl w:val="4832F256"/>
    <w:lvl w:ilvl="0" w:tplc="E9AC0536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77F3"/>
    <w:rsid w:val="00057E79"/>
    <w:rsid w:val="00070E6E"/>
    <w:rsid w:val="00081271"/>
    <w:rsid w:val="000A0E14"/>
    <w:rsid w:val="00102555"/>
    <w:rsid w:val="00106B5A"/>
    <w:rsid w:val="00145215"/>
    <w:rsid w:val="00183426"/>
    <w:rsid w:val="001935D4"/>
    <w:rsid w:val="0020787E"/>
    <w:rsid w:val="00280D3A"/>
    <w:rsid w:val="002B028A"/>
    <w:rsid w:val="002B4154"/>
    <w:rsid w:val="002D6C75"/>
    <w:rsid w:val="003114B4"/>
    <w:rsid w:val="00316AEB"/>
    <w:rsid w:val="003A5518"/>
    <w:rsid w:val="003C6206"/>
    <w:rsid w:val="00424495"/>
    <w:rsid w:val="00456390"/>
    <w:rsid w:val="0046424F"/>
    <w:rsid w:val="004B3131"/>
    <w:rsid w:val="00556B9B"/>
    <w:rsid w:val="0057228F"/>
    <w:rsid w:val="005E5D60"/>
    <w:rsid w:val="005E750F"/>
    <w:rsid w:val="00637498"/>
    <w:rsid w:val="00642004"/>
    <w:rsid w:val="006D60AF"/>
    <w:rsid w:val="00807C13"/>
    <w:rsid w:val="00867352"/>
    <w:rsid w:val="008B7FD2"/>
    <w:rsid w:val="008C57AD"/>
    <w:rsid w:val="008D26B4"/>
    <w:rsid w:val="008D71B5"/>
    <w:rsid w:val="008D76E8"/>
    <w:rsid w:val="008E5C9E"/>
    <w:rsid w:val="00916437"/>
    <w:rsid w:val="00972EC5"/>
    <w:rsid w:val="00A2202F"/>
    <w:rsid w:val="00A577F3"/>
    <w:rsid w:val="00A6534D"/>
    <w:rsid w:val="00AA0A02"/>
    <w:rsid w:val="00AA5B8B"/>
    <w:rsid w:val="00AC53FA"/>
    <w:rsid w:val="00B34757"/>
    <w:rsid w:val="00B46A29"/>
    <w:rsid w:val="00B5049A"/>
    <w:rsid w:val="00B65C25"/>
    <w:rsid w:val="00B86A62"/>
    <w:rsid w:val="00B94FFC"/>
    <w:rsid w:val="00BD09D2"/>
    <w:rsid w:val="00BF72AD"/>
    <w:rsid w:val="00C25A83"/>
    <w:rsid w:val="00CE0302"/>
    <w:rsid w:val="00D00689"/>
    <w:rsid w:val="00D13C78"/>
    <w:rsid w:val="00D246AA"/>
    <w:rsid w:val="00D678AB"/>
    <w:rsid w:val="00D67EC3"/>
    <w:rsid w:val="00DB409C"/>
    <w:rsid w:val="00DC34F4"/>
    <w:rsid w:val="00DF1CC4"/>
    <w:rsid w:val="00E22744"/>
    <w:rsid w:val="00E45CA3"/>
    <w:rsid w:val="00E57A0D"/>
    <w:rsid w:val="00E64A11"/>
    <w:rsid w:val="00EA0B45"/>
    <w:rsid w:val="00EA7750"/>
    <w:rsid w:val="00EB3EC5"/>
    <w:rsid w:val="00EE2356"/>
    <w:rsid w:val="00EF4847"/>
    <w:rsid w:val="00F13CD4"/>
    <w:rsid w:val="00F17741"/>
    <w:rsid w:val="00F67198"/>
    <w:rsid w:val="00FE0D46"/>
    <w:rsid w:val="00FE4458"/>
    <w:rsid w:val="00FF2877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A259"/>
  <w15:docId w15:val="{1D6712C5-7298-41BB-8257-A0A0B84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577F3"/>
    <w:rPr>
      <w:b/>
      <w:bCs/>
    </w:rPr>
  </w:style>
  <w:style w:type="character" w:customStyle="1" w:styleId="apple-converted-space">
    <w:name w:val="apple-converted-space"/>
    <w:basedOn w:val="a0"/>
    <w:rsid w:val="00A577F3"/>
  </w:style>
  <w:style w:type="paragraph" w:customStyle="1" w:styleId="a5">
    <w:name w:val="Нормальний текст"/>
    <w:basedOn w:val="a"/>
    <w:rsid w:val="00C25A8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37AE0-63AD-4A35-AC53-2185F3C7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2020-05-12T06:47:00Z</cp:lastPrinted>
  <dcterms:created xsi:type="dcterms:W3CDTF">2017-06-07T05:27:00Z</dcterms:created>
  <dcterms:modified xsi:type="dcterms:W3CDTF">2021-04-30T06:16:00Z</dcterms:modified>
</cp:coreProperties>
</file>