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DE" w:rsidRDefault="006179FF" w:rsidP="008567DE">
      <w:pPr>
        <w:spacing w:before="100" w:beforeAutospacing="1" w:after="15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9pt;width:34.9pt;height:47.65pt;z-index:251658240">
            <v:imagedata r:id="rId8" o:title=""/>
            <w10:wrap type="topAndBottom"/>
          </v:shape>
          <o:OLEObject Type="Embed" ProgID="MS_ClipArt_Gallery" ShapeID="_x0000_s1026" DrawAspect="Content" ObjectID="_1654672837" r:id="rId9"/>
        </w:pict>
      </w:r>
    </w:p>
    <w:p w:rsidR="00E240FD" w:rsidRPr="0015117C" w:rsidRDefault="00E240FD" w:rsidP="008567DE">
      <w:pPr>
        <w:spacing w:before="100" w:beforeAutospacing="1" w:after="150"/>
        <w:jc w:val="center"/>
        <w:rPr>
          <w:rFonts w:ascii="Times New Roman" w:hAnsi="Times New Roman" w:cs="Times New Roman"/>
          <w:b/>
          <w:sz w:val="28"/>
          <w:szCs w:val="28"/>
        </w:rPr>
      </w:pPr>
      <w:r w:rsidRPr="0015117C">
        <w:rPr>
          <w:rFonts w:ascii="Times New Roman" w:hAnsi="Times New Roman" w:cs="Times New Roman"/>
          <w:b/>
          <w:sz w:val="28"/>
          <w:szCs w:val="28"/>
        </w:rPr>
        <w:t>ОБУХІВСЬКА МІСЬКА РАДА</w:t>
      </w:r>
    </w:p>
    <w:p w:rsidR="00E240FD" w:rsidRPr="0015117C" w:rsidRDefault="00E240FD" w:rsidP="008567DE">
      <w:pPr>
        <w:pStyle w:val="a7"/>
        <w:rPr>
          <w:rFonts w:ascii="Times New Roman" w:hAnsi="Times New Roman" w:cs="Times New Roman"/>
          <w:sz w:val="28"/>
          <w:szCs w:val="28"/>
        </w:rPr>
      </w:pPr>
      <w:r w:rsidRPr="0015117C">
        <w:rPr>
          <w:rFonts w:ascii="Times New Roman" w:hAnsi="Times New Roman" w:cs="Times New Roman"/>
          <w:sz w:val="28"/>
          <w:szCs w:val="28"/>
        </w:rPr>
        <w:t>КИЇВСЬКОЇ ОБЛАСТІ</w:t>
      </w:r>
    </w:p>
    <w:p w:rsidR="00E240FD" w:rsidRPr="0015117C" w:rsidRDefault="00D40F6E" w:rsidP="008567DE">
      <w:pPr>
        <w:overflowPunct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Шістдесят п’ята сесія </w:t>
      </w:r>
      <w:r w:rsidR="00E240FD" w:rsidRPr="0015117C">
        <w:rPr>
          <w:rFonts w:ascii="Times New Roman" w:hAnsi="Times New Roman" w:cs="Times New Roman"/>
          <w:b/>
          <w:bCs/>
          <w:sz w:val="28"/>
          <w:szCs w:val="28"/>
        </w:rPr>
        <w:t>сьомого скликання</w:t>
      </w:r>
    </w:p>
    <w:p w:rsidR="00E240FD" w:rsidRPr="0015117C" w:rsidRDefault="00E240FD" w:rsidP="008567DE">
      <w:pPr>
        <w:ind w:firstLine="709"/>
        <w:jc w:val="center"/>
        <w:rPr>
          <w:rFonts w:ascii="Times New Roman" w:hAnsi="Times New Roman" w:cs="Times New Roman"/>
          <w:b/>
          <w:sz w:val="28"/>
          <w:szCs w:val="28"/>
        </w:rPr>
      </w:pPr>
      <w:r w:rsidRPr="0015117C">
        <w:rPr>
          <w:rFonts w:ascii="Times New Roman" w:hAnsi="Times New Roman" w:cs="Times New Roman"/>
          <w:b/>
          <w:sz w:val="28"/>
          <w:szCs w:val="28"/>
        </w:rPr>
        <w:t xml:space="preserve">Р  І  Ш  Е  Н  </w:t>
      </w:r>
      <w:proofErr w:type="spellStart"/>
      <w:r w:rsidRPr="0015117C">
        <w:rPr>
          <w:rFonts w:ascii="Times New Roman" w:hAnsi="Times New Roman" w:cs="Times New Roman"/>
          <w:b/>
          <w:sz w:val="28"/>
          <w:szCs w:val="28"/>
        </w:rPr>
        <w:t>Н</w:t>
      </w:r>
      <w:proofErr w:type="spellEnd"/>
      <w:r w:rsidRPr="0015117C">
        <w:rPr>
          <w:rFonts w:ascii="Times New Roman" w:hAnsi="Times New Roman" w:cs="Times New Roman"/>
          <w:b/>
          <w:sz w:val="28"/>
          <w:szCs w:val="28"/>
        </w:rPr>
        <w:t xml:space="preserve">  Я</w:t>
      </w:r>
    </w:p>
    <w:p w:rsidR="00E240FD" w:rsidRPr="0015117C" w:rsidRDefault="00E240FD" w:rsidP="00E240FD">
      <w:pPr>
        <w:ind w:firstLine="709"/>
        <w:jc w:val="center"/>
        <w:rPr>
          <w:rFonts w:ascii="Times New Roman" w:hAnsi="Times New Roman" w:cs="Times New Roman"/>
          <w:sz w:val="28"/>
          <w:szCs w:val="28"/>
        </w:rPr>
      </w:pPr>
    </w:p>
    <w:p w:rsidR="00E240FD" w:rsidRPr="0015117C" w:rsidRDefault="00E240FD" w:rsidP="003927A1">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Про встановлення розміру ставок єдиного податку,</w:t>
      </w:r>
    </w:p>
    <w:p w:rsidR="00E240FD" w:rsidRPr="0015117C"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податку на нерухоме майно,</w:t>
      </w:r>
      <w:r w:rsidR="00EE3FE7" w:rsidRPr="0015117C">
        <w:rPr>
          <w:rFonts w:ascii="Times New Roman" w:hAnsi="Times New Roman" w:cs="Times New Roman"/>
          <w:bCs/>
          <w:color w:val="000000"/>
          <w:sz w:val="28"/>
          <w:szCs w:val="28"/>
          <w:lang w:eastAsia="uk-UA"/>
        </w:rPr>
        <w:t xml:space="preserve"> </w:t>
      </w:r>
      <w:r w:rsidRPr="0015117C">
        <w:rPr>
          <w:rFonts w:ascii="Times New Roman" w:hAnsi="Times New Roman" w:cs="Times New Roman"/>
          <w:bCs/>
          <w:color w:val="000000"/>
          <w:sz w:val="28"/>
          <w:szCs w:val="28"/>
          <w:lang w:eastAsia="uk-UA"/>
        </w:rPr>
        <w:t xml:space="preserve">відмінне від земельної </w:t>
      </w:r>
    </w:p>
    <w:p w:rsidR="00B33A10"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ділянки</w:t>
      </w:r>
      <w:r w:rsidR="00B33A10">
        <w:rPr>
          <w:rFonts w:ascii="Times New Roman" w:hAnsi="Times New Roman" w:cs="Times New Roman"/>
          <w:bCs/>
          <w:color w:val="000000"/>
          <w:sz w:val="28"/>
          <w:szCs w:val="28"/>
          <w:lang w:eastAsia="uk-UA"/>
        </w:rPr>
        <w:t xml:space="preserve">, туристичного збору </w:t>
      </w:r>
      <w:r w:rsidRPr="0015117C">
        <w:rPr>
          <w:rFonts w:ascii="Times New Roman" w:hAnsi="Times New Roman" w:cs="Times New Roman"/>
          <w:bCs/>
          <w:color w:val="000000"/>
          <w:sz w:val="28"/>
          <w:szCs w:val="28"/>
          <w:lang w:eastAsia="uk-UA"/>
        </w:rPr>
        <w:t>на території Обухівської</w:t>
      </w:r>
    </w:p>
    <w:p w:rsidR="00B33A10" w:rsidRDefault="00E240FD" w:rsidP="003927A1">
      <w:pPr>
        <w:spacing w:after="0" w:line="240" w:lineRule="auto"/>
        <w:jc w:val="both"/>
        <w:rPr>
          <w:rFonts w:ascii="Times New Roman" w:hAnsi="Times New Roman" w:cs="Times New Roman"/>
          <w:bCs/>
          <w:color w:val="000000"/>
          <w:sz w:val="28"/>
          <w:szCs w:val="28"/>
          <w:lang w:eastAsia="uk-UA"/>
        </w:rPr>
      </w:pPr>
      <w:r w:rsidRPr="0015117C">
        <w:rPr>
          <w:rFonts w:ascii="Times New Roman" w:hAnsi="Times New Roman" w:cs="Times New Roman"/>
          <w:bCs/>
          <w:color w:val="000000"/>
          <w:sz w:val="28"/>
          <w:szCs w:val="28"/>
          <w:lang w:eastAsia="uk-UA"/>
        </w:rPr>
        <w:t xml:space="preserve">міської </w:t>
      </w:r>
      <w:r w:rsidR="00B33A10">
        <w:rPr>
          <w:rFonts w:ascii="Times New Roman" w:hAnsi="Times New Roman" w:cs="Times New Roman"/>
          <w:bCs/>
          <w:color w:val="000000"/>
          <w:sz w:val="28"/>
          <w:szCs w:val="28"/>
          <w:lang w:eastAsia="uk-UA"/>
        </w:rPr>
        <w:t>об’єднаної територіальної громади Київської</w:t>
      </w:r>
    </w:p>
    <w:p w:rsidR="00E240FD" w:rsidRPr="0015117C" w:rsidRDefault="00B33A10" w:rsidP="003927A1">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 xml:space="preserve">області </w:t>
      </w:r>
    </w:p>
    <w:p w:rsidR="00E240FD" w:rsidRPr="0015117C" w:rsidRDefault="00E240FD" w:rsidP="00E240FD">
      <w:pPr>
        <w:jc w:val="both"/>
        <w:rPr>
          <w:rFonts w:ascii="Times New Roman" w:hAnsi="Times New Roman" w:cs="Times New Roman"/>
          <w:sz w:val="28"/>
          <w:szCs w:val="28"/>
        </w:rPr>
      </w:pPr>
    </w:p>
    <w:p w:rsidR="00C051F6" w:rsidRPr="0015117C" w:rsidRDefault="00C051F6" w:rsidP="00C051F6">
      <w:pPr>
        <w:spacing w:after="0" w:line="240" w:lineRule="auto"/>
        <w:ind w:firstLine="709"/>
        <w:jc w:val="both"/>
        <w:rPr>
          <w:rFonts w:ascii="Times New Roman" w:hAnsi="Times New Roman" w:cs="Times New Roman"/>
          <w:sz w:val="28"/>
          <w:szCs w:val="28"/>
        </w:rPr>
      </w:pPr>
      <w:r w:rsidRPr="0015117C">
        <w:rPr>
          <w:rFonts w:ascii="Times New Roman" w:eastAsia="Times New Roman" w:hAnsi="Times New Roman" w:cs="Times New Roman"/>
          <w:color w:val="1C1C1C"/>
          <w:sz w:val="28"/>
          <w:szCs w:val="28"/>
          <w:lang w:eastAsia="uk-UA"/>
        </w:rPr>
        <w:t xml:space="preserve">Відповідно до </w:t>
      </w:r>
      <w:r w:rsidR="003927A1" w:rsidRPr="0015117C">
        <w:rPr>
          <w:rFonts w:ascii="Times New Roman" w:hAnsi="Times New Roman" w:cs="Times New Roman"/>
          <w:sz w:val="28"/>
          <w:szCs w:val="28"/>
        </w:rPr>
        <w:t>Плану діяльності з підготовки</w:t>
      </w:r>
      <w:r w:rsidRPr="0015117C">
        <w:rPr>
          <w:rFonts w:ascii="Times New Roman" w:hAnsi="Times New Roman" w:cs="Times New Roman"/>
          <w:sz w:val="28"/>
          <w:szCs w:val="28"/>
        </w:rPr>
        <w:t xml:space="preserve"> </w:t>
      </w:r>
      <w:r w:rsidR="003927A1" w:rsidRPr="0015117C">
        <w:rPr>
          <w:rFonts w:ascii="Times New Roman" w:hAnsi="Times New Roman" w:cs="Times New Roman"/>
          <w:sz w:val="28"/>
          <w:szCs w:val="28"/>
        </w:rPr>
        <w:t>та затвердження регуляторних актів у сфері господарської діяльності Обухівської міської ради на 20</w:t>
      </w:r>
      <w:r w:rsidR="00B33A10">
        <w:rPr>
          <w:rFonts w:ascii="Times New Roman" w:hAnsi="Times New Roman" w:cs="Times New Roman"/>
          <w:sz w:val="28"/>
          <w:szCs w:val="28"/>
        </w:rPr>
        <w:t>20</w:t>
      </w:r>
      <w:r w:rsidR="003927A1" w:rsidRPr="0015117C">
        <w:rPr>
          <w:rFonts w:ascii="Times New Roman" w:hAnsi="Times New Roman" w:cs="Times New Roman"/>
          <w:sz w:val="28"/>
          <w:szCs w:val="28"/>
        </w:rPr>
        <w:t xml:space="preserve"> рік (зі змінами)</w:t>
      </w:r>
      <w:r w:rsidRPr="0015117C">
        <w:rPr>
          <w:rFonts w:ascii="Times New Roman" w:hAnsi="Times New Roman" w:cs="Times New Roman"/>
          <w:sz w:val="28"/>
          <w:szCs w:val="28"/>
        </w:rPr>
        <w:t xml:space="preserve">, </w:t>
      </w:r>
      <w:r w:rsidR="00131CCF" w:rsidRPr="00131CCF">
        <w:rPr>
          <w:rFonts w:ascii="Times New Roman" w:hAnsi="Times New Roman" w:cs="Times New Roman"/>
          <w:sz w:val="28"/>
          <w:szCs w:val="28"/>
        </w:rPr>
        <w:t xml:space="preserve">враховуючи зміни до Податкового кодексу України, внесені </w:t>
      </w:r>
      <w:r w:rsidR="00131CCF" w:rsidRPr="00131CCF">
        <w:rPr>
          <w:rFonts w:ascii="Times New Roman" w:hAnsi="Times New Roman" w:cs="Times New Roman"/>
          <w:color w:val="000000"/>
          <w:sz w:val="28"/>
          <w:szCs w:val="28"/>
          <w:lang w:eastAsia="uk-UA"/>
        </w:rPr>
        <w:t>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131CCF">
        <w:rPr>
          <w:bCs/>
          <w:sz w:val="28"/>
          <w:szCs w:val="28"/>
          <w:lang w:eastAsia="uk-UA"/>
        </w:rPr>
        <w:t xml:space="preserve"> </w:t>
      </w:r>
      <w:r w:rsidR="003927A1" w:rsidRPr="0015117C">
        <w:rPr>
          <w:rFonts w:ascii="Times New Roman" w:eastAsia="Times New Roman" w:hAnsi="Times New Roman" w:cs="Times New Roman"/>
          <w:color w:val="1C1C1C"/>
          <w:sz w:val="28"/>
          <w:szCs w:val="28"/>
          <w:lang w:eastAsia="uk-UA"/>
        </w:rPr>
        <w:t xml:space="preserve">Закону України «Про засади державної регуляторної політики у сфері господарської діяльності» із внесеними до нього змінами,  Бюджетного кодексу України </w:t>
      </w:r>
      <w:r w:rsidRPr="0015117C">
        <w:rPr>
          <w:rFonts w:ascii="Times New Roman" w:eastAsia="Times New Roman" w:hAnsi="Times New Roman" w:cs="Times New Roman"/>
          <w:color w:val="1C1C1C"/>
          <w:sz w:val="28"/>
          <w:szCs w:val="28"/>
          <w:lang w:eastAsia="uk-UA"/>
        </w:rPr>
        <w:t xml:space="preserve">зі </w:t>
      </w:r>
      <w:r w:rsidR="003927A1" w:rsidRPr="0015117C">
        <w:rPr>
          <w:rFonts w:ascii="Times New Roman" w:eastAsia="Times New Roman" w:hAnsi="Times New Roman" w:cs="Times New Roman"/>
          <w:color w:val="1C1C1C"/>
          <w:sz w:val="28"/>
          <w:szCs w:val="28"/>
          <w:lang w:eastAsia="uk-UA"/>
        </w:rPr>
        <w:t xml:space="preserve">внесеними до нього змінами, </w:t>
      </w:r>
      <w:r w:rsidRPr="0015117C">
        <w:rPr>
          <w:rFonts w:ascii="Times New Roman" w:eastAsia="Times New Roman" w:hAnsi="Times New Roman" w:cs="Times New Roman"/>
          <w:color w:val="1C1C1C"/>
          <w:sz w:val="28"/>
          <w:szCs w:val="28"/>
          <w:lang w:eastAsia="uk-UA"/>
        </w:rPr>
        <w:t>к</w:t>
      </w:r>
      <w:r w:rsidR="00E240FD" w:rsidRPr="0015117C">
        <w:rPr>
          <w:rFonts w:ascii="Times New Roman" w:hAnsi="Times New Roman" w:cs="Times New Roman"/>
          <w:sz w:val="28"/>
          <w:szCs w:val="28"/>
          <w:lang w:eastAsia="uk-UA"/>
        </w:rPr>
        <w:t xml:space="preserve">еруючись статтями 143, 144  Конституції України,  статтями 7, 8, 10, 12, 266, </w:t>
      </w:r>
      <w:r w:rsidR="00BB6BF7">
        <w:rPr>
          <w:rFonts w:ascii="Times New Roman" w:hAnsi="Times New Roman" w:cs="Times New Roman"/>
          <w:sz w:val="28"/>
          <w:szCs w:val="28"/>
          <w:lang w:eastAsia="uk-UA"/>
        </w:rPr>
        <w:t xml:space="preserve">268, </w:t>
      </w:r>
      <w:r w:rsidR="00E240FD" w:rsidRPr="0015117C">
        <w:rPr>
          <w:rFonts w:ascii="Times New Roman" w:hAnsi="Times New Roman" w:cs="Times New Roman"/>
          <w:sz w:val="28"/>
          <w:szCs w:val="28"/>
          <w:lang w:eastAsia="uk-UA"/>
        </w:rPr>
        <w:t>291, 293 Податкового кодексу України, пунктом 24 частини 1 статті 26</w:t>
      </w:r>
      <w:r w:rsidR="00EF31A6" w:rsidRPr="0015117C">
        <w:rPr>
          <w:rFonts w:ascii="Times New Roman" w:hAnsi="Times New Roman" w:cs="Times New Roman"/>
          <w:sz w:val="28"/>
          <w:szCs w:val="28"/>
          <w:lang w:eastAsia="uk-UA"/>
        </w:rPr>
        <w:t>, частиною 1 статті 59, частиною 1 статті 73</w:t>
      </w:r>
      <w:r w:rsidR="00E240FD" w:rsidRPr="0015117C">
        <w:rPr>
          <w:rFonts w:ascii="Times New Roman" w:hAnsi="Times New Roman" w:cs="Times New Roman"/>
          <w:sz w:val="28"/>
          <w:szCs w:val="28"/>
          <w:lang w:eastAsia="uk-UA"/>
        </w:rPr>
        <w:t xml:space="preserve"> Закону України «Про місцеве самоврядування в Україні» </w:t>
      </w:r>
      <w:r w:rsidR="00E240FD" w:rsidRPr="0015117C">
        <w:rPr>
          <w:rFonts w:ascii="Times New Roman" w:hAnsi="Times New Roman" w:cs="Times New Roman"/>
          <w:sz w:val="28"/>
          <w:szCs w:val="28"/>
        </w:rPr>
        <w:t>та враховуючи рекомендації постійних комісій міської ради з питань</w:t>
      </w:r>
      <w:r w:rsidR="00796832" w:rsidRPr="0015117C">
        <w:rPr>
          <w:rFonts w:ascii="Times New Roman" w:hAnsi="Times New Roman" w:cs="Times New Roman"/>
          <w:sz w:val="28"/>
          <w:szCs w:val="28"/>
        </w:rPr>
        <w:t>:</w:t>
      </w:r>
      <w:r w:rsidR="00E240FD" w:rsidRPr="0015117C">
        <w:rPr>
          <w:rFonts w:ascii="Times New Roman" w:hAnsi="Times New Roman" w:cs="Times New Roman"/>
          <w:sz w:val="28"/>
          <w:szCs w:val="28"/>
        </w:rPr>
        <w:t xml:space="preserve"> планування, бюджету та фінансів; соціально - економічного розвитку, благоустрою, комунального господарства та управління комунальною власністю громади      </w:t>
      </w:r>
    </w:p>
    <w:p w:rsidR="00C051F6" w:rsidRPr="0015117C" w:rsidRDefault="00C051F6" w:rsidP="003927A1">
      <w:pPr>
        <w:spacing w:after="0" w:line="240" w:lineRule="auto"/>
        <w:ind w:firstLine="709"/>
        <w:jc w:val="both"/>
        <w:rPr>
          <w:rFonts w:ascii="Times New Roman" w:hAnsi="Times New Roman" w:cs="Times New Roman"/>
          <w:sz w:val="28"/>
          <w:szCs w:val="28"/>
        </w:rPr>
      </w:pPr>
    </w:p>
    <w:p w:rsidR="00E240FD" w:rsidRPr="0015117C" w:rsidRDefault="00E240FD" w:rsidP="00E240FD">
      <w:pPr>
        <w:pStyle w:val="1"/>
        <w:spacing w:before="0" w:after="0"/>
        <w:ind w:firstLine="709"/>
        <w:jc w:val="center"/>
        <w:rPr>
          <w:rFonts w:ascii="Times New Roman" w:hAnsi="Times New Roman" w:cs="Times New Roman"/>
          <w:sz w:val="28"/>
          <w:szCs w:val="28"/>
        </w:rPr>
      </w:pPr>
      <w:r w:rsidRPr="0015117C">
        <w:rPr>
          <w:rFonts w:ascii="Times New Roman" w:hAnsi="Times New Roman" w:cs="Times New Roman"/>
          <w:sz w:val="28"/>
          <w:szCs w:val="28"/>
        </w:rPr>
        <w:t xml:space="preserve">ОБУХІВСЬКА МІСЬКА  РАДА </w:t>
      </w:r>
    </w:p>
    <w:p w:rsidR="00E240FD" w:rsidRDefault="00E240FD" w:rsidP="00E240FD">
      <w:pPr>
        <w:pStyle w:val="1"/>
        <w:spacing w:before="0" w:after="0"/>
        <w:ind w:firstLine="709"/>
        <w:jc w:val="center"/>
        <w:rPr>
          <w:rFonts w:ascii="Times New Roman" w:hAnsi="Times New Roman" w:cs="Times New Roman"/>
          <w:sz w:val="28"/>
          <w:szCs w:val="28"/>
        </w:rPr>
      </w:pPr>
      <w:r w:rsidRPr="0015117C">
        <w:rPr>
          <w:rFonts w:ascii="Times New Roman" w:hAnsi="Times New Roman" w:cs="Times New Roman"/>
          <w:sz w:val="28"/>
          <w:szCs w:val="28"/>
        </w:rPr>
        <w:t>В И Р І Ш И Л А  :</w:t>
      </w:r>
    </w:p>
    <w:p w:rsidR="004805A8" w:rsidRPr="004805A8" w:rsidRDefault="004805A8" w:rsidP="004805A8">
      <w:pPr>
        <w:rPr>
          <w:lang w:eastAsia="ru-RU"/>
        </w:rPr>
      </w:pPr>
    </w:p>
    <w:p w:rsidR="00DE1C01" w:rsidRPr="0015117C" w:rsidRDefault="00DE1C01" w:rsidP="0015117C">
      <w:pPr>
        <w:pStyle w:val="a5"/>
        <w:shd w:val="clear" w:color="auto" w:fill="FFFFFF"/>
        <w:spacing w:before="0" w:beforeAutospacing="0" w:after="0" w:afterAutospacing="0"/>
        <w:ind w:firstLine="709"/>
        <w:jc w:val="both"/>
        <w:textAlignment w:val="baseline"/>
        <w:rPr>
          <w:color w:val="333333"/>
          <w:sz w:val="28"/>
          <w:szCs w:val="28"/>
          <w:lang w:val="uk-UA"/>
        </w:rPr>
      </w:pPr>
      <w:r w:rsidRPr="0015117C">
        <w:rPr>
          <w:color w:val="333333"/>
          <w:sz w:val="28"/>
          <w:szCs w:val="28"/>
          <w:bdr w:val="none" w:sz="0" w:space="0" w:color="auto" w:frame="1"/>
          <w:lang w:val="uk-UA"/>
        </w:rPr>
        <w:t xml:space="preserve">1. Установити на території Обухівської міської </w:t>
      </w:r>
      <w:r w:rsidR="00131CCF">
        <w:rPr>
          <w:color w:val="333333"/>
          <w:sz w:val="28"/>
          <w:szCs w:val="28"/>
          <w:bdr w:val="none" w:sz="0" w:space="0" w:color="auto" w:frame="1"/>
          <w:lang w:val="uk-UA"/>
        </w:rPr>
        <w:t>об’єднаної територіальної громади Київської області</w:t>
      </w:r>
      <w:r w:rsidRPr="0015117C">
        <w:rPr>
          <w:color w:val="333333"/>
          <w:sz w:val="28"/>
          <w:szCs w:val="28"/>
          <w:bdr w:val="none" w:sz="0" w:space="0" w:color="auto" w:frame="1"/>
          <w:lang w:val="uk-UA"/>
        </w:rPr>
        <w:t>:</w:t>
      </w:r>
    </w:p>
    <w:p w:rsidR="00DE1C01" w:rsidRPr="008123FE" w:rsidRDefault="00DE1C01" w:rsidP="00303525">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5117C">
        <w:rPr>
          <w:color w:val="333333"/>
          <w:sz w:val="28"/>
          <w:szCs w:val="28"/>
          <w:bdr w:val="none" w:sz="0" w:space="0" w:color="auto" w:frame="1"/>
        </w:rPr>
        <w:t>1.1</w:t>
      </w:r>
      <w:r w:rsidR="004805A8">
        <w:rPr>
          <w:color w:val="333333"/>
          <w:sz w:val="28"/>
          <w:szCs w:val="28"/>
          <w:bdr w:val="none" w:sz="0" w:space="0" w:color="auto" w:frame="1"/>
        </w:rPr>
        <w:t>.</w:t>
      </w:r>
      <w:r w:rsidRPr="0015117C">
        <w:rPr>
          <w:color w:val="333333"/>
          <w:sz w:val="28"/>
          <w:szCs w:val="28"/>
          <w:bdr w:val="none" w:sz="0" w:space="0" w:color="auto" w:frame="1"/>
        </w:rPr>
        <w:t xml:space="preserve"> </w:t>
      </w:r>
      <w:r w:rsidR="00303525">
        <w:rPr>
          <w:color w:val="333333"/>
          <w:sz w:val="28"/>
          <w:szCs w:val="28"/>
          <w:bdr w:val="none" w:sz="0" w:space="0" w:color="auto" w:frame="1"/>
        </w:rPr>
        <w:t xml:space="preserve"> </w:t>
      </w:r>
      <w:r w:rsidRPr="0015117C">
        <w:rPr>
          <w:color w:val="333333"/>
          <w:sz w:val="28"/>
          <w:szCs w:val="28"/>
          <w:bdr w:val="none" w:sz="0" w:space="0" w:color="auto" w:frame="1"/>
        </w:rPr>
        <w:t xml:space="preserve">Ставки податку на нерухоме майно, відмінне від земельної ділянки, </w:t>
      </w:r>
      <w:r w:rsidR="00303525">
        <w:rPr>
          <w:color w:val="000000"/>
          <w:sz w:val="28"/>
          <w:szCs w:val="28"/>
        </w:rPr>
        <w:t xml:space="preserve">для об’єктів житлової нерухомості, що перебувають у власності </w:t>
      </w:r>
      <w:r w:rsidR="00303525">
        <w:rPr>
          <w:sz w:val="28"/>
          <w:szCs w:val="28"/>
        </w:rPr>
        <w:t>суб’єктів господарської діяльності (</w:t>
      </w:r>
      <w:r w:rsidR="00303525">
        <w:rPr>
          <w:color w:val="000000"/>
          <w:sz w:val="28"/>
          <w:szCs w:val="28"/>
        </w:rPr>
        <w:t xml:space="preserve">юридичних та фізичних осіб – підприємців, фізичних осіб) в розмірі 0,5 відсотка </w:t>
      </w:r>
      <w:r w:rsidR="005F23D8">
        <w:rPr>
          <w:color w:val="000000"/>
          <w:sz w:val="28"/>
          <w:szCs w:val="28"/>
        </w:rPr>
        <w:t xml:space="preserve">та </w:t>
      </w:r>
      <w:r w:rsidR="00303525">
        <w:rPr>
          <w:color w:val="000000"/>
          <w:sz w:val="28"/>
          <w:szCs w:val="28"/>
        </w:rPr>
        <w:t xml:space="preserve">для об’єктів нежитлової нерухомості, що </w:t>
      </w:r>
      <w:r w:rsidR="00303525">
        <w:rPr>
          <w:color w:val="000000"/>
          <w:sz w:val="28"/>
          <w:szCs w:val="28"/>
        </w:rPr>
        <w:lastRenderedPageBreak/>
        <w:t xml:space="preserve">перебувають у власності юридичних та фізичних осіб – підприємців, фізичних осіб, </w:t>
      </w:r>
      <w:r w:rsidR="005F23D8">
        <w:rPr>
          <w:color w:val="000000"/>
          <w:sz w:val="28"/>
          <w:szCs w:val="28"/>
        </w:rPr>
        <w:t>в</w:t>
      </w:r>
      <w:r w:rsidR="00303525">
        <w:rPr>
          <w:color w:val="000000"/>
          <w:sz w:val="28"/>
          <w:szCs w:val="28"/>
        </w:rPr>
        <w:t xml:space="preserve"> розмірі 0,25 відсотка розміру мінімальної заробітної плати, встановленої </w:t>
      </w:r>
      <w:r w:rsidR="00303525" w:rsidRPr="008123FE">
        <w:rPr>
          <w:sz w:val="28"/>
          <w:szCs w:val="28"/>
        </w:rPr>
        <w:t xml:space="preserve">законом на 1 січня звітного (податкового) року, за </w:t>
      </w:r>
      <w:smartTag w:uri="urn:schemas-microsoft-com:office:smarttags" w:element="metricconverter">
        <w:smartTagPr>
          <w:attr w:name="ProductID" w:val="1 кв. метр"/>
        </w:smartTagPr>
        <w:r w:rsidR="00303525" w:rsidRPr="008123FE">
          <w:rPr>
            <w:sz w:val="28"/>
            <w:szCs w:val="28"/>
          </w:rPr>
          <w:t>1 кв. метр</w:t>
        </w:r>
      </w:smartTag>
      <w:r w:rsidR="00303525" w:rsidRPr="008123FE">
        <w:rPr>
          <w:sz w:val="28"/>
          <w:szCs w:val="28"/>
        </w:rPr>
        <w:t xml:space="preserve"> бази оподаткування, </w:t>
      </w:r>
      <w:r w:rsidRPr="008123FE">
        <w:rPr>
          <w:sz w:val="28"/>
          <w:szCs w:val="28"/>
          <w:bdr w:val="none" w:sz="0" w:space="0" w:color="auto" w:frame="1"/>
        </w:rPr>
        <w:t>згідно з додатком 1.</w:t>
      </w:r>
    </w:p>
    <w:p w:rsidR="00B33A10" w:rsidRPr="00D40F6E" w:rsidRDefault="00DE1C01" w:rsidP="00B33A10">
      <w:pPr>
        <w:pStyle w:val="af2"/>
        <w:jc w:val="both"/>
        <w:rPr>
          <w:rFonts w:ascii="Times New Roman" w:hAnsi="Times New Roman"/>
          <w:noProof/>
          <w:sz w:val="28"/>
          <w:szCs w:val="28"/>
        </w:rPr>
      </w:pPr>
      <w:r w:rsidRPr="0015117C">
        <w:rPr>
          <w:rFonts w:ascii="Times New Roman" w:hAnsi="Times New Roman"/>
          <w:noProof/>
          <w:sz w:val="28"/>
          <w:szCs w:val="28"/>
        </w:rPr>
        <w:t>1.2. пільги для фізичних та юридичних осіб, надані відповідно до підпункту 266.4.2 пункту 266.4 статті 266 Податкового кодексу України</w:t>
      </w:r>
      <w:r w:rsidR="00B33A10">
        <w:rPr>
          <w:rFonts w:ascii="Times New Roman" w:hAnsi="Times New Roman"/>
          <w:noProof/>
          <w:sz w:val="28"/>
          <w:szCs w:val="28"/>
        </w:rPr>
        <w:t xml:space="preserve">, </w:t>
      </w:r>
      <w:r w:rsidR="00B33A10" w:rsidRPr="00D40F6E">
        <w:rPr>
          <w:rFonts w:ascii="Times New Roman" w:hAnsi="Times New Roman"/>
          <w:noProof/>
          <w:sz w:val="28"/>
          <w:szCs w:val="28"/>
        </w:rPr>
        <w:t>за переліком згідно з додатком 2.</w:t>
      </w:r>
    </w:p>
    <w:p w:rsidR="00DE1C01" w:rsidRPr="005F23D8" w:rsidRDefault="00DE1C01" w:rsidP="0015117C">
      <w:pPr>
        <w:pStyle w:val="a5"/>
        <w:shd w:val="clear" w:color="auto" w:fill="FFFFFF"/>
        <w:spacing w:before="0" w:beforeAutospacing="0" w:after="0" w:afterAutospacing="0"/>
        <w:ind w:firstLine="709"/>
        <w:jc w:val="both"/>
        <w:textAlignment w:val="baseline"/>
        <w:rPr>
          <w:sz w:val="28"/>
          <w:szCs w:val="28"/>
          <w:bdr w:val="none" w:sz="0" w:space="0" w:color="auto" w:frame="1"/>
          <w:lang w:val="uk-UA"/>
        </w:rPr>
      </w:pPr>
      <w:r w:rsidRPr="005F23D8">
        <w:rPr>
          <w:sz w:val="28"/>
          <w:szCs w:val="28"/>
          <w:bdr w:val="none" w:sz="0" w:space="0" w:color="auto" w:frame="1"/>
          <w:lang w:val="uk-UA"/>
        </w:rPr>
        <w:t xml:space="preserve">2.  Затвердити Положення про податок на нерухоме майно, відмінне від земельної ділянки, на території Обухівської міської </w:t>
      </w:r>
      <w:r w:rsidR="00131CCF">
        <w:rPr>
          <w:sz w:val="28"/>
          <w:szCs w:val="28"/>
          <w:bdr w:val="none" w:sz="0" w:space="0" w:color="auto" w:frame="1"/>
          <w:lang w:val="uk-UA"/>
        </w:rPr>
        <w:t xml:space="preserve">об’єднаної територіальної громади </w:t>
      </w:r>
      <w:r w:rsidRPr="005F23D8">
        <w:rPr>
          <w:sz w:val="28"/>
          <w:szCs w:val="28"/>
          <w:bdr w:val="none" w:sz="0" w:space="0" w:color="auto" w:frame="1"/>
          <w:lang w:val="uk-UA"/>
        </w:rPr>
        <w:t xml:space="preserve">згідно додатку </w:t>
      </w:r>
      <w:r w:rsidR="00B33A10">
        <w:rPr>
          <w:sz w:val="28"/>
          <w:szCs w:val="28"/>
          <w:bdr w:val="none" w:sz="0" w:space="0" w:color="auto" w:frame="1"/>
          <w:lang w:val="uk-UA"/>
        </w:rPr>
        <w:t>3</w:t>
      </w:r>
      <w:r w:rsidRPr="005F23D8">
        <w:rPr>
          <w:sz w:val="28"/>
          <w:szCs w:val="28"/>
          <w:bdr w:val="none" w:sz="0" w:space="0" w:color="auto" w:frame="1"/>
          <w:lang w:val="uk-UA"/>
        </w:rPr>
        <w:t>.</w:t>
      </w:r>
    </w:p>
    <w:p w:rsidR="0015117C" w:rsidRPr="0015117C" w:rsidRDefault="0015117C" w:rsidP="0015117C">
      <w:pPr>
        <w:pStyle w:val="a5"/>
        <w:spacing w:before="0" w:beforeAutospacing="0" w:after="0" w:afterAutospacing="0"/>
        <w:ind w:firstLine="709"/>
        <w:jc w:val="both"/>
        <w:rPr>
          <w:color w:val="000000"/>
          <w:sz w:val="28"/>
          <w:szCs w:val="28"/>
          <w:lang w:val="uk-UA" w:eastAsia="uk-UA"/>
        </w:rPr>
      </w:pPr>
      <w:r w:rsidRPr="0015117C">
        <w:rPr>
          <w:sz w:val="28"/>
          <w:szCs w:val="28"/>
          <w:lang w:val="uk-UA" w:eastAsia="uk-UA"/>
        </w:rPr>
        <w:t> 3</w:t>
      </w:r>
      <w:r w:rsidRPr="0015117C">
        <w:rPr>
          <w:b/>
          <w:bCs/>
          <w:color w:val="000000"/>
          <w:sz w:val="28"/>
          <w:szCs w:val="28"/>
          <w:lang w:val="uk-UA" w:eastAsia="uk-UA"/>
        </w:rPr>
        <w:t>. Встановити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15117C" w:rsidRPr="0015117C" w:rsidRDefault="0015117C" w:rsidP="0015117C">
      <w:pPr>
        <w:spacing w:after="0" w:line="240" w:lineRule="auto"/>
        <w:ind w:firstLine="709"/>
        <w:jc w:val="both"/>
        <w:textAlignment w:val="baseline"/>
        <w:rPr>
          <w:rFonts w:ascii="Times New Roman" w:hAnsi="Times New Roman" w:cs="Times New Roman"/>
          <w:color w:val="000000"/>
          <w:sz w:val="28"/>
          <w:szCs w:val="28"/>
          <w:lang w:eastAsia="uk-UA"/>
        </w:rPr>
      </w:pPr>
      <w:r w:rsidRPr="0015117C">
        <w:rPr>
          <w:rFonts w:ascii="Times New Roman" w:hAnsi="Times New Roman" w:cs="Times New Roman"/>
          <w:color w:val="000000"/>
          <w:sz w:val="28"/>
          <w:szCs w:val="28"/>
          <w:lang w:eastAsia="uk-UA"/>
        </w:rPr>
        <w:t xml:space="preserve">3.1. для першої групи платників єдиного податку - 10 відсотків розміру </w:t>
      </w:r>
      <w:r w:rsidRPr="0015117C">
        <w:rPr>
          <w:rFonts w:ascii="Times New Roman" w:hAnsi="Times New Roman" w:cs="Times New Roman"/>
          <w:color w:val="000000"/>
          <w:sz w:val="28"/>
          <w:szCs w:val="28"/>
          <w:shd w:val="clear" w:color="auto" w:fill="FFFFFF"/>
        </w:rPr>
        <w:t>прожиткового мінімуму;</w:t>
      </w:r>
      <w:r w:rsidRPr="0015117C">
        <w:rPr>
          <w:rFonts w:ascii="Times New Roman" w:hAnsi="Times New Roman" w:cs="Times New Roman"/>
          <w:color w:val="000000"/>
          <w:sz w:val="28"/>
          <w:szCs w:val="28"/>
          <w:lang w:eastAsia="uk-UA"/>
        </w:rPr>
        <w:t xml:space="preserve"> </w:t>
      </w:r>
    </w:p>
    <w:p w:rsidR="0015117C" w:rsidRPr="0015117C" w:rsidRDefault="0015117C" w:rsidP="0015117C">
      <w:pPr>
        <w:spacing w:after="0" w:line="240" w:lineRule="auto"/>
        <w:ind w:firstLine="709"/>
        <w:jc w:val="both"/>
        <w:textAlignment w:val="baseline"/>
        <w:rPr>
          <w:rFonts w:ascii="Times New Roman" w:hAnsi="Times New Roman" w:cs="Times New Roman"/>
          <w:color w:val="000000"/>
          <w:sz w:val="28"/>
          <w:szCs w:val="28"/>
          <w:lang w:eastAsia="uk-UA"/>
        </w:rPr>
      </w:pPr>
      <w:r w:rsidRPr="0015117C">
        <w:rPr>
          <w:rFonts w:ascii="Times New Roman" w:hAnsi="Times New Roman" w:cs="Times New Roman"/>
          <w:color w:val="000000"/>
          <w:sz w:val="28"/>
          <w:szCs w:val="28"/>
          <w:lang w:eastAsia="uk-UA"/>
        </w:rPr>
        <w:t>3.2. для другої групи платників єдиного податку – 15% відсотків розміру мінімальної заробітної плати.</w:t>
      </w:r>
    </w:p>
    <w:p w:rsidR="0015117C" w:rsidRPr="0015117C" w:rsidRDefault="0015117C" w:rsidP="0015117C">
      <w:pPr>
        <w:spacing w:after="0" w:line="240" w:lineRule="auto"/>
        <w:ind w:firstLine="709"/>
        <w:jc w:val="both"/>
        <w:rPr>
          <w:rFonts w:ascii="Times New Roman" w:hAnsi="Times New Roman" w:cs="Times New Roman"/>
          <w:bCs/>
          <w:sz w:val="28"/>
          <w:szCs w:val="28"/>
        </w:rPr>
      </w:pPr>
      <w:r w:rsidRPr="0015117C">
        <w:rPr>
          <w:rFonts w:ascii="Times New Roman" w:eastAsia="Times New Roman" w:hAnsi="Times New Roman" w:cs="Times New Roman"/>
          <w:bCs/>
          <w:color w:val="000000"/>
          <w:sz w:val="28"/>
          <w:szCs w:val="28"/>
        </w:rPr>
        <w:t>Ставки єдиного податку для фізичних осіб І та ІІ груп на території Обухівської міської ради</w:t>
      </w:r>
    </w:p>
    <w:tbl>
      <w:tblPr>
        <w:tblW w:w="9755" w:type="dxa"/>
        <w:tblInd w:w="108" w:type="dxa"/>
        <w:tblLayout w:type="fixed"/>
        <w:tblLook w:val="0000"/>
      </w:tblPr>
      <w:tblGrid>
        <w:gridCol w:w="2552"/>
        <w:gridCol w:w="5007"/>
        <w:gridCol w:w="2196"/>
      </w:tblGrid>
      <w:tr w:rsidR="0015117C" w:rsidRPr="0015117C" w:rsidTr="0013559C">
        <w:trPr>
          <w:trHeight w:val="921"/>
        </w:trPr>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napToGrid w:val="0"/>
              <w:spacing w:after="0" w:line="240" w:lineRule="auto"/>
              <w:jc w:val="center"/>
              <w:rPr>
                <w:rFonts w:ascii="Times New Roman" w:hAnsi="Times New Roman" w:cs="Times New Roman"/>
                <w:sz w:val="28"/>
                <w:szCs w:val="28"/>
                <w:highlight w:val="yellow"/>
              </w:rPr>
            </w:pPr>
            <w:r w:rsidRPr="0015117C">
              <w:rPr>
                <w:rFonts w:ascii="Times New Roman" w:hAnsi="Times New Roman" w:cs="Times New Roman"/>
                <w:b/>
                <w:bCs/>
                <w:sz w:val="28"/>
                <w:szCs w:val="28"/>
              </w:rPr>
              <w:t>Група платників єдиного податку</w:t>
            </w: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center"/>
              <w:rPr>
                <w:rFonts w:ascii="Times New Roman" w:hAnsi="Times New Roman" w:cs="Times New Roman"/>
                <w:sz w:val="28"/>
                <w:szCs w:val="28"/>
              </w:rPr>
            </w:pPr>
            <w:r w:rsidRPr="0015117C">
              <w:rPr>
                <w:rFonts w:ascii="Times New Roman" w:hAnsi="Times New Roman" w:cs="Times New Roman"/>
                <w:b/>
                <w:sz w:val="28"/>
                <w:szCs w:val="28"/>
              </w:rPr>
              <w:t>Види підприємницької діяльності</w:t>
            </w:r>
          </w:p>
          <w:p w:rsidR="0015117C" w:rsidRPr="0015117C" w:rsidRDefault="0015117C" w:rsidP="0015117C">
            <w:pPr>
              <w:spacing w:after="0" w:line="240" w:lineRule="auto"/>
              <w:jc w:val="center"/>
              <w:rPr>
                <w:rFonts w:ascii="Times New Roman" w:hAnsi="Times New Roman" w:cs="Times New Roman"/>
                <w:sz w:val="28"/>
                <w:szCs w:val="28"/>
              </w:rPr>
            </w:pPr>
            <w:r w:rsidRPr="0015117C">
              <w:rPr>
                <w:rFonts w:ascii="Times New Roman" w:hAnsi="Times New Roman" w:cs="Times New Roman"/>
                <w:b/>
                <w:sz w:val="28"/>
                <w:szCs w:val="28"/>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5366B7">
            <w:pPr>
              <w:spacing w:after="0" w:line="240" w:lineRule="auto"/>
              <w:jc w:val="center"/>
              <w:rPr>
                <w:rFonts w:ascii="Times New Roman" w:hAnsi="Times New Roman" w:cs="Times New Roman"/>
                <w:sz w:val="28"/>
                <w:szCs w:val="28"/>
              </w:rPr>
            </w:pPr>
            <w:r w:rsidRPr="0015117C">
              <w:rPr>
                <w:rFonts w:ascii="Times New Roman" w:hAnsi="Times New Roman" w:cs="Times New Roman"/>
                <w:b/>
                <w:bCs/>
                <w:sz w:val="28"/>
                <w:szCs w:val="28"/>
              </w:rPr>
              <w:t>Ставки єдиного податку на 202</w:t>
            </w:r>
            <w:r w:rsidR="005366B7">
              <w:rPr>
                <w:rFonts w:ascii="Times New Roman" w:hAnsi="Times New Roman" w:cs="Times New Roman"/>
                <w:b/>
                <w:bCs/>
                <w:sz w:val="28"/>
                <w:szCs w:val="28"/>
              </w:rPr>
              <w:t>1</w:t>
            </w:r>
            <w:r w:rsidRPr="0015117C">
              <w:rPr>
                <w:rFonts w:ascii="Times New Roman" w:hAnsi="Times New Roman" w:cs="Times New Roman"/>
                <w:b/>
                <w:bCs/>
                <w:sz w:val="28"/>
                <w:szCs w:val="28"/>
              </w:rPr>
              <w:t xml:space="preserve"> рік</w:t>
            </w:r>
          </w:p>
        </w:tc>
      </w:tr>
      <w:tr w:rsidR="0015117C" w:rsidRPr="0015117C" w:rsidTr="0013559C">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bCs/>
                <w:sz w:val="28"/>
                <w:szCs w:val="28"/>
              </w:rPr>
              <w:t>Перша група -</w:t>
            </w:r>
          </w:p>
          <w:p w:rsidR="0015117C" w:rsidRDefault="0015117C" w:rsidP="0015117C">
            <w:pPr>
              <w:spacing w:after="0" w:line="240" w:lineRule="auto"/>
              <w:jc w:val="both"/>
              <w:rPr>
                <w:rFonts w:ascii="Times New Roman" w:hAnsi="Times New Roman" w:cs="Times New Roman"/>
                <w:color w:val="000000"/>
                <w:sz w:val="28"/>
                <w:szCs w:val="28"/>
                <w:shd w:val="clear" w:color="auto" w:fill="FFFFFF"/>
              </w:rPr>
            </w:pPr>
            <w:r w:rsidRPr="0015117C">
              <w:rPr>
                <w:rFonts w:ascii="Times New Roman" w:hAnsi="Times New Roman" w:cs="Times New Roman"/>
                <w:color w:val="000000"/>
                <w:sz w:val="28"/>
                <w:szCs w:val="28"/>
                <w:shd w:val="clear" w:color="auto" w:fill="FFFFFF"/>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005366B7">
              <w:rPr>
                <w:rFonts w:ascii="Times New Roman" w:hAnsi="Times New Roman" w:cs="Times New Roman"/>
                <w:color w:val="000000"/>
                <w:sz w:val="28"/>
                <w:szCs w:val="28"/>
                <w:shd w:val="clear" w:color="auto" w:fill="FFFFFF"/>
              </w:rPr>
              <w:t>10</w:t>
            </w:r>
            <w:r w:rsidRPr="0015117C">
              <w:rPr>
                <w:rFonts w:ascii="Times New Roman" w:hAnsi="Times New Roman" w:cs="Times New Roman"/>
                <w:color w:val="000000"/>
                <w:sz w:val="28"/>
                <w:szCs w:val="28"/>
                <w:shd w:val="clear" w:color="auto" w:fill="FFFFFF"/>
              </w:rPr>
              <w:t>00000 гривень</w:t>
            </w:r>
          </w:p>
          <w:p w:rsidR="005366B7" w:rsidRPr="0015117C" w:rsidRDefault="005366B7" w:rsidP="005366B7">
            <w:pPr>
              <w:shd w:val="clear" w:color="auto" w:fill="FFFFFF"/>
              <w:spacing w:after="0" w:line="360" w:lineRule="atLeast"/>
              <w:jc w:val="both"/>
              <w:rPr>
                <w:rFonts w:ascii="Times New Roman" w:hAnsi="Times New Roman" w:cs="Times New Roman"/>
                <w:sz w:val="28"/>
                <w:szCs w:val="28"/>
                <w:highlight w:val="yellow"/>
              </w:rPr>
            </w:pP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sz w:val="28"/>
                <w:szCs w:val="28"/>
              </w:rPr>
              <w:t>роздрібний продаж товарів з торговельних місць на ринках.</w:t>
            </w:r>
            <w:r w:rsidRPr="0015117C">
              <w:rPr>
                <w:rFonts w:ascii="Times New Roman" w:hAnsi="Times New Roman" w:cs="Times New Roman"/>
                <w:sz w:val="28"/>
                <w:szCs w:val="28"/>
              </w:rPr>
              <w:t xml:space="preserve"> </w:t>
            </w:r>
            <w:r w:rsidRPr="0015117C">
              <w:rPr>
                <w:rFonts w:ascii="Times New Roman" w:hAnsi="Times New Roman" w:cs="Times New Roman"/>
                <w:i/>
                <w:iCs/>
                <w:sz w:val="28"/>
                <w:szCs w:val="28"/>
              </w:rPr>
              <w:t>(згідно діючих КВЕД.)</w:t>
            </w:r>
          </w:p>
          <w:p w:rsidR="0015117C" w:rsidRPr="0015117C" w:rsidRDefault="0015117C" w:rsidP="0015117C">
            <w:pPr>
              <w:tabs>
                <w:tab w:val="left" w:pos="-108"/>
              </w:tabs>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та / або</w:t>
            </w:r>
          </w:p>
          <w:p w:rsidR="0015117C" w:rsidRPr="0015117C" w:rsidRDefault="0015117C" w:rsidP="0015117C">
            <w:pPr>
              <w:tabs>
                <w:tab w:val="left" w:pos="-108"/>
              </w:tabs>
              <w:spacing w:after="0" w:line="240" w:lineRule="auto"/>
              <w:jc w:val="both"/>
              <w:rPr>
                <w:rFonts w:ascii="Times New Roman" w:hAnsi="Times New Roman" w:cs="Times New Roman"/>
                <w:sz w:val="28"/>
                <w:szCs w:val="28"/>
                <w:highlight w:val="yellow"/>
              </w:rPr>
            </w:pPr>
            <w:r w:rsidRPr="0015117C">
              <w:rPr>
                <w:rFonts w:ascii="Times New Roman" w:hAnsi="Times New Roman" w:cs="Times New Roman"/>
                <w:b/>
                <w:sz w:val="28"/>
                <w:szCs w:val="28"/>
              </w:rPr>
              <w:t xml:space="preserve">господарська діяльність з надання побутових послуг населенню </w:t>
            </w:r>
            <w:r w:rsidRPr="0015117C">
              <w:rPr>
                <w:rFonts w:ascii="Times New Roman" w:hAnsi="Times New Roman" w:cs="Times New Roman"/>
                <w:sz w:val="28"/>
                <w:szCs w:val="28"/>
              </w:rPr>
              <w:t>(згідно діючих КВЕД.), а саме:</w:t>
            </w:r>
          </w:p>
          <w:p w:rsidR="0015117C" w:rsidRPr="0015117C" w:rsidRDefault="0015117C" w:rsidP="0015117C">
            <w:pPr>
              <w:pStyle w:val="rvps2"/>
              <w:shd w:val="clear" w:color="auto" w:fill="FFFFFF"/>
              <w:spacing w:before="0" w:beforeAutospacing="0" w:after="0" w:afterAutospacing="0"/>
              <w:jc w:val="both"/>
              <w:rPr>
                <w:color w:val="000000"/>
                <w:sz w:val="28"/>
                <w:szCs w:val="28"/>
              </w:rPr>
            </w:pPr>
            <w:r w:rsidRPr="0015117C">
              <w:rPr>
                <w:color w:val="000000"/>
                <w:sz w:val="28"/>
                <w:szCs w:val="28"/>
              </w:rPr>
              <w:t>1) виготовлення взуття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0" w:name="n6999"/>
            <w:bookmarkEnd w:id="0"/>
            <w:r w:rsidRPr="0015117C">
              <w:rPr>
                <w:color w:val="000000"/>
                <w:sz w:val="28"/>
                <w:szCs w:val="28"/>
              </w:rPr>
              <w:t>2) послуги з ремонту взуття;</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 w:name="n7000"/>
            <w:bookmarkEnd w:id="1"/>
            <w:r w:rsidRPr="0015117C">
              <w:rPr>
                <w:color w:val="000000"/>
                <w:sz w:val="28"/>
                <w:szCs w:val="28"/>
              </w:rPr>
              <w:t>3) виготовлення швейних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 w:name="n7001"/>
            <w:bookmarkEnd w:id="2"/>
            <w:r w:rsidRPr="0015117C">
              <w:rPr>
                <w:color w:val="000000"/>
                <w:sz w:val="28"/>
                <w:szCs w:val="28"/>
              </w:rPr>
              <w:t>4) виготовлення виробів із шкіри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 w:name="n7002"/>
            <w:bookmarkEnd w:id="3"/>
            <w:r w:rsidRPr="0015117C">
              <w:rPr>
                <w:color w:val="000000"/>
                <w:sz w:val="28"/>
                <w:szCs w:val="28"/>
              </w:rPr>
              <w:t>5) виготовлення виробів з хутра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4" w:name="n7003"/>
            <w:bookmarkEnd w:id="4"/>
            <w:r w:rsidRPr="0015117C">
              <w:rPr>
                <w:color w:val="000000"/>
                <w:sz w:val="28"/>
                <w:szCs w:val="28"/>
              </w:rPr>
              <w:t>6) виготовлення спіднього одягу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5" w:name="n7004"/>
            <w:bookmarkEnd w:id="5"/>
            <w:r w:rsidRPr="0015117C">
              <w:rPr>
                <w:color w:val="000000"/>
                <w:sz w:val="28"/>
                <w:szCs w:val="28"/>
              </w:rPr>
              <w:t>7) виготовлення текстильних виробів та текстильної галантереї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6" w:name="n7005"/>
            <w:bookmarkEnd w:id="6"/>
            <w:r w:rsidRPr="0015117C">
              <w:rPr>
                <w:color w:val="000000"/>
                <w:sz w:val="28"/>
                <w:szCs w:val="28"/>
              </w:rPr>
              <w:t xml:space="preserve">8) виготовлення головних уборів за </w:t>
            </w:r>
            <w:r w:rsidRPr="0015117C">
              <w:rPr>
                <w:color w:val="000000"/>
                <w:sz w:val="28"/>
                <w:szCs w:val="28"/>
              </w:rPr>
              <w:lastRenderedPageBreak/>
              <w:t>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7" w:name="n7006"/>
            <w:bookmarkEnd w:id="7"/>
            <w:r w:rsidRPr="0015117C">
              <w:rPr>
                <w:color w:val="000000"/>
                <w:sz w:val="28"/>
                <w:szCs w:val="28"/>
              </w:rPr>
              <w:t>9) додаткові послуги до виготовлення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8" w:name="n7007"/>
            <w:bookmarkEnd w:id="8"/>
            <w:r w:rsidRPr="0015117C">
              <w:rPr>
                <w:color w:val="000000"/>
                <w:sz w:val="28"/>
                <w:szCs w:val="28"/>
              </w:rPr>
              <w:t>10) послуги з ремонту одягу та побутових текстильних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9" w:name="n7008"/>
            <w:bookmarkEnd w:id="9"/>
            <w:r w:rsidRPr="0015117C">
              <w:rPr>
                <w:color w:val="000000"/>
                <w:sz w:val="28"/>
                <w:szCs w:val="28"/>
              </w:rPr>
              <w:t>11) виготовлення та в'язання трикотажних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0" w:name="n7009"/>
            <w:bookmarkEnd w:id="10"/>
            <w:r w:rsidRPr="0015117C">
              <w:rPr>
                <w:color w:val="000000"/>
                <w:sz w:val="28"/>
                <w:szCs w:val="28"/>
              </w:rPr>
              <w:t>12) послуги з ремонту трикотажних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1" w:name="n7010"/>
            <w:bookmarkEnd w:id="11"/>
            <w:r w:rsidRPr="0015117C">
              <w:rPr>
                <w:color w:val="000000"/>
                <w:sz w:val="28"/>
                <w:szCs w:val="28"/>
              </w:rPr>
              <w:t>13) виготовлення килимів та килимових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2" w:name="n7011"/>
            <w:bookmarkEnd w:id="12"/>
            <w:r w:rsidRPr="0015117C">
              <w:rPr>
                <w:color w:val="000000"/>
                <w:sz w:val="28"/>
                <w:szCs w:val="28"/>
              </w:rPr>
              <w:t>14) послуги з ремонту та реставрації килимів та килимових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3" w:name="n7012"/>
            <w:bookmarkEnd w:id="13"/>
            <w:r w:rsidRPr="0015117C">
              <w:rPr>
                <w:color w:val="000000"/>
                <w:sz w:val="28"/>
                <w:szCs w:val="28"/>
              </w:rPr>
              <w:t>15) виготовлення шкіряних галантерейних та дорожніх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4" w:name="n7013"/>
            <w:bookmarkEnd w:id="14"/>
            <w:r w:rsidRPr="0015117C">
              <w:rPr>
                <w:color w:val="000000"/>
                <w:sz w:val="28"/>
                <w:szCs w:val="28"/>
              </w:rPr>
              <w:t>16) послуги з ремонту шкіряних галантерейних та дорожніх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5" w:name="n7014"/>
            <w:bookmarkEnd w:id="15"/>
            <w:r w:rsidRPr="0015117C">
              <w:rPr>
                <w:color w:val="000000"/>
                <w:sz w:val="28"/>
                <w:szCs w:val="28"/>
              </w:rPr>
              <w:t>17) виготовлення меблів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6" w:name="n7015"/>
            <w:bookmarkEnd w:id="16"/>
            <w:r w:rsidRPr="0015117C">
              <w:rPr>
                <w:color w:val="000000"/>
                <w:sz w:val="28"/>
                <w:szCs w:val="28"/>
              </w:rPr>
              <w:t>18) послуги з ремонту, реставрації та поновлення меблів;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7" w:name="n7016"/>
            <w:bookmarkEnd w:id="17"/>
            <w:r w:rsidRPr="0015117C">
              <w:rPr>
                <w:color w:val="000000"/>
                <w:sz w:val="28"/>
                <w:szCs w:val="28"/>
              </w:rPr>
              <w:t>19) виготовлення теслярських та столярних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8" w:name="n7017"/>
            <w:bookmarkEnd w:id="18"/>
            <w:r w:rsidRPr="0015117C">
              <w:rPr>
                <w:color w:val="000000"/>
                <w:sz w:val="28"/>
                <w:szCs w:val="28"/>
              </w:rPr>
              <w:t>20) технічне обслуговування та ремонт автомобілів, мотоциклів, моторолерів і мопедів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19" w:name="n7018"/>
            <w:bookmarkEnd w:id="19"/>
            <w:r w:rsidRPr="0015117C">
              <w:rPr>
                <w:color w:val="000000"/>
                <w:sz w:val="28"/>
                <w:szCs w:val="28"/>
              </w:rPr>
              <w:t xml:space="preserve">21) послуги з ремонту радіотелевізійної та іншої </w:t>
            </w:r>
            <w:proofErr w:type="spellStart"/>
            <w:r w:rsidRPr="0015117C">
              <w:rPr>
                <w:color w:val="000000"/>
                <w:sz w:val="28"/>
                <w:szCs w:val="28"/>
              </w:rPr>
              <w:t>аудіо-</w:t>
            </w:r>
            <w:proofErr w:type="spellEnd"/>
            <w:r w:rsidRPr="0015117C">
              <w:rPr>
                <w:color w:val="000000"/>
                <w:sz w:val="28"/>
                <w:szCs w:val="28"/>
              </w:rPr>
              <w:t xml:space="preserve"> і відеоапаратури;</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0" w:name="n7019"/>
            <w:bookmarkEnd w:id="20"/>
            <w:r w:rsidRPr="0015117C">
              <w:rPr>
                <w:color w:val="000000"/>
                <w:sz w:val="28"/>
                <w:szCs w:val="28"/>
              </w:rPr>
              <w:t>22) послуги з ремонту електропобутової техніки та інших побутових приладів;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1" w:name="n7020"/>
            <w:bookmarkEnd w:id="21"/>
            <w:r w:rsidRPr="0015117C">
              <w:rPr>
                <w:color w:val="000000"/>
                <w:sz w:val="28"/>
                <w:szCs w:val="28"/>
              </w:rPr>
              <w:t>23) послуги з ремонту годинників;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2" w:name="n7021"/>
            <w:bookmarkEnd w:id="22"/>
            <w:r w:rsidRPr="0015117C">
              <w:rPr>
                <w:color w:val="000000"/>
                <w:sz w:val="28"/>
                <w:szCs w:val="28"/>
              </w:rPr>
              <w:t>24) послуги з ремонту велосипедів;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3" w:name="n7022"/>
            <w:bookmarkEnd w:id="23"/>
            <w:r w:rsidRPr="0015117C">
              <w:rPr>
                <w:color w:val="000000"/>
                <w:sz w:val="28"/>
                <w:szCs w:val="28"/>
              </w:rPr>
              <w:t>25) послуги з технічного обслуговування і ремонту музичних інструментів;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4" w:name="n7023"/>
            <w:bookmarkEnd w:id="24"/>
            <w:r w:rsidRPr="0015117C">
              <w:rPr>
                <w:color w:val="000000"/>
                <w:sz w:val="28"/>
                <w:szCs w:val="28"/>
              </w:rPr>
              <w:t>26) виготовлення металовиробів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5" w:name="n7024"/>
            <w:bookmarkEnd w:id="25"/>
            <w:r w:rsidRPr="0015117C">
              <w:rPr>
                <w:color w:val="000000"/>
                <w:sz w:val="28"/>
                <w:szCs w:val="28"/>
              </w:rPr>
              <w:t xml:space="preserve">27) послуги з ремонту інших предметів особистого користування, домашнього </w:t>
            </w:r>
            <w:r w:rsidRPr="0015117C">
              <w:rPr>
                <w:color w:val="000000"/>
                <w:sz w:val="28"/>
                <w:szCs w:val="28"/>
              </w:rPr>
              <w:lastRenderedPageBreak/>
              <w:t>вжитку та металовиробів;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6" w:name="n7025"/>
            <w:bookmarkEnd w:id="26"/>
            <w:r w:rsidRPr="0015117C">
              <w:rPr>
                <w:color w:val="000000"/>
                <w:sz w:val="28"/>
                <w:szCs w:val="28"/>
              </w:rPr>
              <w:t>28) виготовлення ювелірних виробів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7" w:name="n7026"/>
            <w:bookmarkEnd w:id="27"/>
            <w:r w:rsidRPr="0015117C">
              <w:rPr>
                <w:color w:val="000000"/>
                <w:sz w:val="28"/>
                <w:szCs w:val="28"/>
              </w:rPr>
              <w:t>29) послуги з ремонту ювелірних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8" w:name="n7027"/>
            <w:bookmarkEnd w:id="28"/>
            <w:r w:rsidRPr="0015117C">
              <w:rPr>
                <w:color w:val="000000"/>
                <w:sz w:val="28"/>
                <w:szCs w:val="28"/>
              </w:rPr>
              <w:t>30) прокат речей особистого користування та побутових товарів;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29" w:name="n7028"/>
            <w:bookmarkEnd w:id="29"/>
            <w:r w:rsidRPr="0015117C">
              <w:rPr>
                <w:color w:val="000000"/>
                <w:sz w:val="28"/>
                <w:szCs w:val="28"/>
              </w:rPr>
              <w:t xml:space="preserve">31) послуги з виконання </w:t>
            </w:r>
            <w:proofErr w:type="spellStart"/>
            <w:r w:rsidRPr="0015117C">
              <w:rPr>
                <w:color w:val="000000"/>
                <w:sz w:val="28"/>
                <w:szCs w:val="28"/>
              </w:rPr>
              <w:t>фоторобіт</w:t>
            </w:r>
            <w:proofErr w:type="spellEnd"/>
            <w:r w:rsidRPr="0015117C">
              <w:rPr>
                <w:color w:val="000000"/>
                <w:sz w:val="28"/>
                <w:szCs w:val="28"/>
              </w:rPr>
              <w:t>;</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0" w:name="n7029"/>
            <w:bookmarkEnd w:id="30"/>
            <w:r w:rsidRPr="0015117C">
              <w:rPr>
                <w:color w:val="000000"/>
                <w:sz w:val="28"/>
                <w:szCs w:val="28"/>
              </w:rPr>
              <w:t>32) послуги з оброблення плівок;</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1" w:name="n7030"/>
            <w:bookmarkEnd w:id="31"/>
            <w:r w:rsidRPr="0015117C">
              <w:rPr>
                <w:color w:val="000000"/>
                <w:sz w:val="28"/>
                <w:szCs w:val="28"/>
              </w:rPr>
              <w:t>33) послуги з прання, оброблення білизни та інших текстильних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2" w:name="n7031"/>
            <w:bookmarkEnd w:id="32"/>
            <w:r w:rsidRPr="0015117C">
              <w:rPr>
                <w:color w:val="000000"/>
                <w:sz w:val="28"/>
                <w:szCs w:val="28"/>
              </w:rPr>
              <w:t>34) послуги з чищення та фарбування текстильних, трикотажних і хутрових виробів;</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3" w:name="n7032"/>
            <w:bookmarkEnd w:id="33"/>
            <w:r w:rsidRPr="0015117C">
              <w:rPr>
                <w:color w:val="000000"/>
                <w:sz w:val="28"/>
                <w:szCs w:val="28"/>
              </w:rPr>
              <w:t>35) вичинка хутрових шкур за індивідуальним замовленням;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4" w:name="n7033"/>
            <w:bookmarkEnd w:id="34"/>
            <w:r w:rsidRPr="0015117C">
              <w:rPr>
                <w:color w:val="000000"/>
                <w:sz w:val="28"/>
                <w:szCs w:val="28"/>
              </w:rPr>
              <w:t>36) послуги перукарень;</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5" w:name="n7034"/>
            <w:bookmarkEnd w:id="35"/>
            <w:r w:rsidRPr="0015117C">
              <w:rPr>
                <w:color w:val="000000"/>
                <w:sz w:val="28"/>
                <w:szCs w:val="28"/>
              </w:rPr>
              <w:t>37) ритуальні послуги;</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6" w:name="n7035"/>
            <w:bookmarkEnd w:id="36"/>
            <w:r w:rsidRPr="0015117C">
              <w:rPr>
                <w:color w:val="000000"/>
                <w:sz w:val="28"/>
                <w:szCs w:val="28"/>
              </w:rPr>
              <w:t>38) послуги, пов'язані з сільським та лісовим господарством;</w:t>
            </w:r>
          </w:p>
          <w:p w:rsidR="0015117C" w:rsidRPr="0015117C" w:rsidRDefault="0015117C" w:rsidP="0015117C">
            <w:pPr>
              <w:pStyle w:val="rvps2"/>
              <w:shd w:val="clear" w:color="auto" w:fill="FFFFFF"/>
              <w:spacing w:before="0" w:beforeAutospacing="0" w:after="0" w:afterAutospacing="0"/>
              <w:jc w:val="both"/>
              <w:rPr>
                <w:color w:val="000000"/>
                <w:sz w:val="28"/>
                <w:szCs w:val="28"/>
              </w:rPr>
            </w:pPr>
            <w:bookmarkStart w:id="37" w:name="n7036"/>
            <w:bookmarkEnd w:id="37"/>
            <w:r w:rsidRPr="0015117C">
              <w:rPr>
                <w:color w:val="000000"/>
                <w:sz w:val="28"/>
                <w:szCs w:val="28"/>
              </w:rPr>
              <w:t>39) послуги домашньої прислуги;</w:t>
            </w:r>
          </w:p>
          <w:p w:rsidR="0015117C" w:rsidRPr="0015117C" w:rsidRDefault="0015117C" w:rsidP="0015117C">
            <w:pPr>
              <w:pStyle w:val="rvps2"/>
              <w:shd w:val="clear" w:color="auto" w:fill="FFFFFF"/>
              <w:spacing w:before="0" w:beforeAutospacing="0" w:after="0" w:afterAutospacing="0"/>
              <w:jc w:val="both"/>
              <w:rPr>
                <w:sz w:val="28"/>
                <w:szCs w:val="28"/>
                <w:highlight w:val="yellow"/>
              </w:rPr>
            </w:pPr>
            <w:bookmarkStart w:id="38" w:name="n7037"/>
            <w:bookmarkEnd w:id="38"/>
            <w:r w:rsidRPr="0015117C">
              <w:rPr>
                <w:color w:val="000000"/>
                <w:sz w:val="28"/>
                <w:szCs w:val="28"/>
              </w:rPr>
              <w:t>40) послуги, пов'язані з очищенням та прибиранням приміщень за індивідуальним замовленням</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15117C">
            <w:pPr>
              <w:snapToGrid w:val="0"/>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5366B7">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10% від розміру прожиткового мінімуму для працездатних осіб, встановленого на 01.01.202</w:t>
            </w:r>
            <w:r w:rsidR="005366B7">
              <w:rPr>
                <w:rFonts w:ascii="Times New Roman" w:hAnsi="Times New Roman" w:cs="Times New Roman"/>
                <w:sz w:val="28"/>
                <w:szCs w:val="28"/>
              </w:rPr>
              <w:t>1</w:t>
            </w:r>
            <w:r w:rsidRPr="0015117C">
              <w:rPr>
                <w:rFonts w:ascii="Times New Roman" w:hAnsi="Times New Roman" w:cs="Times New Roman"/>
                <w:sz w:val="28"/>
                <w:szCs w:val="28"/>
              </w:rPr>
              <w:t xml:space="preserve"> року</w:t>
            </w:r>
          </w:p>
        </w:tc>
      </w:tr>
      <w:tr w:rsidR="0015117C" w:rsidRPr="0015117C" w:rsidTr="0013559C">
        <w:tc>
          <w:tcPr>
            <w:tcW w:w="2552"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b/>
                <w:bCs/>
                <w:sz w:val="28"/>
                <w:szCs w:val="28"/>
              </w:rPr>
              <w:lastRenderedPageBreak/>
              <w:t>Друга група</w:t>
            </w:r>
          </w:p>
          <w:p w:rsidR="005366B7" w:rsidRPr="00000A7E" w:rsidRDefault="0015117C" w:rsidP="005366B7">
            <w:pPr>
              <w:spacing w:after="0" w:line="240" w:lineRule="auto"/>
              <w:jc w:val="both"/>
              <w:rPr>
                <w:rFonts w:ascii="Arial" w:eastAsia="Times New Roman" w:hAnsi="Arial" w:cs="Arial"/>
                <w:color w:val="2A2928"/>
                <w:sz w:val="24"/>
                <w:szCs w:val="24"/>
                <w:highlight w:val="yellow"/>
                <w:lang w:eastAsia="uk-UA"/>
              </w:rPr>
            </w:pPr>
            <w:r w:rsidRPr="0015117C">
              <w:rPr>
                <w:rFonts w:ascii="Times New Roman" w:hAnsi="Times New Roman" w:cs="Times New Roman"/>
                <w:sz w:val="28"/>
                <w:szCs w:val="28"/>
              </w:rPr>
              <w:t xml:space="preserve">(не використовують працю найманих працівників або кількість осіб, які перебувають  з ними в трудових відносинах, одночасно не перевищує 10 осіб, </w:t>
            </w:r>
          </w:p>
          <w:p w:rsidR="005366B7" w:rsidRPr="005366B7" w:rsidRDefault="005366B7" w:rsidP="005366B7">
            <w:pPr>
              <w:shd w:val="clear" w:color="auto" w:fill="FFFFFF"/>
              <w:spacing w:after="0" w:line="360" w:lineRule="atLeast"/>
              <w:jc w:val="both"/>
              <w:rPr>
                <w:rFonts w:ascii="Times New Roman" w:eastAsia="Times New Roman" w:hAnsi="Times New Roman" w:cs="Times New Roman"/>
                <w:color w:val="2A2928"/>
                <w:sz w:val="28"/>
                <w:szCs w:val="28"/>
                <w:lang w:eastAsia="uk-UA"/>
              </w:rPr>
            </w:pPr>
            <w:r w:rsidRPr="005366B7">
              <w:rPr>
                <w:rFonts w:ascii="Times New Roman" w:eastAsia="Times New Roman" w:hAnsi="Times New Roman" w:cs="Times New Roman"/>
                <w:color w:val="2A2928"/>
                <w:sz w:val="28"/>
                <w:szCs w:val="28"/>
                <w:lang w:eastAsia="uk-UA"/>
              </w:rPr>
              <w:t>обсяг доходу не перевищує 5000000 гривень</w:t>
            </w:r>
          </w:p>
          <w:p w:rsidR="0015117C" w:rsidRPr="0015117C" w:rsidRDefault="0015117C" w:rsidP="0015117C">
            <w:pPr>
              <w:spacing w:after="0" w:line="240" w:lineRule="auto"/>
              <w:jc w:val="both"/>
              <w:rPr>
                <w:rFonts w:ascii="Times New Roman" w:hAnsi="Times New Roman" w:cs="Times New Roman"/>
                <w:sz w:val="28"/>
                <w:szCs w:val="28"/>
              </w:rPr>
            </w:pPr>
          </w:p>
        </w:tc>
        <w:tc>
          <w:tcPr>
            <w:tcW w:w="5007" w:type="dxa"/>
            <w:tcBorders>
              <w:top w:val="single" w:sz="4" w:space="0" w:color="000000"/>
              <w:left w:val="single" w:sz="4" w:space="0" w:color="000000"/>
              <w:bottom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надання послуг, у тому числі побутових, платникам єдиного податку та/або населенню.</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i/>
                <w:iCs/>
                <w:sz w:val="28"/>
                <w:szCs w:val="28"/>
              </w:rPr>
            </w:pP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виробництво та/або продаж товарів.</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діяльність у сфері ресторанного господарства</w:t>
            </w:r>
            <w:r w:rsidRPr="0015117C">
              <w:rPr>
                <w:rFonts w:ascii="Times New Roman" w:hAnsi="Times New Roman" w:cs="Times New Roman"/>
                <w:i/>
                <w:iCs/>
                <w:sz w:val="28"/>
                <w:szCs w:val="28"/>
              </w:rPr>
              <w:t>.</w:t>
            </w:r>
          </w:p>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i/>
                <w:iCs/>
                <w:sz w:val="28"/>
                <w:szCs w:val="28"/>
              </w:rPr>
              <w:t>(згідно діючих КВЕД.)</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Pr>
          <w:p w:rsidR="0015117C" w:rsidRPr="0015117C" w:rsidRDefault="0015117C" w:rsidP="0015117C">
            <w:pPr>
              <w:spacing w:after="0" w:line="240" w:lineRule="auto"/>
              <w:jc w:val="both"/>
              <w:rPr>
                <w:rFonts w:ascii="Times New Roman" w:hAnsi="Times New Roman" w:cs="Times New Roman"/>
                <w:sz w:val="28"/>
                <w:szCs w:val="28"/>
              </w:rPr>
            </w:pPr>
            <w:r w:rsidRPr="0015117C">
              <w:rPr>
                <w:rFonts w:ascii="Times New Roman" w:hAnsi="Times New Roman" w:cs="Times New Roman"/>
                <w:sz w:val="28"/>
                <w:szCs w:val="28"/>
              </w:rPr>
              <w:t>15% від розміру мінімальної заробітної плати встановленої на 01.01.202</w:t>
            </w:r>
            <w:r w:rsidR="005366B7">
              <w:rPr>
                <w:rFonts w:ascii="Times New Roman" w:hAnsi="Times New Roman" w:cs="Times New Roman"/>
                <w:sz w:val="28"/>
                <w:szCs w:val="28"/>
              </w:rPr>
              <w:t>1</w:t>
            </w:r>
            <w:r w:rsidRPr="0015117C">
              <w:rPr>
                <w:rFonts w:ascii="Times New Roman" w:hAnsi="Times New Roman" w:cs="Times New Roman"/>
                <w:sz w:val="28"/>
                <w:szCs w:val="28"/>
              </w:rPr>
              <w:t xml:space="preserve"> року</w:t>
            </w:r>
          </w:p>
          <w:p w:rsidR="0015117C" w:rsidRPr="0015117C" w:rsidRDefault="0015117C" w:rsidP="0015117C">
            <w:pPr>
              <w:spacing w:after="0" w:line="240" w:lineRule="auto"/>
              <w:jc w:val="both"/>
              <w:rPr>
                <w:rFonts w:ascii="Times New Roman" w:hAnsi="Times New Roman" w:cs="Times New Roman"/>
                <w:sz w:val="28"/>
                <w:szCs w:val="28"/>
              </w:rPr>
            </w:pPr>
          </w:p>
          <w:p w:rsidR="0015117C" w:rsidRPr="0015117C" w:rsidRDefault="0015117C" w:rsidP="0015117C">
            <w:pPr>
              <w:spacing w:after="0" w:line="240" w:lineRule="auto"/>
              <w:jc w:val="both"/>
              <w:rPr>
                <w:rFonts w:ascii="Times New Roman" w:hAnsi="Times New Roman" w:cs="Times New Roman"/>
                <w:sz w:val="28"/>
                <w:szCs w:val="28"/>
              </w:rPr>
            </w:pPr>
          </w:p>
        </w:tc>
      </w:tr>
    </w:tbl>
    <w:p w:rsidR="0015117C" w:rsidRPr="0015117C" w:rsidRDefault="0015117C" w:rsidP="0015117C">
      <w:pPr>
        <w:spacing w:after="0" w:line="240" w:lineRule="auto"/>
        <w:ind w:firstLine="709"/>
        <w:jc w:val="both"/>
        <w:rPr>
          <w:rFonts w:ascii="Times New Roman" w:eastAsia="Times New Roman" w:hAnsi="Times New Roman" w:cs="Times New Roman"/>
          <w:sz w:val="28"/>
          <w:szCs w:val="28"/>
          <w:highlight w:val="yellow"/>
          <w:lang w:eastAsia="uk-UA"/>
        </w:rPr>
      </w:pPr>
    </w:p>
    <w:p w:rsidR="002A44AA" w:rsidRDefault="002A44AA" w:rsidP="002A44AA">
      <w:pPr>
        <w:spacing w:after="0" w:line="240" w:lineRule="auto"/>
        <w:ind w:firstLine="709"/>
        <w:jc w:val="both"/>
        <w:rPr>
          <w:rFonts w:ascii="Times New Roman" w:hAnsi="Times New Roman" w:cs="Times New Roman"/>
          <w:color w:val="000000"/>
          <w:sz w:val="28"/>
          <w:szCs w:val="28"/>
          <w:shd w:val="clear" w:color="auto" w:fill="FFFFFF"/>
        </w:rPr>
      </w:pPr>
      <w:r w:rsidRPr="00AD4DCA">
        <w:rPr>
          <w:rFonts w:ascii="Times New Roman" w:eastAsia="Times New Roman" w:hAnsi="Times New Roman" w:cs="Times New Roman"/>
          <w:sz w:val="28"/>
          <w:szCs w:val="28"/>
          <w:lang w:eastAsia="uk-UA"/>
        </w:rPr>
        <w:t>3.</w:t>
      </w:r>
      <w:r w:rsidR="00AD4DCA" w:rsidRPr="00AD4DCA">
        <w:rPr>
          <w:rFonts w:ascii="Times New Roman" w:eastAsia="Times New Roman" w:hAnsi="Times New Roman" w:cs="Times New Roman"/>
          <w:sz w:val="28"/>
          <w:szCs w:val="28"/>
          <w:lang w:eastAsia="uk-UA"/>
        </w:rPr>
        <w:t>3</w:t>
      </w:r>
      <w:r w:rsidRPr="00AD4DCA">
        <w:rPr>
          <w:rFonts w:ascii="Times New Roman" w:eastAsia="Times New Roman" w:hAnsi="Times New Roman" w:cs="Times New Roman"/>
          <w:sz w:val="28"/>
          <w:szCs w:val="28"/>
          <w:lang w:eastAsia="uk-UA"/>
        </w:rPr>
        <w:t xml:space="preserve">. </w:t>
      </w:r>
      <w:r w:rsidRPr="00AD4DCA">
        <w:rPr>
          <w:rFonts w:ascii="Times New Roman" w:hAnsi="Times New Roman" w:cs="Times New Roman"/>
          <w:color w:val="000000"/>
          <w:sz w:val="28"/>
          <w:szCs w:val="28"/>
          <w:shd w:val="clear" w:color="auto" w:fill="FFFFFF"/>
        </w:rPr>
        <w:t xml:space="preserve">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w:t>
      </w:r>
      <w:r w:rsidRPr="00AD4DCA">
        <w:rPr>
          <w:rFonts w:ascii="Times New Roman" w:hAnsi="Times New Roman" w:cs="Times New Roman"/>
          <w:color w:val="000000"/>
          <w:sz w:val="28"/>
          <w:szCs w:val="28"/>
          <w:shd w:val="clear" w:color="auto" w:fill="FFFFFF"/>
        </w:rPr>
        <w:lastRenderedPageBreak/>
        <w:t>статтею</w:t>
      </w:r>
      <w:r w:rsidR="00AD4DCA" w:rsidRPr="00AD4DCA">
        <w:rPr>
          <w:rFonts w:ascii="Times New Roman" w:hAnsi="Times New Roman" w:cs="Times New Roman"/>
          <w:color w:val="000000"/>
          <w:sz w:val="28"/>
          <w:szCs w:val="28"/>
          <w:shd w:val="clear" w:color="auto" w:fill="FFFFFF"/>
        </w:rPr>
        <w:t xml:space="preserve"> 293 Податкового кодексу України </w:t>
      </w:r>
      <w:r w:rsidRPr="00AD4DCA">
        <w:rPr>
          <w:rFonts w:ascii="Times New Roman" w:hAnsi="Times New Roman" w:cs="Times New Roman"/>
          <w:color w:val="000000"/>
          <w:sz w:val="28"/>
          <w:szCs w:val="28"/>
          <w:shd w:val="clear" w:color="auto" w:fill="FFFFFF"/>
        </w:rPr>
        <w:t>для відповідної групи таких платників єдиного податку.</w:t>
      </w:r>
    </w:p>
    <w:p w:rsidR="009E5BD4" w:rsidRPr="00D40F6E" w:rsidRDefault="009E5BD4" w:rsidP="00D40F6E">
      <w:pPr>
        <w:spacing w:after="0" w:line="240" w:lineRule="auto"/>
        <w:ind w:firstLine="709"/>
        <w:jc w:val="both"/>
        <w:rPr>
          <w:rFonts w:ascii="Times New Roman" w:hAnsi="Times New Roman" w:cs="Times New Roman"/>
          <w:sz w:val="28"/>
          <w:szCs w:val="28"/>
        </w:rPr>
      </w:pPr>
      <w:r w:rsidRPr="00D40F6E">
        <w:rPr>
          <w:rFonts w:ascii="Times New Roman" w:hAnsi="Times New Roman" w:cs="Times New Roman"/>
          <w:color w:val="000000"/>
          <w:sz w:val="28"/>
          <w:szCs w:val="28"/>
          <w:shd w:val="clear" w:color="auto" w:fill="FFFFFF"/>
        </w:rPr>
        <w:t xml:space="preserve">4. </w:t>
      </w:r>
      <w:r w:rsidRPr="00D40F6E">
        <w:rPr>
          <w:rFonts w:ascii="Times New Roman" w:hAnsi="Times New Roman" w:cs="Times New Roman"/>
          <w:sz w:val="28"/>
          <w:szCs w:val="28"/>
          <w:bdr w:val="none" w:sz="0" w:space="0" w:color="auto" w:frame="1"/>
        </w:rPr>
        <w:t xml:space="preserve">Встановити </w:t>
      </w:r>
      <w:r w:rsidRPr="00D40F6E">
        <w:rPr>
          <w:rFonts w:ascii="Times New Roman" w:hAnsi="Times New Roman" w:cs="Times New Roman"/>
          <w:sz w:val="28"/>
          <w:szCs w:val="28"/>
        </w:rPr>
        <w:t xml:space="preserve">на території Обухівської міської </w:t>
      </w:r>
      <w:r w:rsidR="002C08EB" w:rsidRPr="00D40F6E">
        <w:rPr>
          <w:rFonts w:ascii="Times New Roman" w:hAnsi="Times New Roman" w:cs="Times New Roman"/>
          <w:sz w:val="28"/>
          <w:szCs w:val="28"/>
        </w:rPr>
        <w:t>об’єднаної територіальної громади</w:t>
      </w:r>
      <w:r w:rsidR="00B1184F">
        <w:rPr>
          <w:rFonts w:ascii="Times New Roman" w:hAnsi="Times New Roman" w:cs="Times New Roman"/>
          <w:sz w:val="28"/>
          <w:szCs w:val="28"/>
        </w:rPr>
        <w:t xml:space="preserve"> Київської області</w:t>
      </w:r>
      <w:r w:rsidRPr="00D40F6E">
        <w:rPr>
          <w:rFonts w:ascii="Times New Roman" w:hAnsi="Times New Roman" w:cs="Times New Roman"/>
          <w:sz w:val="28"/>
          <w:szCs w:val="28"/>
        </w:rPr>
        <w:t xml:space="preserve"> ставку туристичного збору у розмірі 0,5 відсотка </w:t>
      </w:r>
      <w:r w:rsidRPr="00D40F6E">
        <w:rPr>
          <w:rFonts w:ascii="Times New Roman" w:hAnsi="Times New Roman" w:cs="Times New Roman"/>
          <w:spacing w:val="-2"/>
          <w:sz w:val="28"/>
          <w:szCs w:val="28"/>
        </w:rPr>
        <w:sym w:font="Symbol" w:char="F02D"/>
      </w:r>
      <w:r w:rsidRPr="00D40F6E">
        <w:rPr>
          <w:rFonts w:ascii="Times New Roman" w:hAnsi="Times New Roman" w:cs="Times New Roman"/>
          <w:sz w:val="28"/>
          <w:szCs w:val="28"/>
        </w:rPr>
        <w:t xml:space="preserve"> для  внутрішнього туризму та 1 відсоток </w:t>
      </w:r>
      <w:r w:rsidRPr="00D40F6E">
        <w:rPr>
          <w:rFonts w:ascii="Times New Roman" w:hAnsi="Times New Roman" w:cs="Times New Roman"/>
          <w:spacing w:val="-2"/>
          <w:sz w:val="28"/>
          <w:szCs w:val="28"/>
        </w:rPr>
        <w:sym w:font="Symbol" w:char="F02D"/>
      </w:r>
      <w:r w:rsidRPr="00D40F6E">
        <w:rPr>
          <w:rFonts w:ascii="Times New Roman" w:hAnsi="Times New Roman" w:cs="Times New Roman"/>
          <w:sz w:val="28"/>
          <w:szCs w:val="28"/>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E5BD4" w:rsidRPr="00D40F6E" w:rsidRDefault="00D40F6E" w:rsidP="00D40F6E">
      <w:pPr>
        <w:spacing w:after="0" w:line="240" w:lineRule="auto"/>
        <w:ind w:firstLine="709"/>
        <w:jc w:val="both"/>
        <w:rPr>
          <w:rFonts w:ascii="Times New Roman" w:hAnsi="Times New Roman" w:cs="Times New Roman"/>
          <w:color w:val="000000"/>
          <w:sz w:val="28"/>
          <w:szCs w:val="28"/>
        </w:rPr>
      </w:pPr>
      <w:r w:rsidRPr="00D40F6E">
        <w:rPr>
          <w:rFonts w:ascii="Times New Roman" w:hAnsi="Times New Roman" w:cs="Times New Roman"/>
          <w:sz w:val="28"/>
          <w:szCs w:val="28"/>
        </w:rPr>
        <w:t>5</w:t>
      </w:r>
      <w:r w:rsidR="009E5BD4" w:rsidRPr="00D40F6E">
        <w:rPr>
          <w:rFonts w:ascii="Times New Roman" w:hAnsi="Times New Roman" w:cs="Times New Roman"/>
          <w:sz w:val="28"/>
          <w:szCs w:val="28"/>
        </w:rPr>
        <w:t>. З</w:t>
      </w:r>
      <w:r w:rsidR="009E5BD4" w:rsidRPr="00D40F6E">
        <w:rPr>
          <w:rFonts w:ascii="Times New Roman" w:hAnsi="Times New Roman" w:cs="Times New Roman"/>
          <w:color w:val="000000"/>
          <w:sz w:val="28"/>
          <w:szCs w:val="28"/>
        </w:rPr>
        <w:t xml:space="preserve">атвердити Положення про туристичний збір на території Обухівської міської </w:t>
      </w:r>
      <w:r w:rsidR="00131CCF">
        <w:rPr>
          <w:rFonts w:ascii="Times New Roman" w:hAnsi="Times New Roman" w:cs="Times New Roman"/>
          <w:color w:val="000000"/>
          <w:sz w:val="28"/>
          <w:szCs w:val="28"/>
        </w:rPr>
        <w:t>об’єднаної територіальної громади</w:t>
      </w:r>
      <w:r w:rsidR="009E5BD4" w:rsidRPr="00D40F6E">
        <w:rPr>
          <w:rFonts w:ascii="Times New Roman" w:hAnsi="Times New Roman" w:cs="Times New Roman"/>
          <w:color w:val="000000"/>
          <w:sz w:val="28"/>
          <w:szCs w:val="28"/>
        </w:rPr>
        <w:t xml:space="preserve"> </w:t>
      </w:r>
      <w:r w:rsidR="00B1184F">
        <w:rPr>
          <w:rFonts w:ascii="Times New Roman" w:hAnsi="Times New Roman" w:cs="Times New Roman"/>
          <w:color w:val="000000"/>
          <w:sz w:val="28"/>
          <w:szCs w:val="28"/>
        </w:rPr>
        <w:t xml:space="preserve">Київської області </w:t>
      </w:r>
      <w:r w:rsidR="009E5BD4" w:rsidRPr="00D40F6E">
        <w:rPr>
          <w:rFonts w:ascii="Times New Roman" w:hAnsi="Times New Roman" w:cs="Times New Roman"/>
          <w:color w:val="000000"/>
          <w:sz w:val="28"/>
          <w:szCs w:val="28"/>
        </w:rPr>
        <w:t xml:space="preserve">згідно додатку </w:t>
      </w:r>
      <w:r w:rsidRPr="00D40F6E">
        <w:rPr>
          <w:rFonts w:ascii="Times New Roman" w:hAnsi="Times New Roman" w:cs="Times New Roman"/>
          <w:color w:val="000000"/>
          <w:sz w:val="28"/>
          <w:szCs w:val="28"/>
        </w:rPr>
        <w:t>4</w:t>
      </w:r>
      <w:r w:rsidR="009E5BD4" w:rsidRPr="00D40F6E">
        <w:rPr>
          <w:rFonts w:ascii="Times New Roman" w:hAnsi="Times New Roman" w:cs="Times New Roman"/>
          <w:color w:val="000000"/>
          <w:sz w:val="28"/>
          <w:szCs w:val="28"/>
        </w:rPr>
        <w:t>.</w:t>
      </w:r>
    </w:p>
    <w:p w:rsidR="009E5BD4" w:rsidRPr="00D40F6E" w:rsidRDefault="00D40F6E" w:rsidP="00D40F6E">
      <w:pPr>
        <w:pStyle w:val="a5"/>
        <w:shd w:val="clear" w:color="auto" w:fill="FFFFFF"/>
        <w:spacing w:before="0" w:beforeAutospacing="0" w:after="0" w:afterAutospacing="0"/>
        <w:ind w:firstLine="709"/>
        <w:jc w:val="both"/>
        <w:textAlignment w:val="baseline"/>
        <w:rPr>
          <w:color w:val="333333"/>
          <w:sz w:val="28"/>
          <w:szCs w:val="28"/>
          <w:bdr w:val="none" w:sz="0" w:space="0" w:color="auto" w:frame="1"/>
          <w:lang w:val="uk-UA"/>
        </w:rPr>
      </w:pPr>
      <w:r w:rsidRPr="00D40F6E">
        <w:rPr>
          <w:color w:val="333333"/>
          <w:sz w:val="28"/>
          <w:szCs w:val="28"/>
          <w:bdr w:val="none" w:sz="0" w:space="0" w:color="auto" w:frame="1"/>
          <w:lang w:val="uk-UA"/>
        </w:rPr>
        <w:t>6</w:t>
      </w:r>
      <w:r w:rsidR="009E5BD4" w:rsidRPr="00D40F6E">
        <w:rPr>
          <w:color w:val="333333"/>
          <w:sz w:val="28"/>
          <w:szCs w:val="28"/>
          <w:bdr w:val="none" w:sz="0" w:space="0" w:color="auto" w:frame="1"/>
          <w:lang w:val="uk-UA"/>
        </w:rPr>
        <w:t xml:space="preserve">. Затвердити </w:t>
      </w:r>
      <w:r w:rsidR="009E5BD4" w:rsidRPr="00D40F6E">
        <w:rPr>
          <w:rFonts w:eastAsia="Calibri"/>
          <w:sz w:val="28"/>
          <w:szCs w:val="28"/>
          <w:lang w:val="uk-UA"/>
        </w:rPr>
        <w:t xml:space="preserve">Перелік податкових агентів щодо справляння туристичного збору на території Обухівської міської </w:t>
      </w:r>
      <w:r w:rsidR="00131CCF">
        <w:rPr>
          <w:rFonts w:eastAsia="Calibri"/>
          <w:sz w:val="28"/>
          <w:szCs w:val="28"/>
          <w:lang w:val="uk-UA"/>
        </w:rPr>
        <w:t>об’єднаної територіальної громади</w:t>
      </w:r>
      <w:r w:rsidR="009E5BD4" w:rsidRPr="00D40F6E">
        <w:rPr>
          <w:rFonts w:eastAsia="Calibri"/>
          <w:sz w:val="28"/>
          <w:szCs w:val="28"/>
          <w:lang w:val="uk-UA"/>
        </w:rPr>
        <w:t xml:space="preserve"> </w:t>
      </w:r>
      <w:r w:rsidR="00B1184F">
        <w:rPr>
          <w:rFonts w:eastAsia="Calibri"/>
          <w:sz w:val="28"/>
          <w:szCs w:val="28"/>
          <w:lang w:val="uk-UA"/>
        </w:rPr>
        <w:t xml:space="preserve">Київської області </w:t>
      </w:r>
      <w:r w:rsidR="009E5BD4" w:rsidRPr="00D40F6E">
        <w:rPr>
          <w:color w:val="333333"/>
          <w:sz w:val="28"/>
          <w:szCs w:val="28"/>
          <w:bdr w:val="none" w:sz="0" w:space="0" w:color="auto" w:frame="1"/>
          <w:lang w:val="uk-UA"/>
        </w:rPr>
        <w:t xml:space="preserve">згідно додатку </w:t>
      </w:r>
      <w:r w:rsidRPr="00D40F6E">
        <w:rPr>
          <w:color w:val="333333"/>
          <w:sz w:val="28"/>
          <w:szCs w:val="28"/>
          <w:bdr w:val="none" w:sz="0" w:space="0" w:color="auto" w:frame="1"/>
          <w:lang w:val="uk-UA"/>
        </w:rPr>
        <w:t>5</w:t>
      </w:r>
      <w:r w:rsidR="009E5BD4" w:rsidRPr="00D40F6E">
        <w:rPr>
          <w:color w:val="333333"/>
          <w:sz w:val="28"/>
          <w:szCs w:val="28"/>
          <w:bdr w:val="none" w:sz="0" w:space="0" w:color="auto" w:frame="1"/>
          <w:lang w:val="uk-UA"/>
        </w:rPr>
        <w:t>.</w:t>
      </w:r>
    </w:p>
    <w:p w:rsidR="0015117C" w:rsidRPr="00D40F6E" w:rsidRDefault="00D40F6E" w:rsidP="00D40F6E">
      <w:pPr>
        <w:spacing w:after="0" w:line="240" w:lineRule="auto"/>
        <w:ind w:firstLine="709"/>
        <w:jc w:val="both"/>
        <w:rPr>
          <w:rFonts w:ascii="Times New Roman" w:hAnsi="Times New Roman" w:cs="Times New Roman"/>
          <w:color w:val="000000"/>
          <w:sz w:val="28"/>
          <w:szCs w:val="28"/>
          <w:shd w:val="clear" w:color="auto" w:fill="FFFFFF"/>
        </w:rPr>
      </w:pPr>
      <w:r w:rsidRPr="00D40F6E">
        <w:rPr>
          <w:rFonts w:ascii="Times New Roman" w:hAnsi="Times New Roman" w:cs="Times New Roman"/>
          <w:color w:val="000000"/>
          <w:sz w:val="28"/>
          <w:szCs w:val="28"/>
          <w:lang w:eastAsia="uk-UA"/>
        </w:rPr>
        <w:t>7.</w:t>
      </w:r>
      <w:r w:rsidR="0015117C" w:rsidRPr="00D40F6E">
        <w:rPr>
          <w:rFonts w:ascii="Times New Roman" w:hAnsi="Times New Roman" w:cs="Times New Roman"/>
          <w:color w:val="000000"/>
          <w:sz w:val="28"/>
          <w:szCs w:val="28"/>
          <w:lang w:eastAsia="uk-UA"/>
        </w:rPr>
        <w:t xml:space="preserve"> База та </w:t>
      </w:r>
      <w:r w:rsidR="00194AC3" w:rsidRPr="00D40F6E">
        <w:rPr>
          <w:rFonts w:ascii="Times New Roman" w:hAnsi="Times New Roman" w:cs="Times New Roman"/>
          <w:color w:val="000000"/>
          <w:sz w:val="28"/>
          <w:szCs w:val="28"/>
          <w:shd w:val="clear" w:color="auto" w:fill="FFFFFF"/>
        </w:rPr>
        <w:t xml:space="preserve">об'єкт оподаткування, платник податків і зборів, розмір ставки, податковий період та інші обов'язкові елементи, визначаються згідно  з </w:t>
      </w:r>
      <w:hyperlink r:id="rId10" w:anchor="n170" w:history="1">
        <w:r w:rsidR="00194AC3" w:rsidRPr="00D40F6E">
          <w:rPr>
            <w:rStyle w:val="ac"/>
            <w:rFonts w:ascii="Times New Roman" w:hAnsi="Times New Roman" w:cs="Times New Roman"/>
            <w:color w:val="auto"/>
            <w:sz w:val="28"/>
            <w:szCs w:val="28"/>
            <w:u w:val="none"/>
            <w:shd w:val="clear" w:color="auto" w:fill="FFFFFF"/>
          </w:rPr>
          <w:t>статтею 7</w:t>
        </w:r>
      </w:hyperlink>
      <w:r w:rsidR="00194AC3" w:rsidRPr="00D40F6E">
        <w:rPr>
          <w:rFonts w:ascii="Times New Roman" w:hAnsi="Times New Roman" w:cs="Times New Roman"/>
          <w:color w:val="000000"/>
          <w:sz w:val="28"/>
          <w:szCs w:val="28"/>
          <w:shd w:val="clear" w:color="auto" w:fill="FFFFFF"/>
        </w:rPr>
        <w:t> цього Кодексу з дотриманням критеріїв, встановлених </w:t>
      </w:r>
      <w:hyperlink r:id="rId11" w:anchor="n6340" w:history="1">
        <w:r w:rsidR="00194AC3" w:rsidRPr="00D40F6E">
          <w:rPr>
            <w:rStyle w:val="ac"/>
            <w:rFonts w:ascii="Times New Roman" w:hAnsi="Times New Roman" w:cs="Times New Roman"/>
            <w:color w:val="auto"/>
            <w:sz w:val="28"/>
            <w:szCs w:val="28"/>
            <w:u w:val="none"/>
            <w:shd w:val="clear" w:color="auto" w:fill="FFFFFF"/>
          </w:rPr>
          <w:t>розділом</w:t>
        </w:r>
        <w:r w:rsidR="008123FE">
          <w:rPr>
            <w:rStyle w:val="ac"/>
            <w:rFonts w:ascii="Times New Roman" w:hAnsi="Times New Roman" w:cs="Times New Roman"/>
            <w:color w:val="auto"/>
            <w:sz w:val="28"/>
            <w:szCs w:val="28"/>
            <w:u w:val="none"/>
            <w:shd w:val="clear" w:color="auto" w:fill="FFFFFF"/>
          </w:rPr>
          <w:t xml:space="preserve"> </w:t>
        </w:r>
        <w:r w:rsidR="00194AC3" w:rsidRPr="00D40F6E">
          <w:rPr>
            <w:rStyle w:val="ac"/>
            <w:rFonts w:ascii="Times New Roman" w:hAnsi="Times New Roman" w:cs="Times New Roman"/>
            <w:color w:val="auto"/>
            <w:sz w:val="28"/>
            <w:szCs w:val="28"/>
            <w:u w:val="none"/>
            <w:shd w:val="clear" w:color="auto" w:fill="FFFFFF"/>
          </w:rPr>
          <w:t>XII</w:t>
        </w:r>
      </w:hyperlink>
      <w:r w:rsidR="00194AC3" w:rsidRPr="00D40F6E">
        <w:rPr>
          <w:rFonts w:ascii="Times New Roman" w:hAnsi="Times New Roman" w:cs="Times New Roman"/>
          <w:color w:val="000000"/>
          <w:sz w:val="28"/>
          <w:szCs w:val="28"/>
          <w:shd w:val="clear" w:color="auto" w:fill="FFFFFF"/>
        </w:rPr>
        <w:t> цього Кодексу для відповідного місцевого податку чи збору.</w:t>
      </w:r>
    </w:p>
    <w:p w:rsidR="00DE1C01" w:rsidRPr="00D73A5E" w:rsidRDefault="00D40F6E" w:rsidP="0015117C">
      <w:pPr>
        <w:pStyle w:val="a5"/>
        <w:shd w:val="clear" w:color="auto" w:fill="FFFFFF"/>
        <w:spacing w:before="0" w:beforeAutospacing="0" w:after="0" w:afterAutospacing="0"/>
        <w:ind w:firstLine="709"/>
        <w:jc w:val="both"/>
        <w:textAlignment w:val="baseline"/>
        <w:rPr>
          <w:sz w:val="28"/>
          <w:szCs w:val="28"/>
          <w:lang w:val="uk-UA"/>
        </w:rPr>
      </w:pPr>
      <w:bookmarkStart w:id="39" w:name="n11884"/>
      <w:bookmarkEnd w:id="39"/>
      <w:r>
        <w:rPr>
          <w:sz w:val="28"/>
          <w:szCs w:val="28"/>
          <w:bdr w:val="none" w:sz="0" w:space="0" w:color="auto" w:frame="1"/>
          <w:lang w:val="uk-UA"/>
        </w:rPr>
        <w:t>8</w:t>
      </w:r>
      <w:r w:rsidR="00DE1C01" w:rsidRPr="00D73A5E">
        <w:rPr>
          <w:sz w:val="28"/>
          <w:szCs w:val="28"/>
          <w:bdr w:val="none" w:sz="0" w:space="0" w:color="auto" w:frame="1"/>
          <w:lang w:val="uk-UA"/>
        </w:rPr>
        <w:t>. Оприлюднити рішення в місцевих засобах масової інформації та на офіційному порталі Обухівської міської ради.</w:t>
      </w:r>
    </w:p>
    <w:p w:rsidR="00DE1C01" w:rsidRPr="00D73A5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Pr>
          <w:sz w:val="28"/>
          <w:szCs w:val="28"/>
          <w:bdr w:val="none" w:sz="0" w:space="0" w:color="auto" w:frame="1"/>
          <w:lang w:val="uk-UA"/>
        </w:rPr>
        <w:t>9</w:t>
      </w:r>
      <w:r w:rsidR="00DE1C01" w:rsidRPr="00D73A5E">
        <w:rPr>
          <w:sz w:val="28"/>
          <w:szCs w:val="28"/>
          <w:bdr w:val="none" w:sz="0" w:space="0" w:color="auto" w:frame="1"/>
          <w:lang w:val="uk-UA"/>
        </w:rPr>
        <w:t>. Контроль за виконанням рішення покласти на заступника міського голови  відповідно до розподілу обов’язків</w:t>
      </w:r>
      <w:r w:rsidR="009840C6" w:rsidRPr="00D73A5E">
        <w:rPr>
          <w:sz w:val="28"/>
          <w:szCs w:val="28"/>
          <w:bdr w:val="none" w:sz="0" w:space="0" w:color="auto" w:frame="1"/>
          <w:lang w:val="uk-UA"/>
        </w:rPr>
        <w:t xml:space="preserve"> та </w:t>
      </w:r>
      <w:r w:rsidR="009840C6" w:rsidRPr="00D73A5E">
        <w:rPr>
          <w:sz w:val="28"/>
          <w:szCs w:val="28"/>
          <w:lang w:val="uk-UA"/>
        </w:rPr>
        <w:t xml:space="preserve">на  постійну  комісію міської ради: з питань планування, бюджету та фінансів (голова комісії </w:t>
      </w:r>
      <w:proofErr w:type="spellStart"/>
      <w:r w:rsidR="009840C6" w:rsidRPr="00D73A5E">
        <w:rPr>
          <w:sz w:val="28"/>
          <w:szCs w:val="28"/>
          <w:lang w:val="uk-UA"/>
        </w:rPr>
        <w:t>Музичко</w:t>
      </w:r>
      <w:proofErr w:type="spellEnd"/>
      <w:r w:rsidR="009840C6" w:rsidRPr="00D73A5E">
        <w:rPr>
          <w:sz w:val="28"/>
          <w:szCs w:val="28"/>
          <w:lang w:val="uk-UA"/>
        </w:rPr>
        <w:t xml:space="preserve"> С.О.)</w:t>
      </w:r>
      <w:r w:rsidR="00DE1C01" w:rsidRPr="00D73A5E">
        <w:rPr>
          <w:sz w:val="28"/>
          <w:szCs w:val="28"/>
          <w:bdr w:val="none" w:sz="0" w:space="0" w:color="auto" w:frame="1"/>
          <w:lang w:val="uk-UA"/>
        </w:rPr>
        <w:t>.</w:t>
      </w:r>
    </w:p>
    <w:p w:rsidR="00DE1C01" w:rsidRPr="008123F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sidRPr="008123FE">
        <w:rPr>
          <w:sz w:val="28"/>
          <w:szCs w:val="28"/>
          <w:bdr w:val="none" w:sz="0" w:space="0" w:color="auto" w:frame="1"/>
          <w:lang w:val="uk-UA"/>
        </w:rPr>
        <w:t>10</w:t>
      </w:r>
      <w:r w:rsidR="00DE1C01" w:rsidRPr="008123FE">
        <w:rPr>
          <w:sz w:val="28"/>
          <w:szCs w:val="28"/>
          <w:bdr w:val="none" w:sz="0" w:space="0" w:color="auto" w:frame="1"/>
          <w:lang w:val="uk-UA"/>
        </w:rPr>
        <w:t>. Рішення Обухівської міської ради від 2</w:t>
      </w:r>
      <w:r w:rsidR="00AD4DCA" w:rsidRPr="008123FE">
        <w:rPr>
          <w:sz w:val="28"/>
          <w:szCs w:val="28"/>
          <w:bdr w:val="none" w:sz="0" w:space="0" w:color="auto" w:frame="1"/>
          <w:lang w:val="uk-UA"/>
        </w:rPr>
        <w:t>7.06.2019</w:t>
      </w:r>
      <w:r w:rsidR="00DE1C01" w:rsidRPr="008123FE">
        <w:rPr>
          <w:sz w:val="28"/>
          <w:szCs w:val="28"/>
          <w:bdr w:val="none" w:sz="0" w:space="0" w:color="auto" w:frame="1"/>
          <w:lang w:val="uk-UA"/>
        </w:rPr>
        <w:t xml:space="preserve"> року №</w:t>
      </w:r>
      <w:r w:rsidR="00AD4DCA" w:rsidRPr="008123FE">
        <w:rPr>
          <w:sz w:val="28"/>
          <w:szCs w:val="28"/>
          <w:bdr w:val="none" w:sz="0" w:space="0" w:color="auto" w:frame="1"/>
          <w:lang w:val="uk-UA"/>
        </w:rPr>
        <w:t>1173</w:t>
      </w:r>
      <w:r w:rsidR="00DE1C01" w:rsidRPr="008123FE">
        <w:rPr>
          <w:sz w:val="28"/>
          <w:szCs w:val="28"/>
          <w:bdr w:val="none" w:sz="0" w:space="0" w:color="auto" w:frame="1"/>
          <w:lang w:val="uk-UA"/>
        </w:rPr>
        <w:t>-</w:t>
      </w:r>
      <w:r w:rsidR="00AD4DCA" w:rsidRPr="008123FE">
        <w:rPr>
          <w:sz w:val="28"/>
          <w:szCs w:val="28"/>
          <w:bdr w:val="none" w:sz="0" w:space="0" w:color="auto" w:frame="1"/>
          <w:lang w:val="uk-UA"/>
        </w:rPr>
        <w:t>50</w:t>
      </w:r>
      <w:r w:rsidR="00DE1C01" w:rsidRPr="008123FE">
        <w:rPr>
          <w:sz w:val="28"/>
          <w:szCs w:val="28"/>
          <w:bdr w:val="none" w:sz="0" w:space="0" w:color="auto" w:frame="1"/>
          <w:lang w:val="uk-UA"/>
        </w:rPr>
        <w:t>- УІ</w:t>
      </w:r>
      <w:r w:rsidR="00AD4DCA" w:rsidRPr="008123FE">
        <w:rPr>
          <w:sz w:val="28"/>
          <w:szCs w:val="28"/>
          <w:bdr w:val="none" w:sz="0" w:space="0" w:color="auto" w:frame="1"/>
          <w:lang w:val="uk-UA"/>
        </w:rPr>
        <w:t>І</w:t>
      </w:r>
      <w:r w:rsidR="00DE1C01" w:rsidRPr="008123FE">
        <w:rPr>
          <w:sz w:val="28"/>
          <w:szCs w:val="28"/>
          <w:bdr w:val="none" w:sz="0" w:space="0" w:color="auto" w:frame="1"/>
          <w:lang w:val="uk-UA"/>
        </w:rPr>
        <w:t xml:space="preserve"> «Про встановлення </w:t>
      </w:r>
      <w:r w:rsidR="00AD4DCA" w:rsidRPr="008123FE">
        <w:rPr>
          <w:sz w:val="28"/>
          <w:szCs w:val="28"/>
          <w:bdr w:val="none" w:sz="0" w:space="0" w:color="auto" w:frame="1"/>
          <w:lang w:val="uk-UA"/>
        </w:rPr>
        <w:t xml:space="preserve">розміру </w:t>
      </w:r>
      <w:r w:rsidR="00253BEB" w:rsidRPr="008123FE">
        <w:rPr>
          <w:sz w:val="28"/>
          <w:szCs w:val="28"/>
          <w:bdr w:val="none" w:sz="0" w:space="0" w:color="auto" w:frame="1"/>
          <w:lang w:val="uk-UA"/>
        </w:rPr>
        <w:t xml:space="preserve">ставок єдиного податку, </w:t>
      </w:r>
      <w:r w:rsidR="00DE1C01" w:rsidRPr="008123FE">
        <w:rPr>
          <w:sz w:val="28"/>
          <w:szCs w:val="28"/>
          <w:bdr w:val="none" w:sz="0" w:space="0" w:color="auto" w:frame="1"/>
          <w:lang w:val="uk-UA"/>
        </w:rPr>
        <w:t>податку на нерухоме майно, відмінне від земельної ділянки</w:t>
      </w:r>
      <w:r w:rsidR="00253BEB" w:rsidRPr="008123FE">
        <w:rPr>
          <w:sz w:val="28"/>
          <w:szCs w:val="28"/>
          <w:bdr w:val="none" w:sz="0" w:space="0" w:color="auto" w:frame="1"/>
          <w:lang w:val="uk-UA"/>
        </w:rPr>
        <w:t xml:space="preserve"> </w:t>
      </w:r>
      <w:r w:rsidR="00DE1C01" w:rsidRPr="008123FE">
        <w:rPr>
          <w:sz w:val="28"/>
          <w:szCs w:val="28"/>
          <w:bdr w:val="none" w:sz="0" w:space="0" w:color="auto" w:frame="1"/>
          <w:lang w:val="uk-UA"/>
        </w:rPr>
        <w:t xml:space="preserve">на території </w:t>
      </w:r>
      <w:r w:rsidR="00253BEB" w:rsidRPr="008123FE">
        <w:rPr>
          <w:sz w:val="28"/>
          <w:szCs w:val="28"/>
          <w:bdr w:val="none" w:sz="0" w:space="0" w:color="auto" w:frame="1"/>
          <w:lang w:val="uk-UA"/>
        </w:rPr>
        <w:t xml:space="preserve">Обухівської міської ради </w:t>
      </w:r>
      <w:r w:rsidR="00DE1C01" w:rsidRPr="008123FE">
        <w:rPr>
          <w:sz w:val="28"/>
          <w:szCs w:val="28"/>
          <w:bdr w:val="none" w:sz="0" w:space="0" w:color="auto" w:frame="1"/>
          <w:lang w:val="uk-UA"/>
        </w:rPr>
        <w:t>на 20</w:t>
      </w:r>
      <w:r w:rsidR="00AD4DCA" w:rsidRPr="008123FE">
        <w:rPr>
          <w:sz w:val="28"/>
          <w:szCs w:val="28"/>
          <w:bdr w:val="none" w:sz="0" w:space="0" w:color="auto" w:frame="1"/>
          <w:lang w:val="uk-UA"/>
        </w:rPr>
        <w:t>20</w:t>
      </w:r>
      <w:r w:rsidR="00DE1C01" w:rsidRPr="008123FE">
        <w:rPr>
          <w:sz w:val="28"/>
          <w:szCs w:val="28"/>
          <w:bdr w:val="none" w:sz="0" w:space="0" w:color="auto" w:frame="1"/>
          <w:lang w:val="uk-UA"/>
        </w:rPr>
        <w:t xml:space="preserve"> рік»</w:t>
      </w:r>
      <w:r w:rsidR="00AD4DCA" w:rsidRPr="008123FE">
        <w:rPr>
          <w:sz w:val="28"/>
          <w:szCs w:val="28"/>
          <w:bdr w:val="none" w:sz="0" w:space="0" w:color="auto" w:frame="1"/>
          <w:lang w:val="uk-UA"/>
        </w:rPr>
        <w:t xml:space="preserve">, від 27.06.2019 року №1174-50- УІІ «Про встановлення ставки туристичного збору на території Обухівської міської ради на 2020 рік» </w:t>
      </w:r>
      <w:r w:rsidR="00DE1C01" w:rsidRPr="008123FE">
        <w:rPr>
          <w:sz w:val="28"/>
          <w:szCs w:val="28"/>
          <w:bdr w:val="none" w:sz="0" w:space="0" w:color="auto" w:frame="1"/>
          <w:lang w:val="uk-UA"/>
        </w:rPr>
        <w:t>визнати таким</w:t>
      </w:r>
      <w:r w:rsidR="00AD4DCA" w:rsidRPr="008123FE">
        <w:rPr>
          <w:sz w:val="28"/>
          <w:szCs w:val="28"/>
          <w:bdr w:val="none" w:sz="0" w:space="0" w:color="auto" w:frame="1"/>
          <w:lang w:val="uk-UA"/>
        </w:rPr>
        <w:t>и</w:t>
      </w:r>
      <w:r w:rsidR="00DE1C01" w:rsidRPr="008123FE">
        <w:rPr>
          <w:sz w:val="28"/>
          <w:szCs w:val="28"/>
          <w:bdr w:val="none" w:sz="0" w:space="0" w:color="auto" w:frame="1"/>
          <w:lang w:val="uk-UA"/>
        </w:rPr>
        <w:t>, що втратил</w:t>
      </w:r>
      <w:r w:rsidR="00AD4DCA" w:rsidRPr="008123FE">
        <w:rPr>
          <w:sz w:val="28"/>
          <w:szCs w:val="28"/>
          <w:bdr w:val="none" w:sz="0" w:space="0" w:color="auto" w:frame="1"/>
          <w:lang w:val="uk-UA"/>
        </w:rPr>
        <w:t>и</w:t>
      </w:r>
      <w:r w:rsidR="00DE1C01" w:rsidRPr="008123FE">
        <w:rPr>
          <w:sz w:val="28"/>
          <w:szCs w:val="28"/>
          <w:bdr w:val="none" w:sz="0" w:space="0" w:color="auto" w:frame="1"/>
          <w:lang w:val="uk-UA"/>
        </w:rPr>
        <w:t xml:space="preserve"> чинність.</w:t>
      </w:r>
    </w:p>
    <w:p w:rsidR="00DE1C01" w:rsidRPr="008123FE" w:rsidRDefault="00D40F6E" w:rsidP="0015117C">
      <w:pPr>
        <w:pStyle w:val="a5"/>
        <w:shd w:val="clear" w:color="auto" w:fill="FFFFFF"/>
        <w:spacing w:before="0" w:beforeAutospacing="0" w:after="0" w:afterAutospacing="0"/>
        <w:ind w:firstLine="709"/>
        <w:jc w:val="both"/>
        <w:textAlignment w:val="baseline"/>
        <w:rPr>
          <w:sz w:val="28"/>
          <w:szCs w:val="28"/>
          <w:lang w:val="uk-UA"/>
        </w:rPr>
      </w:pPr>
      <w:r w:rsidRPr="008123FE">
        <w:rPr>
          <w:sz w:val="28"/>
          <w:szCs w:val="28"/>
          <w:bdr w:val="none" w:sz="0" w:space="0" w:color="auto" w:frame="1"/>
          <w:lang w:val="uk-UA"/>
        </w:rPr>
        <w:t>11</w:t>
      </w:r>
      <w:r w:rsidR="00DE1C01" w:rsidRPr="008123FE">
        <w:rPr>
          <w:sz w:val="28"/>
          <w:szCs w:val="28"/>
          <w:bdr w:val="none" w:sz="0" w:space="0" w:color="auto" w:frame="1"/>
          <w:lang w:val="uk-UA"/>
        </w:rPr>
        <w:t>. Рішення набирає чинності з 01.01.20</w:t>
      </w:r>
      <w:r w:rsidR="00253BEB" w:rsidRPr="008123FE">
        <w:rPr>
          <w:sz w:val="28"/>
          <w:szCs w:val="28"/>
          <w:bdr w:val="none" w:sz="0" w:space="0" w:color="auto" w:frame="1"/>
          <w:lang w:val="uk-UA"/>
        </w:rPr>
        <w:t>2</w:t>
      </w:r>
      <w:r w:rsidR="00AD4DCA" w:rsidRPr="008123FE">
        <w:rPr>
          <w:sz w:val="28"/>
          <w:szCs w:val="28"/>
          <w:bdr w:val="none" w:sz="0" w:space="0" w:color="auto" w:frame="1"/>
          <w:lang w:val="uk-UA"/>
        </w:rPr>
        <w:t>1</w:t>
      </w:r>
      <w:r w:rsidR="00253BEB" w:rsidRPr="008123FE">
        <w:rPr>
          <w:sz w:val="28"/>
          <w:szCs w:val="28"/>
          <w:bdr w:val="none" w:sz="0" w:space="0" w:color="auto" w:frame="1"/>
          <w:lang w:val="uk-UA"/>
        </w:rPr>
        <w:t xml:space="preserve"> </w:t>
      </w:r>
      <w:r w:rsidR="00DE1C01" w:rsidRPr="008123FE">
        <w:rPr>
          <w:sz w:val="28"/>
          <w:szCs w:val="28"/>
          <w:bdr w:val="none" w:sz="0" w:space="0" w:color="auto" w:frame="1"/>
          <w:lang w:val="uk-UA"/>
        </w:rPr>
        <w:t>року.</w:t>
      </w:r>
    </w:p>
    <w:p w:rsidR="009840C6" w:rsidRPr="0015117C" w:rsidRDefault="00D40F6E" w:rsidP="0015117C">
      <w:pPr>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rPr>
        <w:t>12</w:t>
      </w:r>
      <w:r w:rsidR="009840C6" w:rsidRPr="0015117C">
        <w:rPr>
          <w:rFonts w:ascii="Times New Roman" w:hAnsi="Times New Roman" w:cs="Times New Roman"/>
          <w:sz w:val="28"/>
          <w:szCs w:val="28"/>
        </w:rPr>
        <w:t xml:space="preserve">. Секретарю Обухівської міської ради </w:t>
      </w:r>
      <w:r w:rsidR="009840C6" w:rsidRPr="0015117C">
        <w:rPr>
          <w:rFonts w:ascii="Times New Roman" w:hAnsi="Times New Roman" w:cs="Times New Roman"/>
          <w:color w:val="000000"/>
          <w:sz w:val="28"/>
          <w:szCs w:val="28"/>
          <w:lang w:eastAsia="uk-UA"/>
        </w:rPr>
        <w:t xml:space="preserve">забезпечити направлення копії цього рішення </w:t>
      </w:r>
      <w:r w:rsidR="009840C6" w:rsidRPr="0015117C">
        <w:rPr>
          <w:rFonts w:ascii="Times New Roman" w:hAnsi="Times New Roman" w:cs="Times New Roman"/>
          <w:color w:val="000000"/>
          <w:sz w:val="28"/>
          <w:szCs w:val="28"/>
          <w:shd w:val="clear" w:color="auto" w:fill="FFFFFF"/>
        </w:rPr>
        <w:t>у десятиденний строк з дня прийняття, але не пізніше 1</w:t>
      </w:r>
      <w:r w:rsidR="00B1184F">
        <w:rPr>
          <w:rFonts w:ascii="Times New Roman" w:hAnsi="Times New Roman" w:cs="Times New Roman"/>
          <w:color w:val="000000"/>
          <w:sz w:val="28"/>
          <w:szCs w:val="28"/>
          <w:shd w:val="clear" w:color="auto" w:fill="FFFFFF"/>
        </w:rPr>
        <w:t>5</w:t>
      </w:r>
      <w:r w:rsidR="009840C6" w:rsidRPr="0015117C">
        <w:rPr>
          <w:rFonts w:ascii="Times New Roman" w:hAnsi="Times New Roman" w:cs="Times New Roman"/>
          <w:color w:val="000000"/>
          <w:sz w:val="28"/>
          <w:szCs w:val="28"/>
          <w:shd w:val="clear" w:color="auto" w:fill="FFFFFF"/>
        </w:rPr>
        <w:t xml:space="preserve"> липня року, що передує бюджетному періоду, в якому планується застосовування встановлюваних місцевих податків та зборів,  </w:t>
      </w:r>
      <w:r w:rsidR="009840C6" w:rsidRPr="0015117C">
        <w:rPr>
          <w:rFonts w:ascii="Times New Roman" w:hAnsi="Times New Roman" w:cs="Times New Roman"/>
          <w:color w:val="000000"/>
          <w:sz w:val="28"/>
          <w:szCs w:val="28"/>
          <w:lang w:eastAsia="uk-UA"/>
        </w:rPr>
        <w:t xml:space="preserve">до </w:t>
      </w:r>
      <w:r w:rsidR="009840C6" w:rsidRPr="0015117C">
        <w:rPr>
          <w:rFonts w:ascii="Times New Roman" w:hAnsi="Times New Roman" w:cs="Times New Roman"/>
          <w:sz w:val="28"/>
          <w:szCs w:val="28"/>
        </w:rPr>
        <w:t xml:space="preserve">Обухівського </w:t>
      </w:r>
      <w:r>
        <w:rPr>
          <w:rFonts w:ascii="Times New Roman" w:hAnsi="Times New Roman" w:cs="Times New Roman"/>
          <w:sz w:val="28"/>
          <w:szCs w:val="28"/>
        </w:rPr>
        <w:t xml:space="preserve">управління </w:t>
      </w:r>
      <w:r w:rsidR="009840C6" w:rsidRPr="0015117C">
        <w:rPr>
          <w:rFonts w:ascii="Times New Roman" w:hAnsi="Times New Roman" w:cs="Times New Roman"/>
          <w:sz w:val="28"/>
          <w:szCs w:val="28"/>
        </w:rPr>
        <w:t>ГУ Д</w:t>
      </w:r>
      <w:r>
        <w:rPr>
          <w:rFonts w:ascii="Times New Roman" w:hAnsi="Times New Roman" w:cs="Times New Roman"/>
          <w:sz w:val="28"/>
          <w:szCs w:val="28"/>
        </w:rPr>
        <w:t>П</w:t>
      </w:r>
      <w:r w:rsidR="009840C6" w:rsidRPr="0015117C">
        <w:rPr>
          <w:rFonts w:ascii="Times New Roman" w:hAnsi="Times New Roman" w:cs="Times New Roman"/>
          <w:sz w:val="28"/>
          <w:szCs w:val="28"/>
        </w:rPr>
        <w:t>С у Київській області</w:t>
      </w:r>
      <w:r w:rsidR="009840C6" w:rsidRPr="0015117C">
        <w:rPr>
          <w:rFonts w:ascii="Times New Roman" w:hAnsi="Times New Roman" w:cs="Times New Roman"/>
          <w:color w:val="000000"/>
          <w:sz w:val="28"/>
          <w:szCs w:val="28"/>
          <w:lang w:eastAsia="uk-UA"/>
        </w:rPr>
        <w:t>.</w:t>
      </w:r>
    </w:p>
    <w:p w:rsidR="009840C6" w:rsidRPr="0015117C" w:rsidRDefault="009840C6" w:rsidP="0015117C">
      <w:pPr>
        <w:pStyle w:val="a5"/>
        <w:spacing w:before="0" w:beforeAutospacing="0" w:after="0" w:afterAutospacing="0"/>
        <w:ind w:firstLine="709"/>
        <w:jc w:val="both"/>
        <w:rPr>
          <w:sz w:val="28"/>
          <w:szCs w:val="28"/>
          <w:highlight w:val="yellow"/>
          <w:lang w:val="uk-UA"/>
        </w:rPr>
      </w:pPr>
    </w:p>
    <w:p w:rsidR="009840C6" w:rsidRPr="0015117C" w:rsidRDefault="009840C6" w:rsidP="0015117C">
      <w:pPr>
        <w:spacing w:after="0" w:line="240" w:lineRule="auto"/>
        <w:ind w:firstLine="709"/>
        <w:jc w:val="both"/>
        <w:rPr>
          <w:rFonts w:ascii="Times New Roman" w:hAnsi="Times New Roman" w:cs="Times New Roman"/>
          <w:sz w:val="28"/>
          <w:szCs w:val="28"/>
          <w:highlight w:val="yellow"/>
        </w:rPr>
      </w:pPr>
    </w:p>
    <w:p w:rsidR="009840C6" w:rsidRPr="0015117C" w:rsidRDefault="009840C6" w:rsidP="009840C6">
      <w:pPr>
        <w:rPr>
          <w:rFonts w:ascii="Times New Roman" w:hAnsi="Times New Roman" w:cs="Times New Roman"/>
          <w:sz w:val="28"/>
          <w:szCs w:val="28"/>
        </w:rPr>
      </w:pPr>
      <w:r w:rsidRPr="0015117C">
        <w:rPr>
          <w:rFonts w:ascii="Times New Roman" w:hAnsi="Times New Roman" w:cs="Times New Roman"/>
          <w:sz w:val="28"/>
          <w:szCs w:val="28"/>
        </w:rPr>
        <w:t>Обухівський міський голова                                                              О.М.</w:t>
      </w:r>
      <w:proofErr w:type="spellStart"/>
      <w:r w:rsidRPr="0015117C">
        <w:rPr>
          <w:rFonts w:ascii="Times New Roman" w:hAnsi="Times New Roman" w:cs="Times New Roman"/>
          <w:sz w:val="28"/>
          <w:szCs w:val="28"/>
        </w:rPr>
        <w:t>Левченко</w:t>
      </w:r>
      <w:proofErr w:type="spellEnd"/>
      <w:r w:rsidRPr="0015117C">
        <w:rPr>
          <w:rFonts w:ascii="Times New Roman" w:hAnsi="Times New Roman" w:cs="Times New Roman"/>
          <w:sz w:val="28"/>
          <w:szCs w:val="28"/>
        </w:rPr>
        <w:t xml:space="preserve">               </w:t>
      </w:r>
    </w:p>
    <w:p w:rsidR="009840C6" w:rsidRPr="0015117C" w:rsidRDefault="009840C6" w:rsidP="009840C6">
      <w:pPr>
        <w:pStyle w:val="a3"/>
        <w:ind w:firstLine="709"/>
        <w:jc w:val="both"/>
        <w:rPr>
          <w:bCs/>
          <w:iCs/>
          <w:szCs w:val="28"/>
          <w:highlight w:val="yellow"/>
        </w:rPr>
      </w:pPr>
    </w:p>
    <w:p w:rsidR="009840C6" w:rsidRPr="0015117C" w:rsidRDefault="009840C6" w:rsidP="009840C6">
      <w:pPr>
        <w:pStyle w:val="a3"/>
        <w:rPr>
          <w:szCs w:val="28"/>
          <w:highlight w:val="yellow"/>
        </w:rPr>
      </w:pPr>
    </w:p>
    <w:p w:rsidR="009840C6" w:rsidRPr="0015117C" w:rsidRDefault="009840C6" w:rsidP="009840C6">
      <w:pPr>
        <w:pStyle w:val="a3"/>
        <w:rPr>
          <w:szCs w:val="28"/>
          <w:highlight w:val="yellow"/>
        </w:rPr>
      </w:pPr>
    </w:p>
    <w:p w:rsidR="009840C6" w:rsidRPr="0015117C" w:rsidRDefault="009840C6" w:rsidP="009840C6">
      <w:pPr>
        <w:pStyle w:val="a3"/>
        <w:rPr>
          <w:sz w:val="24"/>
        </w:rPr>
      </w:pPr>
      <w:r w:rsidRPr="0015117C">
        <w:rPr>
          <w:sz w:val="24"/>
        </w:rPr>
        <w:t xml:space="preserve">м. Обухів </w:t>
      </w:r>
    </w:p>
    <w:p w:rsidR="009840C6" w:rsidRPr="0015117C" w:rsidRDefault="009840C6" w:rsidP="009840C6">
      <w:pPr>
        <w:pStyle w:val="a3"/>
        <w:rPr>
          <w:sz w:val="24"/>
        </w:rPr>
      </w:pPr>
      <w:r w:rsidRPr="0015117C">
        <w:rPr>
          <w:sz w:val="24"/>
        </w:rPr>
        <w:t xml:space="preserve">№ </w:t>
      </w:r>
      <w:r w:rsidR="008567DE">
        <w:rPr>
          <w:sz w:val="24"/>
        </w:rPr>
        <w:t>1510</w:t>
      </w:r>
      <w:r w:rsidR="004805A8">
        <w:rPr>
          <w:sz w:val="24"/>
        </w:rPr>
        <w:t xml:space="preserve"> </w:t>
      </w:r>
      <w:r w:rsidRPr="0015117C">
        <w:rPr>
          <w:sz w:val="24"/>
        </w:rPr>
        <w:t xml:space="preserve">- </w:t>
      </w:r>
      <w:r w:rsidR="00D40F6E">
        <w:rPr>
          <w:sz w:val="24"/>
        </w:rPr>
        <w:t>6</w:t>
      </w:r>
      <w:r w:rsidRPr="0015117C">
        <w:rPr>
          <w:sz w:val="24"/>
        </w:rPr>
        <w:t>5 - VІІ</w:t>
      </w:r>
    </w:p>
    <w:p w:rsidR="009840C6" w:rsidRPr="0015117C" w:rsidRDefault="009840C6" w:rsidP="009840C6">
      <w:pPr>
        <w:pStyle w:val="a3"/>
        <w:rPr>
          <w:sz w:val="24"/>
        </w:rPr>
      </w:pPr>
      <w:r w:rsidRPr="0015117C">
        <w:rPr>
          <w:sz w:val="24"/>
        </w:rPr>
        <w:t xml:space="preserve">від  </w:t>
      </w:r>
      <w:r w:rsidR="004805A8">
        <w:rPr>
          <w:sz w:val="24"/>
        </w:rPr>
        <w:t>2</w:t>
      </w:r>
      <w:r w:rsidR="00D40F6E">
        <w:rPr>
          <w:sz w:val="24"/>
        </w:rPr>
        <w:t>5</w:t>
      </w:r>
      <w:r w:rsidRPr="0015117C">
        <w:rPr>
          <w:sz w:val="24"/>
        </w:rPr>
        <w:t xml:space="preserve"> червня 20</w:t>
      </w:r>
      <w:r w:rsidR="00D40F6E">
        <w:rPr>
          <w:sz w:val="24"/>
        </w:rPr>
        <w:t>20</w:t>
      </w:r>
      <w:r w:rsidRPr="0015117C">
        <w:rPr>
          <w:sz w:val="24"/>
        </w:rPr>
        <w:t xml:space="preserve"> року </w:t>
      </w:r>
    </w:p>
    <w:p w:rsidR="009840C6" w:rsidRPr="0015117C" w:rsidRDefault="009840C6" w:rsidP="009840C6">
      <w:pPr>
        <w:pStyle w:val="a3"/>
        <w:rPr>
          <w:sz w:val="24"/>
        </w:rPr>
      </w:pPr>
      <w:r w:rsidRPr="0015117C">
        <w:rPr>
          <w:sz w:val="24"/>
        </w:rPr>
        <w:t>вик. Кондратюк А.М.</w:t>
      </w:r>
    </w:p>
    <w:p w:rsidR="008567DE" w:rsidRDefault="008567DE" w:rsidP="009840C6">
      <w:pPr>
        <w:spacing w:after="0" w:line="240" w:lineRule="auto"/>
        <w:jc w:val="both"/>
        <w:rPr>
          <w:rFonts w:ascii="Times New Roman" w:hAnsi="Times New Roman" w:cs="Times New Roman"/>
          <w:sz w:val="28"/>
          <w:szCs w:val="28"/>
        </w:rPr>
      </w:pPr>
    </w:p>
    <w:p w:rsidR="008567DE" w:rsidRDefault="008567DE"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lastRenderedPageBreak/>
        <w:t>Погоджено:</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eastAsia="Batang" w:hAnsi="Times New Roman" w:cs="Times New Roman"/>
          <w:b/>
          <w:sz w:val="28"/>
          <w:szCs w:val="28"/>
        </w:rPr>
        <w:t xml:space="preserve">   </w:t>
      </w:r>
    </w:p>
    <w:p w:rsidR="009840C6" w:rsidRPr="00E54B58" w:rsidRDefault="009840C6" w:rsidP="009840C6">
      <w:pPr>
        <w:spacing w:after="0" w:line="240" w:lineRule="auto"/>
        <w:rPr>
          <w:rFonts w:ascii="Times New Roman" w:hAnsi="Times New Roman" w:cs="Times New Roman"/>
          <w:sz w:val="28"/>
          <w:szCs w:val="28"/>
        </w:rPr>
      </w:pPr>
      <w:r w:rsidRPr="00E54B58">
        <w:rPr>
          <w:rFonts w:ascii="Times New Roman" w:hAnsi="Times New Roman" w:cs="Times New Roman"/>
          <w:sz w:val="28"/>
          <w:szCs w:val="28"/>
        </w:rPr>
        <w:t>Секретар міської ради                                          С.М.</w:t>
      </w:r>
      <w:proofErr w:type="spellStart"/>
      <w:r w:rsidRPr="00E54B58">
        <w:rPr>
          <w:rFonts w:ascii="Times New Roman" w:hAnsi="Times New Roman" w:cs="Times New Roman"/>
          <w:sz w:val="28"/>
          <w:szCs w:val="28"/>
        </w:rPr>
        <w:t>Клочко</w:t>
      </w:r>
      <w:proofErr w:type="spellEnd"/>
      <w:r w:rsidRPr="00E54B58">
        <w:rPr>
          <w:rFonts w:ascii="Times New Roman" w:hAnsi="Times New Roman" w:cs="Times New Roman"/>
          <w:sz w:val="28"/>
          <w:szCs w:val="28"/>
        </w:rPr>
        <w:t xml:space="preserve">          _________20</w:t>
      </w:r>
      <w:r w:rsidR="00D40F6E">
        <w:rPr>
          <w:rFonts w:ascii="Times New Roman" w:hAnsi="Times New Roman" w:cs="Times New Roman"/>
          <w:sz w:val="28"/>
          <w:szCs w:val="28"/>
        </w:rPr>
        <w:t>20</w:t>
      </w:r>
    </w:p>
    <w:p w:rsidR="009840C6" w:rsidRPr="00E54B58" w:rsidRDefault="009840C6" w:rsidP="009840C6">
      <w:pPr>
        <w:spacing w:after="0" w:line="240" w:lineRule="auto"/>
        <w:rPr>
          <w:rFonts w:ascii="Times New Roman" w:hAnsi="Times New Roman" w:cs="Times New Roman"/>
          <w:sz w:val="28"/>
          <w:szCs w:val="28"/>
        </w:rPr>
      </w:pPr>
      <w:r w:rsidRPr="00E54B58">
        <w:rPr>
          <w:rFonts w:ascii="Times New Roman" w:hAnsi="Times New Roman" w:cs="Times New Roman"/>
          <w:sz w:val="28"/>
          <w:szCs w:val="28"/>
        </w:rPr>
        <w:t xml:space="preserve">  </w:t>
      </w: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BC5C06" w:rsidP="00984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 н</w:t>
      </w:r>
      <w:r w:rsidR="009840C6" w:rsidRPr="00E54B58">
        <w:rPr>
          <w:rFonts w:ascii="Times New Roman" w:hAnsi="Times New Roman" w:cs="Times New Roman"/>
          <w:sz w:val="28"/>
          <w:szCs w:val="28"/>
        </w:rPr>
        <w:t>ачальник</w:t>
      </w:r>
      <w:r>
        <w:rPr>
          <w:rFonts w:ascii="Times New Roman" w:hAnsi="Times New Roman" w:cs="Times New Roman"/>
          <w:sz w:val="28"/>
          <w:szCs w:val="28"/>
        </w:rPr>
        <w:t>а</w:t>
      </w:r>
      <w:r w:rsidR="009840C6" w:rsidRPr="00E54B58">
        <w:rPr>
          <w:rFonts w:ascii="Times New Roman" w:hAnsi="Times New Roman" w:cs="Times New Roman"/>
          <w:sz w:val="28"/>
          <w:szCs w:val="28"/>
        </w:rPr>
        <w:t xml:space="preserve"> юридичного відділу            </w:t>
      </w:r>
      <w:r>
        <w:rPr>
          <w:rFonts w:ascii="Times New Roman" w:hAnsi="Times New Roman" w:cs="Times New Roman"/>
          <w:sz w:val="28"/>
          <w:szCs w:val="28"/>
        </w:rPr>
        <w:t>О.А.Сердюк</w:t>
      </w:r>
      <w:r w:rsidR="009840C6" w:rsidRPr="00E54B58">
        <w:rPr>
          <w:rFonts w:ascii="Times New Roman" w:hAnsi="Times New Roman" w:cs="Times New Roman"/>
          <w:sz w:val="28"/>
          <w:szCs w:val="28"/>
        </w:rPr>
        <w:t xml:space="preserve">      ________20</w:t>
      </w:r>
      <w:r w:rsidR="00D40F6E">
        <w:rPr>
          <w:rFonts w:ascii="Times New Roman" w:hAnsi="Times New Roman" w:cs="Times New Roman"/>
          <w:sz w:val="28"/>
          <w:szCs w:val="28"/>
        </w:rPr>
        <w:t>20</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Начальник управління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економіки                                                          А.М.Кондратюк    ________20</w:t>
      </w:r>
      <w:r w:rsidR="00D40F6E">
        <w:rPr>
          <w:rFonts w:ascii="Times New Roman" w:hAnsi="Times New Roman" w:cs="Times New Roman"/>
          <w:sz w:val="28"/>
          <w:szCs w:val="28"/>
        </w:rPr>
        <w:t>20</w:t>
      </w: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Начальник фінансового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управління                                                         Н.І.</w:t>
      </w:r>
      <w:proofErr w:type="spellStart"/>
      <w:r w:rsidRPr="00E54B58">
        <w:rPr>
          <w:rFonts w:ascii="Times New Roman" w:hAnsi="Times New Roman" w:cs="Times New Roman"/>
          <w:sz w:val="28"/>
          <w:szCs w:val="28"/>
        </w:rPr>
        <w:t>Медвідчук</w:t>
      </w:r>
      <w:proofErr w:type="spellEnd"/>
      <w:r w:rsidRPr="00E54B58">
        <w:rPr>
          <w:rFonts w:ascii="Times New Roman" w:hAnsi="Times New Roman" w:cs="Times New Roman"/>
          <w:sz w:val="28"/>
          <w:szCs w:val="28"/>
        </w:rPr>
        <w:t xml:space="preserve">        ________20</w:t>
      </w:r>
      <w:r w:rsidR="00D40F6E">
        <w:rPr>
          <w:rFonts w:ascii="Times New Roman" w:hAnsi="Times New Roman" w:cs="Times New Roman"/>
          <w:sz w:val="28"/>
          <w:szCs w:val="28"/>
        </w:rPr>
        <w:t>20</w:t>
      </w: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Голова комісії з питань соціально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економічного розвитку, благоустрою, комунального</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господарства та управління комунальною</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власністю громади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                                                                         В.М.Геращенко        ________20</w:t>
      </w:r>
      <w:r w:rsidR="00D40F6E">
        <w:rPr>
          <w:rFonts w:ascii="Times New Roman" w:hAnsi="Times New Roman" w:cs="Times New Roman"/>
          <w:sz w:val="28"/>
          <w:szCs w:val="28"/>
        </w:rPr>
        <w:t>20</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Голова комісії з питань планування, </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бюджету та фінансів</w:t>
      </w: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                                                                      С.О. </w:t>
      </w:r>
      <w:proofErr w:type="spellStart"/>
      <w:r w:rsidRPr="00E54B58">
        <w:rPr>
          <w:rFonts w:ascii="Times New Roman" w:hAnsi="Times New Roman" w:cs="Times New Roman"/>
          <w:sz w:val="28"/>
          <w:szCs w:val="28"/>
        </w:rPr>
        <w:t>Музичко</w:t>
      </w:r>
      <w:proofErr w:type="spellEnd"/>
      <w:r w:rsidRPr="00E54B58">
        <w:rPr>
          <w:rFonts w:ascii="Times New Roman" w:hAnsi="Times New Roman" w:cs="Times New Roman"/>
          <w:sz w:val="28"/>
          <w:szCs w:val="28"/>
        </w:rPr>
        <w:t xml:space="preserve">         _________20</w:t>
      </w:r>
      <w:r w:rsidR="00D40F6E">
        <w:rPr>
          <w:rFonts w:ascii="Times New Roman" w:hAnsi="Times New Roman" w:cs="Times New Roman"/>
          <w:sz w:val="28"/>
          <w:szCs w:val="28"/>
        </w:rPr>
        <w:t>20</w:t>
      </w: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r w:rsidRPr="00E54B58">
        <w:rPr>
          <w:rFonts w:ascii="Times New Roman" w:hAnsi="Times New Roman" w:cs="Times New Roman"/>
          <w:sz w:val="28"/>
          <w:szCs w:val="28"/>
        </w:rPr>
        <w:t xml:space="preserve">    </w:t>
      </w: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spacing w:after="0" w:line="240" w:lineRule="auto"/>
        <w:jc w:val="both"/>
        <w:rPr>
          <w:rFonts w:ascii="Times New Roman" w:hAnsi="Times New Roman" w:cs="Times New Roman"/>
          <w:sz w:val="28"/>
          <w:szCs w:val="28"/>
        </w:rPr>
      </w:pPr>
    </w:p>
    <w:p w:rsidR="009840C6" w:rsidRPr="00E54B58" w:rsidRDefault="009840C6" w:rsidP="009840C6">
      <w:pPr>
        <w:jc w:val="both"/>
        <w:rPr>
          <w:rFonts w:ascii="Times New Roman" w:hAnsi="Times New Roman" w:cs="Times New Roman"/>
          <w:sz w:val="28"/>
          <w:szCs w:val="28"/>
        </w:rPr>
      </w:pPr>
      <w:proofErr w:type="spellStart"/>
      <w:r w:rsidRPr="00E54B58">
        <w:rPr>
          <w:rFonts w:ascii="Times New Roman" w:hAnsi="Times New Roman" w:cs="Times New Roman"/>
          <w:sz w:val="28"/>
          <w:szCs w:val="28"/>
        </w:rPr>
        <w:t>Оприлюднено</w:t>
      </w:r>
      <w:proofErr w:type="spellEnd"/>
      <w:r w:rsidRPr="00E54B58">
        <w:rPr>
          <w:rFonts w:ascii="Times New Roman" w:hAnsi="Times New Roman" w:cs="Times New Roman"/>
          <w:sz w:val="28"/>
          <w:szCs w:val="28"/>
        </w:rPr>
        <w:t xml:space="preserve"> на інформаційному стенді та сайті міської ради   </w:t>
      </w:r>
    </w:p>
    <w:p w:rsidR="009840C6" w:rsidRPr="003927A1" w:rsidRDefault="009840C6" w:rsidP="009840C6">
      <w:pPr>
        <w:jc w:val="both"/>
        <w:rPr>
          <w:rFonts w:ascii="Times New Roman" w:hAnsi="Times New Roman" w:cs="Times New Roman"/>
          <w:sz w:val="28"/>
          <w:szCs w:val="28"/>
        </w:rPr>
      </w:pPr>
      <w:r w:rsidRPr="00E54B58">
        <w:rPr>
          <w:rFonts w:ascii="Times New Roman" w:hAnsi="Times New Roman" w:cs="Times New Roman"/>
          <w:sz w:val="28"/>
          <w:szCs w:val="28"/>
        </w:rPr>
        <w:t xml:space="preserve">                                                                                                   А.М.Кондратюк</w:t>
      </w:r>
    </w:p>
    <w:p w:rsidR="009840C6" w:rsidRPr="003927A1" w:rsidRDefault="009840C6" w:rsidP="009840C6">
      <w:pPr>
        <w:jc w:val="both"/>
        <w:rPr>
          <w:rFonts w:ascii="Times New Roman" w:hAnsi="Times New Roman" w:cs="Times New Roman"/>
          <w:sz w:val="28"/>
          <w:szCs w:val="28"/>
        </w:rPr>
      </w:pPr>
    </w:p>
    <w:p w:rsidR="009840C6" w:rsidRPr="003927A1" w:rsidRDefault="009840C6" w:rsidP="009840C6">
      <w:pPr>
        <w:shd w:val="clear" w:color="auto" w:fill="FFFFFF"/>
        <w:spacing w:before="100" w:beforeAutospacing="1" w:after="100" w:afterAutospacing="1" w:line="240" w:lineRule="auto"/>
        <w:rPr>
          <w:rFonts w:ascii="Times New Roman" w:eastAsia="Times New Roman" w:hAnsi="Times New Roman" w:cs="Times New Roman"/>
          <w:color w:val="1C1C1C"/>
          <w:sz w:val="28"/>
          <w:szCs w:val="28"/>
          <w:lang w:eastAsia="uk-UA"/>
        </w:rPr>
      </w:pPr>
    </w:p>
    <w:p w:rsidR="009840C6" w:rsidRPr="00825927" w:rsidRDefault="009840C6" w:rsidP="009840C6">
      <w:pPr>
        <w:rPr>
          <w:rFonts w:ascii="Times New Roman" w:hAnsi="Times New Roman" w:cs="Times New Roman"/>
          <w:sz w:val="28"/>
          <w:szCs w:val="28"/>
          <w:highlight w:val="yellow"/>
        </w:rPr>
      </w:pPr>
    </w:p>
    <w:p w:rsidR="009840C6" w:rsidRPr="00825927" w:rsidRDefault="009840C6" w:rsidP="009840C6">
      <w:pPr>
        <w:rPr>
          <w:rFonts w:ascii="Times New Roman" w:hAnsi="Times New Roman" w:cs="Times New Roman"/>
          <w:sz w:val="28"/>
          <w:szCs w:val="28"/>
          <w:highlight w:val="yellow"/>
        </w:rPr>
      </w:pPr>
    </w:p>
    <w:p w:rsidR="009840C6" w:rsidRPr="00825927" w:rsidRDefault="009840C6" w:rsidP="009840C6">
      <w:pPr>
        <w:rPr>
          <w:rFonts w:ascii="Times New Roman" w:hAnsi="Times New Roman" w:cs="Times New Roman"/>
          <w:sz w:val="28"/>
          <w:szCs w:val="28"/>
          <w:highlight w:val="yellow"/>
        </w:rPr>
      </w:pP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r>
        <w:rPr>
          <w:rFonts w:ascii="Arial" w:hAnsi="Arial" w:cs="Arial"/>
          <w:color w:val="333333"/>
        </w:rPr>
        <w:t> </w:t>
      </w: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r>
        <w:rPr>
          <w:rFonts w:ascii="Arial" w:hAnsi="Arial" w:cs="Arial"/>
          <w:color w:val="333333"/>
        </w:rPr>
        <w:t> </w:t>
      </w:r>
    </w:p>
    <w:p w:rsidR="00DE1C01" w:rsidRPr="00F249BA" w:rsidRDefault="00DE1C01" w:rsidP="00DE1C01">
      <w:pPr>
        <w:pStyle w:val="a5"/>
        <w:shd w:val="clear" w:color="auto" w:fill="FFFFFF"/>
        <w:spacing w:before="0" w:beforeAutospacing="0" w:after="300" w:afterAutospacing="0"/>
        <w:ind w:left="426"/>
        <w:jc w:val="both"/>
        <w:textAlignment w:val="baseline"/>
        <w:rPr>
          <w:rFonts w:ascii="Arial" w:hAnsi="Arial" w:cs="Arial"/>
          <w:color w:val="333333"/>
          <w:lang w:val="uk-UA"/>
        </w:rPr>
      </w:pPr>
      <w:r>
        <w:rPr>
          <w:rFonts w:ascii="Arial" w:hAnsi="Arial" w:cs="Arial"/>
          <w:color w:val="333333"/>
        </w:rPr>
        <w:t> </w:t>
      </w:r>
    </w:p>
    <w:p w:rsidR="0015117C" w:rsidRDefault="0015117C" w:rsidP="0015117C">
      <w:pPr>
        <w:pStyle w:val="ShapkaDocumentu"/>
        <w:ind w:left="7938"/>
        <w:rPr>
          <w:rStyle w:val="af0"/>
          <w:rFonts w:ascii="Arial" w:hAnsi="Arial" w:cs="Arial"/>
          <w:color w:val="333333"/>
          <w:bdr w:val="none" w:sz="0" w:space="0" w:color="auto" w:frame="1"/>
        </w:rPr>
        <w:sectPr w:rsidR="0015117C" w:rsidSect="006D295A">
          <w:pgSz w:w="11906" w:h="16838"/>
          <w:pgMar w:top="1134" w:right="567" w:bottom="851" w:left="1701" w:header="709" w:footer="709" w:gutter="0"/>
          <w:cols w:space="708"/>
          <w:docGrid w:linePitch="360"/>
        </w:sectPr>
      </w:pPr>
    </w:p>
    <w:p w:rsidR="00334910" w:rsidRPr="00334910" w:rsidRDefault="00DE1C01" w:rsidP="005C21ED">
      <w:pPr>
        <w:pStyle w:val="ShapkaDocumentu"/>
        <w:spacing w:after="0"/>
        <w:ind w:left="0"/>
        <w:jc w:val="both"/>
        <w:rPr>
          <w:rFonts w:ascii="Times New Roman" w:hAnsi="Times New Roman"/>
          <w:noProof/>
          <w:sz w:val="24"/>
          <w:szCs w:val="24"/>
        </w:rPr>
      </w:pPr>
      <w:r>
        <w:rPr>
          <w:rStyle w:val="af0"/>
          <w:rFonts w:ascii="Arial" w:hAnsi="Arial" w:cs="Arial"/>
          <w:color w:val="333333"/>
          <w:bdr w:val="none" w:sz="0" w:space="0" w:color="auto" w:frame="1"/>
        </w:rPr>
        <w:lastRenderedPageBreak/>
        <w:t>          </w:t>
      </w:r>
      <w:r w:rsidR="00334910">
        <w:rPr>
          <w:rStyle w:val="af0"/>
          <w:rFonts w:ascii="Arial" w:hAnsi="Arial" w:cs="Arial"/>
          <w:color w:val="333333"/>
          <w:bdr w:val="none" w:sz="0" w:space="0" w:color="auto" w:frame="1"/>
        </w:rPr>
        <w:t xml:space="preserve">                                                                          </w:t>
      </w:r>
      <w:r w:rsidR="00334910" w:rsidRPr="00334910">
        <w:rPr>
          <w:rFonts w:ascii="Times New Roman" w:hAnsi="Times New Roman"/>
          <w:noProof/>
          <w:sz w:val="24"/>
          <w:szCs w:val="24"/>
        </w:rPr>
        <w:t>Додаток 1</w:t>
      </w:r>
      <w:r w:rsidR="00334910" w:rsidRPr="00334910">
        <w:rPr>
          <w:rFonts w:ascii="Times New Roman" w:hAnsi="Times New Roman"/>
          <w:noProof/>
          <w:sz w:val="24"/>
          <w:szCs w:val="24"/>
        </w:rPr>
        <w:br/>
      </w:r>
    </w:p>
    <w:p w:rsidR="00334910" w:rsidRPr="00334910" w:rsidRDefault="00334910" w:rsidP="00CA0896">
      <w:pPr>
        <w:pStyle w:val="ShapkaDocumentu"/>
        <w:spacing w:after="0"/>
        <w:ind w:left="0"/>
        <w:jc w:val="right"/>
        <w:rPr>
          <w:rFonts w:ascii="Times New Roman" w:hAnsi="Times New Roman"/>
          <w:noProof/>
          <w:sz w:val="24"/>
          <w:szCs w:val="24"/>
        </w:rPr>
      </w:pPr>
      <w:r w:rsidRPr="00334910">
        <w:rPr>
          <w:rFonts w:ascii="Times New Roman" w:hAnsi="Times New Roman"/>
          <w:noProof/>
          <w:sz w:val="24"/>
          <w:szCs w:val="24"/>
        </w:rPr>
        <w:t>ЗАТВЕРДЖЕНО</w:t>
      </w:r>
    </w:p>
    <w:p w:rsidR="00334910" w:rsidRPr="00334910" w:rsidRDefault="00334910" w:rsidP="00CA0896">
      <w:pPr>
        <w:pStyle w:val="ShapkaDocumentu"/>
        <w:spacing w:after="0"/>
        <w:ind w:left="0"/>
        <w:jc w:val="right"/>
        <w:rPr>
          <w:rFonts w:ascii="Times New Roman" w:hAnsi="Times New Roman"/>
          <w:b/>
          <w:noProof/>
          <w:sz w:val="20"/>
        </w:rPr>
      </w:pPr>
      <w:r w:rsidRPr="00334910">
        <w:rPr>
          <w:rFonts w:ascii="Times New Roman" w:hAnsi="Times New Roman"/>
          <w:noProof/>
          <w:sz w:val="24"/>
          <w:szCs w:val="24"/>
        </w:rPr>
        <w:t xml:space="preserve">рішенням сесії Обухівської міської ради </w:t>
      </w:r>
    </w:p>
    <w:p w:rsidR="00334910" w:rsidRPr="00F249BA" w:rsidRDefault="00334910" w:rsidP="00CA0896">
      <w:pPr>
        <w:pStyle w:val="ShapkaDocumentu"/>
        <w:spacing w:after="0"/>
        <w:ind w:left="0"/>
        <w:jc w:val="right"/>
        <w:rPr>
          <w:rFonts w:ascii="Times New Roman" w:hAnsi="Times New Roman"/>
          <w:noProof/>
          <w:sz w:val="24"/>
          <w:szCs w:val="24"/>
        </w:rPr>
      </w:pPr>
      <w:r w:rsidRPr="00F249BA">
        <w:rPr>
          <w:rFonts w:ascii="Times New Roman" w:hAnsi="Times New Roman"/>
          <w:noProof/>
          <w:sz w:val="24"/>
          <w:szCs w:val="24"/>
        </w:rPr>
        <w:t xml:space="preserve">від </w:t>
      </w:r>
      <w:r w:rsidR="004805A8">
        <w:rPr>
          <w:rFonts w:ascii="Times New Roman" w:hAnsi="Times New Roman"/>
          <w:noProof/>
          <w:sz w:val="24"/>
          <w:szCs w:val="24"/>
        </w:rPr>
        <w:t>2</w:t>
      </w:r>
      <w:r w:rsidR="000E3F2B">
        <w:rPr>
          <w:rFonts w:ascii="Times New Roman" w:hAnsi="Times New Roman"/>
          <w:noProof/>
          <w:sz w:val="24"/>
          <w:szCs w:val="24"/>
        </w:rPr>
        <w:t>5</w:t>
      </w:r>
      <w:r w:rsidR="004805A8">
        <w:rPr>
          <w:rFonts w:ascii="Times New Roman" w:hAnsi="Times New Roman"/>
          <w:noProof/>
          <w:sz w:val="24"/>
          <w:szCs w:val="24"/>
        </w:rPr>
        <w:t>.06.20</w:t>
      </w:r>
      <w:r w:rsidR="000E3F2B">
        <w:rPr>
          <w:rFonts w:ascii="Times New Roman" w:hAnsi="Times New Roman"/>
          <w:noProof/>
          <w:sz w:val="24"/>
          <w:szCs w:val="24"/>
        </w:rPr>
        <w:t>20</w:t>
      </w:r>
      <w:r w:rsidR="004805A8">
        <w:rPr>
          <w:rFonts w:ascii="Times New Roman" w:hAnsi="Times New Roman"/>
          <w:noProof/>
          <w:sz w:val="24"/>
          <w:szCs w:val="24"/>
        </w:rPr>
        <w:t xml:space="preserve"> </w:t>
      </w:r>
      <w:r w:rsidRPr="00F249BA">
        <w:rPr>
          <w:rFonts w:ascii="Times New Roman" w:hAnsi="Times New Roman"/>
          <w:noProof/>
          <w:sz w:val="24"/>
          <w:szCs w:val="24"/>
        </w:rPr>
        <w:t xml:space="preserve"> № </w:t>
      </w:r>
      <w:r w:rsidR="008567DE">
        <w:rPr>
          <w:rFonts w:ascii="Times New Roman" w:hAnsi="Times New Roman"/>
          <w:noProof/>
          <w:sz w:val="24"/>
          <w:szCs w:val="24"/>
        </w:rPr>
        <w:t>1510 - 65 - УІІ</w:t>
      </w:r>
    </w:p>
    <w:p w:rsidR="0013559C" w:rsidRDefault="0013559C" w:rsidP="005C21ED">
      <w:pPr>
        <w:shd w:val="clear" w:color="auto" w:fill="FFFFFF"/>
        <w:spacing w:after="0" w:line="240" w:lineRule="auto"/>
        <w:jc w:val="both"/>
        <w:outlineLvl w:val="2"/>
        <w:rPr>
          <w:rFonts w:ascii="Times New Roman" w:eastAsia="Times New Roman" w:hAnsi="Times New Roman" w:cs="Times New Roman"/>
          <w:color w:val="2A2928"/>
          <w:sz w:val="24"/>
          <w:szCs w:val="24"/>
          <w:lang w:eastAsia="uk-UA"/>
        </w:rPr>
      </w:pPr>
    </w:p>
    <w:p w:rsidR="0013559C" w:rsidRPr="00BB23DF" w:rsidRDefault="0013559C" w:rsidP="00CA0896">
      <w:pPr>
        <w:shd w:val="clear" w:color="auto" w:fill="FFFFFF"/>
        <w:spacing w:after="0" w:line="240" w:lineRule="auto"/>
        <w:jc w:val="center"/>
        <w:outlineLvl w:val="2"/>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СТАВКИ</w:t>
      </w:r>
      <w:r w:rsidRPr="00BB23DF">
        <w:rPr>
          <w:rFonts w:ascii="Times New Roman" w:eastAsia="Times New Roman" w:hAnsi="Times New Roman" w:cs="Times New Roman"/>
          <w:color w:val="2A2928"/>
          <w:sz w:val="24"/>
          <w:szCs w:val="24"/>
          <w:lang w:eastAsia="uk-UA"/>
        </w:rPr>
        <w:br/>
        <w:t>податку на нерухоме майно, відмінне від земельної ділянки</w:t>
      </w:r>
      <w:r w:rsidRPr="00BB23DF">
        <w:rPr>
          <w:rFonts w:ascii="Times New Roman" w:eastAsia="Times New Roman" w:hAnsi="Times New Roman" w:cs="Times New Roman"/>
          <w:color w:val="2A2928"/>
          <w:sz w:val="24"/>
          <w:szCs w:val="24"/>
          <w:vertAlign w:val="superscript"/>
          <w:lang w:eastAsia="uk-UA"/>
        </w:rPr>
        <w:t>1</w:t>
      </w:r>
    </w:p>
    <w:p w:rsidR="0013559C" w:rsidRPr="00BB23DF" w:rsidRDefault="0013559C" w:rsidP="00CA0896">
      <w:pPr>
        <w:shd w:val="clear" w:color="auto" w:fill="FFFFFF"/>
        <w:spacing w:after="0" w:line="240" w:lineRule="auto"/>
        <w:jc w:val="center"/>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 xml:space="preserve">Ставки встановлюються </w:t>
      </w:r>
      <w:r w:rsidRPr="00053988">
        <w:rPr>
          <w:rFonts w:ascii="Times New Roman" w:eastAsia="Times New Roman" w:hAnsi="Times New Roman" w:cs="Times New Roman"/>
          <w:color w:val="2A2928"/>
          <w:sz w:val="24"/>
          <w:szCs w:val="24"/>
          <w:u w:val="single"/>
          <w:lang w:eastAsia="uk-UA"/>
        </w:rPr>
        <w:t xml:space="preserve">на </w:t>
      </w:r>
      <w:r w:rsidR="00131CCF">
        <w:rPr>
          <w:rFonts w:ascii="Times New Roman" w:eastAsia="Times New Roman" w:hAnsi="Times New Roman" w:cs="Times New Roman"/>
          <w:color w:val="2A2928"/>
          <w:sz w:val="24"/>
          <w:szCs w:val="24"/>
          <w:u w:val="single"/>
          <w:lang w:eastAsia="uk-UA"/>
        </w:rPr>
        <w:t>невизначений термін</w:t>
      </w:r>
      <w:r w:rsidRPr="00BB23DF">
        <w:rPr>
          <w:rFonts w:ascii="Times New Roman" w:eastAsia="Times New Roman" w:hAnsi="Times New Roman" w:cs="Times New Roman"/>
          <w:color w:val="2A2928"/>
          <w:sz w:val="24"/>
          <w:szCs w:val="24"/>
          <w:lang w:eastAsia="uk-UA"/>
        </w:rPr>
        <w:t xml:space="preserve"> та вводяться в дію </w:t>
      </w:r>
      <w:r w:rsidRPr="00053988">
        <w:rPr>
          <w:rFonts w:ascii="Times New Roman" w:eastAsia="Times New Roman" w:hAnsi="Times New Roman" w:cs="Times New Roman"/>
          <w:color w:val="2A2928"/>
          <w:sz w:val="24"/>
          <w:szCs w:val="24"/>
          <w:u w:val="single"/>
          <w:lang w:eastAsia="uk-UA"/>
        </w:rPr>
        <w:t>з 01 січня 20</w:t>
      </w:r>
      <w:r>
        <w:rPr>
          <w:rFonts w:ascii="Times New Roman" w:eastAsia="Times New Roman" w:hAnsi="Times New Roman" w:cs="Times New Roman"/>
          <w:color w:val="2A2928"/>
          <w:sz w:val="24"/>
          <w:szCs w:val="24"/>
          <w:u w:val="single"/>
          <w:lang w:eastAsia="uk-UA"/>
        </w:rPr>
        <w:t>2</w:t>
      </w:r>
      <w:r w:rsidR="000E3F2B">
        <w:rPr>
          <w:rFonts w:ascii="Times New Roman" w:eastAsia="Times New Roman" w:hAnsi="Times New Roman" w:cs="Times New Roman"/>
          <w:color w:val="2A2928"/>
          <w:sz w:val="24"/>
          <w:szCs w:val="24"/>
          <w:u w:val="single"/>
          <w:lang w:eastAsia="uk-UA"/>
        </w:rPr>
        <w:t>1</w:t>
      </w:r>
      <w:r w:rsidRPr="00053988">
        <w:rPr>
          <w:rFonts w:ascii="Times New Roman" w:eastAsia="Times New Roman" w:hAnsi="Times New Roman" w:cs="Times New Roman"/>
          <w:color w:val="2A2928"/>
          <w:sz w:val="24"/>
          <w:szCs w:val="24"/>
          <w:u w:val="single"/>
          <w:lang w:eastAsia="uk-UA"/>
        </w:rPr>
        <w:t xml:space="preserve"> року</w:t>
      </w:r>
      <w:r w:rsidRPr="00BB23DF">
        <w:rPr>
          <w:rFonts w:ascii="Times New Roman" w:eastAsia="Times New Roman" w:hAnsi="Times New Roman" w:cs="Times New Roman"/>
          <w:color w:val="2A2928"/>
          <w:sz w:val="24"/>
          <w:szCs w:val="24"/>
          <w:lang w:eastAsia="uk-UA"/>
        </w:rPr>
        <w:t>.</w:t>
      </w:r>
    </w:p>
    <w:p w:rsidR="0013559C" w:rsidRDefault="0013559C" w:rsidP="00CA0896">
      <w:pPr>
        <w:shd w:val="clear" w:color="auto" w:fill="FFFFFF"/>
        <w:spacing w:after="0" w:line="240" w:lineRule="auto"/>
        <w:jc w:val="center"/>
        <w:rPr>
          <w:rFonts w:ascii="Times New Roman" w:eastAsia="Times New Roman" w:hAnsi="Times New Roman" w:cs="Times New Roman"/>
          <w:color w:val="2A2928"/>
          <w:sz w:val="24"/>
          <w:szCs w:val="24"/>
          <w:lang w:eastAsia="uk-UA"/>
        </w:rPr>
      </w:pPr>
      <w:r w:rsidRPr="00BB23DF">
        <w:rPr>
          <w:rFonts w:ascii="Times New Roman" w:eastAsia="Times New Roman" w:hAnsi="Times New Roman" w:cs="Times New Roman"/>
          <w:color w:val="2A2928"/>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r>
        <w:rPr>
          <w:rFonts w:ascii="Times New Roman" w:eastAsia="Times New Roman" w:hAnsi="Times New Roman" w:cs="Times New Roman"/>
          <w:color w:val="2A2928"/>
          <w:sz w:val="24"/>
          <w:szCs w:val="24"/>
          <w:lang w:eastAsia="uk-UA"/>
        </w:rPr>
        <w:t xml:space="preserve"> </w:t>
      </w:r>
      <w:r w:rsidR="008F31EA">
        <w:rPr>
          <w:rFonts w:ascii="Times New Roman" w:eastAsia="Times New Roman" w:hAnsi="Times New Roman" w:cs="Times New Roman"/>
          <w:color w:val="2A2928"/>
          <w:sz w:val="24"/>
          <w:szCs w:val="24"/>
          <w:lang w:eastAsia="uk-UA"/>
        </w:rPr>
        <w:t xml:space="preserve">м. Обухів, села: </w:t>
      </w:r>
      <w:proofErr w:type="spellStart"/>
      <w:r w:rsidR="008F31EA">
        <w:rPr>
          <w:rFonts w:ascii="Times New Roman" w:eastAsia="Times New Roman" w:hAnsi="Times New Roman" w:cs="Times New Roman"/>
          <w:color w:val="2A2928"/>
          <w:sz w:val="24"/>
          <w:szCs w:val="24"/>
          <w:lang w:eastAsia="uk-UA"/>
        </w:rPr>
        <w:t>Ленди</w:t>
      </w:r>
      <w:proofErr w:type="spellEnd"/>
      <w:r w:rsidR="008F31EA">
        <w:rPr>
          <w:rFonts w:ascii="Times New Roman" w:eastAsia="Times New Roman" w:hAnsi="Times New Roman" w:cs="Times New Roman"/>
          <w:color w:val="2A2928"/>
          <w:sz w:val="24"/>
          <w:szCs w:val="24"/>
          <w:lang w:eastAsia="uk-UA"/>
        </w:rPr>
        <w:t xml:space="preserve">, </w:t>
      </w:r>
      <w:proofErr w:type="spellStart"/>
      <w:r w:rsidR="008F31EA">
        <w:rPr>
          <w:rFonts w:ascii="Times New Roman" w:eastAsia="Times New Roman" w:hAnsi="Times New Roman" w:cs="Times New Roman"/>
          <w:color w:val="2A2928"/>
          <w:sz w:val="24"/>
          <w:szCs w:val="24"/>
          <w:lang w:eastAsia="uk-UA"/>
        </w:rPr>
        <w:t>Таценки</w:t>
      </w:r>
      <w:proofErr w:type="spellEnd"/>
      <w:r w:rsidR="008F31EA">
        <w:rPr>
          <w:rFonts w:ascii="Times New Roman" w:eastAsia="Times New Roman" w:hAnsi="Times New Roman" w:cs="Times New Roman"/>
          <w:color w:val="2A2928"/>
          <w:sz w:val="24"/>
          <w:szCs w:val="24"/>
          <w:lang w:eastAsia="uk-UA"/>
        </w:rPr>
        <w:t xml:space="preserve">, </w:t>
      </w:r>
      <w:proofErr w:type="spellStart"/>
      <w:r w:rsidR="008F31EA">
        <w:rPr>
          <w:rFonts w:ascii="Times New Roman" w:eastAsia="Times New Roman" w:hAnsi="Times New Roman" w:cs="Times New Roman"/>
          <w:color w:val="2A2928"/>
          <w:sz w:val="24"/>
          <w:szCs w:val="24"/>
          <w:lang w:eastAsia="uk-UA"/>
        </w:rPr>
        <w:t>Нещерів</w:t>
      </w:r>
      <w:proofErr w:type="spellEnd"/>
      <w:r w:rsidR="008F31EA">
        <w:rPr>
          <w:rFonts w:ascii="Times New Roman" w:eastAsia="Times New Roman" w:hAnsi="Times New Roman" w:cs="Times New Roman"/>
          <w:color w:val="2A2928"/>
          <w:sz w:val="24"/>
          <w:szCs w:val="24"/>
          <w:lang w:eastAsia="uk-UA"/>
        </w:rPr>
        <w:t>, Дерев’яна</w:t>
      </w:r>
    </w:p>
    <w:p w:rsidR="003E4A8B" w:rsidRPr="00BB23DF" w:rsidRDefault="003E4A8B" w:rsidP="005C21ED">
      <w:pPr>
        <w:shd w:val="clear" w:color="auto" w:fill="FFFFFF"/>
        <w:spacing w:after="0" w:line="240" w:lineRule="auto"/>
        <w:jc w:val="both"/>
        <w:rPr>
          <w:rFonts w:ascii="Times New Roman" w:eastAsia="Times New Roman" w:hAnsi="Times New Roman" w:cs="Times New Roman"/>
          <w:color w:val="2A2928"/>
          <w:sz w:val="24"/>
          <w:szCs w:val="24"/>
          <w:lang w:eastAsia="uk-UA"/>
        </w:rPr>
      </w:pPr>
    </w:p>
    <w:tbl>
      <w:tblPr>
        <w:tblW w:w="4994"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996"/>
        <w:gridCol w:w="754"/>
        <w:gridCol w:w="1749"/>
        <w:gridCol w:w="2197"/>
        <w:gridCol w:w="2924"/>
        <w:gridCol w:w="33"/>
        <w:gridCol w:w="963"/>
        <w:gridCol w:w="996"/>
        <w:gridCol w:w="1005"/>
        <w:gridCol w:w="996"/>
        <w:gridCol w:w="70"/>
        <w:gridCol w:w="1117"/>
        <w:gridCol w:w="12"/>
        <w:gridCol w:w="45"/>
        <w:gridCol w:w="15"/>
        <w:gridCol w:w="30"/>
        <w:gridCol w:w="1232"/>
      </w:tblGrid>
      <w:tr w:rsidR="0013559C" w:rsidRPr="00BB23DF" w:rsidTr="0013559C">
        <w:tc>
          <w:tcPr>
            <w:tcW w:w="57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області</w:t>
            </w:r>
          </w:p>
        </w:tc>
        <w:tc>
          <w:tcPr>
            <w:tcW w:w="57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району</w:t>
            </w:r>
          </w:p>
        </w:tc>
        <w:tc>
          <w:tcPr>
            <w:tcW w:w="7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 згідно з КОАТУУ</w:t>
            </w:r>
          </w:p>
        </w:tc>
        <w:tc>
          <w:tcPr>
            <w:tcW w:w="3118" w:type="pct"/>
            <w:gridSpan w:val="1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Найменування адміністративно-територіальної одиниці або</w:t>
            </w:r>
            <w:r w:rsidRPr="00BB23DF">
              <w:rPr>
                <w:rFonts w:ascii="Times New Roman" w:eastAsia="Times New Roman" w:hAnsi="Times New Roman" w:cs="Times New Roman"/>
                <w:sz w:val="24"/>
                <w:szCs w:val="24"/>
                <w:lang w:eastAsia="uk-UA"/>
              </w:rPr>
              <w:br/>
              <w:t>населеного пункту, або території об'єднаної територіальної громади</w:t>
            </w:r>
          </w:p>
        </w:tc>
      </w:tr>
      <w:tr w:rsidR="0013559C" w:rsidRPr="00BB23DF" w:rsidTr="0013559C">
        <w:tc>
          <w:tcPr>
            <w:tcW w:w="284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Класифікація будівель та споруд</w:t>
            </w:r>
            <w:r w:rsidRPr="00BB23DF">
              <w:rPr>
                <w:rFonts w:ascii="Times New Roman" w:eastAsia="Times New Roman" w:hAnsi="Times New Roman" w:cs="Times New Roman"/>
                <w:sz w:val="24"/>
                <w:szCs w:val="24"/>
                <w:vertAlign w:val="superscript"/>
                <w:lang w:eastAsia="uk-UA"/>
              </w:rPr>
              <w:t>2</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Ставки податку</w:t>
            </w:r>
            <w:r w:rsidRPr="00BB23DF">
              <w:rPr>
                <w:rFonts w:ascii="Times New Roman" w:eastAsia="Times New Roman" w:hAnsi="Times New Roman" w:cs="Times New Roman"/>
                <w:sz w:val="24"/>
                <w:szCs w:val="24"/>
                <w:vertAlign w:val="superscript"/>
                <w:lang w:eastAsia="uk-UA"/>
              </w:rPr>
              <w:t>3</w:t>
            </w:r>
            <w:r w:rsidRPr="00BB23DF">
              <w:rPr>
                <w:rFonts w:ascii="Times New Roman" w:eastAsia="Times New Roman" w:hAnsi="Times New Roman" w:cs="Times New Roman"/>
                <w:sz w:val="24"/>
                <w:szCs w:val="24"/>
                <w:lang w:eastAsia="uk-UA"/>
              </w:rPr>
              <w:t> за 1 кв. метр</w:t>
            </w:r>
            <w:r w:rsidRPr="00BB23DF">
              <w:rPr>
                <w:rFonts w:ascii="Times New Roman" w:eastAsia="Times New Roman" w:hAnsi="Times New Roman" w:cs="Times New Roman"/>
                <w:sz w:val="24"/>
                <w:szCs w:val="24"/>
                <w:lang w:eastAsia="uk-UA"/>
              </w:rPr>
              <w:br/>
              <w:t>(відсотків розміру мінімальної заробітної плати)</w:t>
            </w:r>
          </w:p>
        </w:tc>
      </w:tr>
      <w:tr w:rsidR="0013559C" w:rsidRPr="00BB23DF" w:rsidTr="0013559C">
        <w:tc>
          <w:tcPr>
            <w:tcW w:w="32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код</w:t>
            </w:r>
            <w:r w:rsidRPr="00BB23DF">
              <w:rPr>
                <w:rFonts w:ascii="Times New Roman" w:eastAsia="Times New Roman" w:hAnsi="Times New Roman" w:cs="Times New Roman"/>
                <w:sz w:val="24"/>
                <w:szCs w:val="24"/>
                <w:vertAlign w:val="superscript"/>
                <w:lang w:eastAsia="uk-UA"/>
              </w:rPr>
              <w:t>2</w:t>
            </w:r>
          </w:p>
        </w:tc>
        <w:tc>
          <w:tcPr>
            <w:tcW w:w="2519" w:type="pct"/>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найменування</w:t>
            </w:r>
            <w:r w:rsidRPr="00BB23DF">
              <w:rPr>
                <w:rFonts w:ascii="Times New Roman" w:eastAsia="Times New Roman" w:hAnsi="Times New Roman" w:cs="Times New Roman"/>
                <w:sz w:val="24"/>
                <w:szCs w:val="24"/>
                <w:vertAlign w:val="superscript"/>
                <w:lang w:eastAsia="uk-UA"/>
              </w:rPr>
              <w:t>2</w:t>
            </w:r>
          </w:p>
        </w:tc>
        <w:tc>
          <w:tcPr>
            <w:tcW w:w="99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для юридичних осіб</w:t>
            </w:r>
          </w:p>
        </w:tc>
        <w:tc>
          <w:tcPr>
            <w:tcW w:w="1162"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для фізичних осіб</w:t>
            </w:r>
          </w:p>
        </w:tc>
      </w:tr>
      <w:tr w:rsidR="0013559C" w:rsidRPr="00BB23DF" w:rsidTr="0013559C">
        <w:tc>
          <w:tcPr>
            <w:tcW w:w="32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2519" w:type="pct"/>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 зона</w:t>
            </w:r>
            <w:r w:rsidRPr="00BB23DF">
              <w:rPr>
                <w:rFonts w:ascii="Times New Roman" w:eastAsia="Times New Roman" w:hAnsi="Times New Roman" w:cs="Times New Roman"/>
                <w:sz w:val="24"/>
                <w:szCs w:val="24"/>
                <w:vertAlign w:val="superscript"/>
                <w:lang w:eastAsia="uk-UA"/>
              </w:rPr>
              <w:t>4</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2 зона</w:t>
            </w:r>
            <w:r w:rsidRPr="00BB23DF">
              <w:rPr>
                <w:rFonts w:ascii="Times New Roman" w:eastAsia="Times New Roman" w:hAnsi="Times New Roman" w:cs="Times New Roman"/>
                <w:sz w:val="24"/>
                <w:szCs w:val="24"/>
                <w:vertAlign w:val="superscript"/>
                <w:lang w:eastAsia="uk-UA"/>
              </w:rPr>
              <w:t>4</w:t>
            </w: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3 зона</w:t>
            </w:r>
            <w:r w:rsidRPr="00BB23DF">
              <w:rPr>
                <w:rFonts w:ascii="Times New Roman" w:eastAsia="Times New Roman" w:hAnsi="Times New Roman" w:cs="Times New Roman"/>
                <w:sz w:val="24"/>
                <w:szCs w:val="24"/>
                <w:vertAlign w:val="superscript"/>
                <w:lang w:eastAsia="uk-UA"/>
              </w:rPr>
              <w:t>4</w:t>
            </w:r>
          </w:p>
        </w:tc>
        <w:tc>
          <w:tcPr>
            <w:tcW w:w="35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 зона</w:t>
            </w:r>
            <w:r w:rsidRPr="00BB23DF">
              <w:rPr>
                <w:rFonts w:ascii="Times New Roman" w:eastAsia="Times New Roman" w:hAnsi="Times New Roman" w:cs="Times New Roman"/>
                <w:sz w:val="24"/>
                <w:szCs w:val="24"/>
                <w:vertAlign w:val="superscript"/>
                <w:lang w:eastAsia="uk-UA"/>
              </w:rPr>
              <w:t>4</w:t>
            </w:r>
          </w:p>
        </w:tc>
        <w:tc>
          <w:tcPr>
            <w:tcW w:w="3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2 зона</w:t>
            </w:r>
            <w:r w:rsidRPr="00BB23DF">
              <w:rPr>
                <w:rFonts w:ascii="Times New Roman" w:eastAsia="Times New Roman" w:hAnsi="Times New Roman" w:cs="Times New Roman"/>
                <w:sz w:val="24"/>
                <w:szCs w:val="24"/>
                <w:vertAlign w:val="superscript"/>
                <w:lang w:eastAsia="uk-UA"/>
              </w:rPr>
              <w:t>4</w:t>
            </w: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3 зона</w:t>
            </w:r>
            <w:r w:rsidRPr="00BB23DF">
              <w:rPr>
                <w:rFonts w:ascii="Times New Roman" w:eastAsia="Times New Roman" w:hAnsi="Times New Roman" w:cs="Times New Roman"/>
                <w:sz w:val="24"/>
                <w:szCs w:val="24"/>
                <w:vertAlign w:val="superscript"/>
                <w:lang w:eastAsia="uk-UA"/>
              </w:rPr>
              <w:t>4</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334910" w:rsidRDefault="0013559C" w:rsidP="00A12824">
            <w:pPr>
              <w:spacing w:after="0" w:line="240" w:lineRule="auto"/>
              <w:jc w:val="center"/>
              <w:rPr>
                <w:rFonts w:ascii="Times New Roman" w:eastAsia="Times New Roman" w:hAnsi="Times New Roman" w:cs="Times New Roman"/>
                <w:b/>
                <w:sz w:val="24"/>
                <w:szCs w:val="24"/>
                <w:lang w:eastAsia="uk-UA"/>
              </w:rPr>
            </w:pPr>
            <w:r w:rsidRPr="00334910">
              <w:rPr>
                <w:rFonts w:ascii="Times New Roman" w:eastAsia="Times New Roman" w:hAnsi="Times New Roman" w:cs="Times New Roman"/>
                <w:b/>
                <w:sz w:val="24"/>
                <w:szCs w:val="24"/>
                <w:lang w:eastAsia="uk-UA"/>
              </w:rPr>
              <w:t>Будівлі житлові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одноквартирні масової забудови</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Котеджі та будинки одноквартирні підвищеної комфортності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садибного типу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083441">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6D0823">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1110.4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дачні та садові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083441">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Default="00334910" w:rsidP="00CA0896">
            <w:pPr>
              <w:spacing w:after="0" w:line="240" w:lineRule="auto"/>
              <w:jc w:val="center"/>
            </w:pPr>
            <w:r w:rsidRPr="006D0823">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двома та більше квартирами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двома квартирами</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1121.1</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двоквартирні масової забудови</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1121.2</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Котеджі та будинки двоквартирні підвищеної комфортності</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з трьома та більше квартирами</w:t>
            </w:r>
            <w:r w:rsidRPr="00BB23DF">
              <w:rPr>
                <w:rFonts w:ascii="Times New Roman" w:eastAsia="Times New Roman" w:hAnsi="Times New Roman" w:cs="Times New Roman"/>
                <w:sz w:val="24"/>
                <w:szCs w:val="24"/>
                <w:vertAlign w:val="superscript"/>
                <w:lang w:eastAsia="uk-UA"/>
              </w:rPr>
              <w:t>5</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1122.1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багатоквартирні масової забудови</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багатоквартирні підвищеної комфортності, індивідуальні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д, л</w:t>
            </w:r>
            <w:r w:rsidRPr="0024133D">
              <w:rPr>
                <w:rFonts w:ascii="Times New Roman" w:hAnsi="Times New Roman"/>
                <w:sz w:val="23"/>
                <w:szCs w:val="23"/>
              </w:rPr>
              <w:t>)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1122.3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житлові готельного типу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A12824">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w:t>
            </w:r>
            <w:r w:rsidRPr="00BB23DF">
              <w:rPr>
                <w:rFonts w:ascii="Times New Roman" w:eastAsia="Times New Roman" w:hAnsi="Times New Roman" w:cs="Times New Roman"/>
                <w:sz w:val="24"/>
                <w:szCs w:val="24"/>
                <w:vertAlign w:val="superscript"/>
                <w:lang w:eastAsia="uk-UA"/>
              </w:rPr>
              <w:t>5</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робітників та службовців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BF39E4" w:rsidRPr="00BB23DF" w:rsidTr="00BF39E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студентів вищих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F39E4" w:rsidRPr="00BB23DF" w:rsidRDefault="00BF39E4"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Гуртожитки для учнів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Будинки-інтернати для людей похилого віку та інвалідів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дитини та сирітські будинки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для біженців, притулки для бездомних</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(пп. 266.2.2 г) п. 266.2 ст. 266 ПКУ)</w:t>
            </w:r>
          </w:p>
        </w:tc>
      </w:tr>
      <w:tr w:rsidR="00334910"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1130.9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Будинки для колективного проживання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0,500</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334910" w:rsidRPr="00BB23DF" w:rsidRDefault="00334910" w:rsidP="00CA0896">
            <w:pPr>
              <w:spacing w:after="0" w:line="240" w:lineRule="auto"/>
              <w:jc w:val="center"/>
              <w:rPr>
                <w:rFonts w:ascii="Times New Roman" w:eastAsia="Times New Roman" w:hAnsi="Times New Roman" w:cs="Times New Roman"/>
                <w:sz w:val="24"/>
                <w:szCs w:val="24"/>
                <w:lang w:eastAsia="uk-UA"/>
              </w:rPr>
            </w:pPr>
          </w:p>
        </w:tc>
      </w:tr>
      <w:tr w:rsidR="005B6F43" w:rsidRPr="00BB23DF" w:rsidTr="005B6F43">
        <w:tc>
          <w:tcPr>
            <w:tcW w:w="2848"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3E4A8B" w:rsidRDefault="005B6F43" w:rsidP="005C21ED">
            <w:pPr>
              <w:spacing w:after="0" w:line="240" w:lineRule="auto"/>
              <w:jc w:val="both"/>
              <w:rPr>
                <w:rFonts w:ascii="Times New Roman" w:eastAsia="Times New Roman" w:hAnsi="Times New Roman" w:cs="Times New Roman"/>
                <w:sz w:val="24"/>
                <w:szCs w:val="24"/>
                <w:lang w:eastAsia="uk-UA"/>
              </w:rPr>
            </w:pPr>
            <w:r w:rsidRPr="003E4A8B">
              <w:rPr>
                <w:rFonts w:ascii="Times New Roman" w:eastAsia="Times New Roman" w:hAnsi="Times New Roman" w:cs="Times New Roman"/>
                <w:b/>
                <w:sz w:val="24"/>
                <w:szCs w:val="24"/>
                <w:lang w:eastAsia="uk-UA"/>
              </w:rPr>
              <w:t xml:space="preserve">Примітка </w:t>
            </w:r>
            <w:r w:rsidRPr="003E4A8B">
              <w:rPr>
                <w:rFonts w:ascii="Times New Roman" w:eastAsia="Times New Roman" w:hAnsi="Times New Roman" w:cs="Times New Roman"/>
                <w:sz w:val="24"/>
                <w:szCs w:val="24"/>
                <w:lang w:eastAsia="uk-UA"/>
              </w:rPr>
              <w:t xml:space="preserve">: </w:t>
            </w:r>
            <w:r w:rsidR="003E4A8B" w:rsidRPr="003E4A8B">
              <w:rPr>
                <w:rFonts w:ascii="Times New Roman" w:hAnsi="Times New Roman" w:cs="Times New Roman"/>
                <w:color w:val="000000"/>
                <w:sz w:val="24"/>
                <w:szCs w:val="24"/>
                <w:shd w:val="clear" w:color="auto" w:fill="FFFFFF"/>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статті 266.7.1, збільшується на 25000 гривень на рік за кожен такий об’єкт житлової нерухомості (його частку).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Default="005B6F43"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25000,0 грн.</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B6F43" w:rsidRDefault="005B6F43"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25000,0 грн.</w:t>
            </w:r>
          </w:p>
        </w:tc>
        <w:tc>
          <w:tcPr>
            <w:tcW w:w="396" w:type="pct"/>
            <w:gridSpan w:val="3"/>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c>
          <w:tcPr>
            <w:tcW w:w="437" w:type="pct"/>
            <w:gridSpan w:val="4"/>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5B6F43" w:rsidRPr="00BB23DF" w:rsidRDefault="005B6F43"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334910" w:rsidRDefault="0013559C" w:rsidP="00CA0896">
            <w:pPr>
              <w:spacing w:after="0" w:line="240" w:lineRule="auto"/>
              <w:jc w:val="center"/>
              <w:rPr>
                <w:rFonts w:ascii="Times New Roman" w:eastAsia="Times New Roman" w:hAnsi="Times New Roman" w:cs="Times New Roman"/>
                <w:b/>
                <w:sz w:val="24"/>
                <w:szCs w:val="24"/>
                <w:lang w:eastAsia="uk-UA"/>
              </w:rPr>
            </w:pPr>
            <w:r w:rsidRPr="00334910">
              <w:rPr>
                <w:rFonts w:ascii="Times New Roman" w:eastAsia="Times New Roman" w:hAnsi="Times New Roman" w:cs="Times New Roman"/>
                <w:b/>
                <w:sz w:val="24"/>
                <w:szCs w:val="24"/>
                <w:lang w:eastAsia="uk-UA"/>
              </w:rPr>
              <w:t>Будівлі нежитлові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Готелі, ресторани та подібні будівлі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готельні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Готелі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392" w:type="pct"/>
            <w:gridSpan w:val="2"/>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41" w:type="pct"/>
            <w:gridSpan w:val="5"/>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Мотелі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Кемпінги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Пансіонати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Ресторани та бари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1761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BF673D">
              <w:rPr>
                <w:rFonts w:ascii="Times New Roman" w:eastAsia="Times New Roman" w:hAnsi="Times New Roman" w:cs="Times New Roman"/>
                <w:sz w:val="24"/>
                <w:szCs w:val="24"/>
                <w:lang w:eastAsia="uk-UA"/>
              </w:rPr>
              <w:t>0,250</w:t>
            </w:r>
          </w:p>
        </w:tc>
        <w:tc>
          <w:tcPr>
            <w:tcW w:w="411" w:type="pct"/>
            <w:gridSpan w:val="4"/>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22" w:type="pct"/>
            <w:gridSpan w:val="3"/>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1212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Інші будівлі для тимчасового проживання</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Туристичні бази та гірські притулки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5C21ED">
        <w:trPr>
          <w:trHeight w:val="364"/>
        </w:trPr>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Дитячі та сімейні табори відпочинку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Центри та будинки відпочинку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1212.9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Інші будівлі для тимчасового проживання, не класифіковані раніше</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4E4F78">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7E24FD">
              <w:rPr>
                <w:rFonts w:ascii="Times New Roman" w:eastAsia="Times New Roman" w:hAnsi="Times New Roman" w:cs="Times New Roman"/>
                <w:sz w:val="24"/>
                <w:szCs w:val="24"/>
                <w:lang w:eastAsia="uk-UA"/>
              </w:rPr>
              <w:t>0,250</w:t>
            </w:r>
          </w:p>
        </w:tc>
        <w:tc>
          <w:tcPr>
            <w:tcW w:w="416" w:type="pct"/>
            <w:gridSpan w:val="5"/>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17" w:type="pct"/>
            <w:gridSpan w:val="2"/>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офісні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офісні</w:t>
            </w:r>
            <w:r w:rsidRPr="00BB23DF">
              <w:rPr>
                <w:rFonts w:ascii="Times New Roman" w:eastAsia="Times New Roman" w:hAnsi="Times New Roman" w:cs="Times New Roman"/>
                <w:sz w:val="24"/>
                <w:szCs w:val="24"/>
                <w:vertAlign w:val="superscript"/>
                <w:lang w:eastAsia="uk-UA"/>
              </w:rPr>
              <w:t>5</w:t>
            </w:r>
          </w:p>
        </w:tc>
      </w:tr>
      <w:tr w:rsidR="0008208C" w:rsidRPr="00BB23DF" w:rsidTr="0008208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органів державного та місцевого управління</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8208C" w:rsidRPr="00BB23DF" w:rsidRDefault="0008208C"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sidR="00571FF3">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фінансового обслуговування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571FF3" w:rsidRPr="00BB23DF" w:rsidTr="00571FF3">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органів правосуддя</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571FF3" w:rsidRPr="00BB23DF" w:rsidTr="00571FF3">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закордонних представництв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71FF3" w:rsidRPr="00BB23DF" w:rsidRDefault="00571FF3"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Адміністративно-побутові будівлі промислових підприємств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1220.9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конторських та адміністративних цілей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BC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338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Торгові центри, універмаги, магазини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Криті ринки, павільйони та зали для ярмарків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е</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Станції технічного обслуговування автомобілів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Їдальні, кафе, закусочні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Бази та склади підприємств торгівлі і громадського харчування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A4B94">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побутового обслуговування</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C34D1">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1230.9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торговельні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C34D1">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34F4B">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транспорту та засобів зв'язку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Вокзали, аеровокзали, будівлі засобів зв'язку та пов'язані з ними будівлі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Автовокзали та інші будівлі автомобільного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Вокзали та інші будівлі залізничного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міського електротранспорту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1241.4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Аеровокзали та інші будівлі повітряного транспорту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Морські та річкові вокзали, маяки та пов'язані з ними будівлі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станцій підвісних та канатних доріг</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xml:space="preserve">Будівлі центрів </w:t>
            </w:r>
            <w:proofErr w:type="spellStart"/>
            <w:r w:rsidRPr="00BB23DF">
              <w:rPr>
                <w:rFonts w:ascii="Times New Roman" w:eastAsia="Times New Roman" w:hAnsi="Times New Roman" w:cs="Times New Roman"/>
                <w:sz w:val="24"/>
                <w:szCs w:val="24"/>
                <w:lang w:eastAsia="uk-UA"/>
              </w:rPr>
              <w:t>радіо-</w:t>
            </w:r>
            <w:proofErr w:type="spellEnd"/>
            <w:r w:rsidRPr="00BB23DF">
              <w:rPr>
                <w:rFonts w:ascii="Times New Roman" w:eastAsia="Times New Roman" w:hAnsi="Times New Roman" w:cs="Times New Roman"/>
                <w:sz w:val="24"/>
                <w:szCs w:val="24"/>
                <w:lang w:eastAsia="uk-UA"/>
              </w:rPr>
              <w:t xml:space="preserve"> та телевізійного мовлення, телефонних станцій, телекомунікаційних центрів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Ангари для літаків, локомотивні, вагонні, трамвайні та тролейбусні депо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транспорту та засобів зв'язку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8A567D">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EF75B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 наземні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Гаражі підземні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Стоянки автомобільні криті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1242.4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Навіси для велосипедів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AE37C9">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5508A">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промислові та склади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промислові</w:t>
            </w:r>
            <w:r w:rsidRPr="00BB23DF">
              <w:rPr>
                <w:rFonts w:ascii="Times New Roman" w:eastAsia="Times New Roman" w:hAnsi="Times New Roman" w:cs="Times New Roman"/>
                <w:sz w:val="24"/>
                <w:szCs w:val="24"/>
                <w:vertAlign w:val="superscript"/>
                <w:lang w:eastAsia="uk-UA"/>
              </w:rPr>
              <w:t>5</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машинобудування та металообробної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чорної металургії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хімічної та нафтохімічної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легкої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харчової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медичної та мікробіологічної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лісової, деревообробної та целюлозно-паперової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16752F">
              <w:rPr>
                <w:rFonts w:ascii="Times New Roman" w:hAnsi="Times New Roman"/>
                <w:sz w:val="23"/>
                <w:szCs w:val="23"/>
              </w:rPr>
              <w:t xml:space="preserve">Звільнені від оподаткування </w:t>
            </w:r>
            <w:r w:rsidRPr="0016752F">
              <w:rPr>
                <w:rFonts w:ascii="Times New Roman" w:hAnsi="Times New Roman"/>
                <w:sz w:val="23"/>
                <w:szCs w:val="23"/>
              </w:rPr>
              <w:br/>
              <w:t xml:space="preserve">(пп. 266.2.2 </w:t>
            </w:r>
            <w:r>
              <w:rPr>
                <w:rFonts w:ascii="Times New Roman" w:hAnsi="Times New Roman"/>
                <w:sz w:val="23"/>
                <w:szCs w:val="23"/>
              </w:rPr>
              <w:t>є</w:t>
            </w:r>
            <w:r w:rsidRPr="0016752F">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будівельної індустрії, будівельних матеріалів та виробів, скляної та фарфоро-фаянсової промисловості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6A7D20">
              <w:rPr>
                <w:rFonts w:ascii="Times New Roman" w:hAnsi="Times New Roman"/>
                <w:sz w:val="23"/>
                <w:szCs w:val="23"/>
              </w:rPr>
              <w:t xml:space="preserve">Звільнені від оподаткування </w:t>
            </w:r>
            <w:r w:rsidRPr="006A7D20">
              <w:rPr>
                <w:rFonts w:ascii="Times New Roman" w:hAnsi="Times New Roman"/>
                <w:sz w:val="23"/>
                <w:szCs w:val="23"/>
              </w:rPr>
              <w:br/>
              <w:t xml:space="preserve">(пп. 266.2.2 </w:t>
            </w:r>
            <w:r>
              <w:rPr>
                <w:rFonts w:ascii="Times New Roman" w:hAnsi="Times New Roman"/>
                <w:sz w:val="23"/>
                <w:szCs w:val="23"/>
              </w:rPr>
              <w:t>є</w:t>
            </w:r>
            <w:r w:rsidRPr="006A7D20">
              <w:rPr>
                <w:rFonts w:ascii="Times New Roman" w:hAnsi="Times New Roman"/>
                <w:sz w:val="23"/>
                <w:szCs w:val="23"/>
              </w:rPr>
              <w:t>)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інших промислових виробництв, включаючи поліграфічне</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6A7D20">
              <w:rPr>
                <w:rFonts w:ascii="Times New Roman" w:hAnsi="Times New Roman"/>
                <w:sz w:val="23"/>
                <w:szCs w:val="23"/>
              </w:rPr>
              <w:t xml:space="preserve">Звільнені від оподаткування </w:t>
            </w:r>
            <w:r w:rsidRPr="006A7D20">
              <w:rPr>
                <w:rFonts w:ascii="Times New Roman" w:hAnsi="Times New Roman"/>
                <w:sz w:val="23"/>
                <w:szCs w:val="23"/>
              </w:rPr>
              <w:br/>
              <w:t xml:space="preserve">(пп. 266.2.2 </w:t>
            </w:r>
            <w:r>
              <w:rPr>
                <w:rFonts w:ascii="Times New Roman" w:hAnsi="Times New Roman"/>
                <w:sz w:val="23"/>
                <w:szCs w:val="23"/>
              </w:rPr>
              <w:t>є</w:t>
            </w:r>
            <w:r w:rsidRPr="006A7D20">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xml:space="preserve">Резервуари, </w:t>
            </w: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та склади</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1252.1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Резервуари для нафти, нафтопродуктів та газу</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Резервуари та ємності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для зерна</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roofErr w:type="spellStart"/>
            <w:r w:rsidRPr="00BB23DF">
              <w:rPr>
                <w:rFonts w:ascii="Times New Roman" w:eastAsia="Times New Roman" w:hAnsi="Times New Roman" w:cs="Times New Roman"/>
                <w:sz w:val="24"/>
                <w:szCs w:val="24"/>
                <w:lang w:eastAsia="uk-UA"/>
              </w:rPr>
              <w:t>Силоси</w:t>
            </w:r>
            <w:proofErr w:type="spellEnd"/>
            <w:r w:rsidRPr="00BB23DF">
              <w:rPr>
                <w:rFonts w:ascii="Times New Roman" w:eastAsia="Times New Roman" w:hAnsi="Times New Roman" w:cs="Times New Roman"/>
                <w:sz w:val="24"/>
                <w:szCs w:val="24"/>
                <w:lang w:eastAsia="uk-UA"/>
              </w:rPr>
              <w:t xml:space="preserve"> для цементу та інших сипучих матеріалів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спеціальні товарні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Холодильники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Складські майданчики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універсальні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0D83">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205584">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A12824" w:rsidRPr="00BB23DF" w:rsidTr="00A12824">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1252.9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Склади та сховища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12824" w:rsidRPr="00BB23DF" w:rsidRDefault="00A12824" w:rsidP="00A12824">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sz w:val="23"/>
                <w:szCs w:val="23"/>
              </w:rPr>
              <w:t xml:space="preserve">Звільнені від оподаткування </w:t>
            </w:r>
            <w:r w:rsidRPr="0024133D">
              <w:rPr>
                <w:rFonts w:ascii="Times New Roman" w:hAnsi="Times New Roman"/>
                <w:sz w:val="23"/>
                <w:szCs w:val="23"/>
              </w:rPr>
              <w:br/>
              <w:t xml:space="preserve">(пп. 266.2.2 </w:t>
            </w:r>
            <w:r>
              <w:rPr>
                <w:rFonts w:ascii="Times New Roman" w:hAnsi="Times New Roman"/>
                <w:sz w:val="23"/>
                <w:szCs w:val="23"/>
              </w:rPr>
              <w:t>а</w:t>
            </w:r>
            <w:r w:rsidRPr="0024133D">
              <w:rPr>
                <w:rFonts w:ascii="Times New Roman" w:hAnsi="Times New Roman"/>
                <w:sz w:val="23"/>
                <w:szCs w:val="23"/>
              </w:rPr>
              <w:t>)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 закладів освітнього, медичного та оздоровчого призначення</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Театри, кінотеатри та концертні зали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засідань та багатоцільові зали для публічних виступів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Цирки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Казино, ігорні будинки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Музичні та танцювальні зали, дискотеки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публічних виступів інші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6D01EB">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3B25E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Музеї та бібліотеки</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1262.1</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Музеї та художні галереї</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1262.2</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Бібліотеки, книгосховища</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3559C"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1262.3</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Технічні центри</w:t>
            </w:r>
          </w:p>
        </w:tc>
        <w:tc>
          <w:tcPr>
            <w:tcW w:w="3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1E3710">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517201">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1262.4</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Планетарії</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1262.5</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архівів</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A3486A" w:rsidRPr="00BB23DF" w:rsidTr="00A3486A">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1262.6</w:t>
            </w:r>
          </w:p>
        </w:tc>
        <w:tc>
          <w:tcPr>
            <w:tcW w:w="253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Pr="00BB23DF" w:rsidRDefault="00A3486A"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зоологічних та ботанічних садів</w:t>
            </w:r>
            <w:r w:rsidRPr="00BB23DF">
              <w:rPr>
                <w:rFonts w:ascii="Times New Roman" w:eastAsia="Times New Roman" w:hAnsi="Times New Roman" w:cs="Times New Roman"/>
                <w:sz w:val="24"/>
                <w:szCs w:val="24"/>
                <w:vertAlign w:val="superscript"/>
                <w:lang w:eastAsia="uk-UA"/>
              </w:rPr>
              <w:t>5</w:t>
            </w:r>
          </w:p>
        </w:tc>
        <w:tc>
          <w:tcPr>
            <w:tcW w:w="2141"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3486A" w:rsidRDefault="00A3486A" w:rsidP="00CA0896">
            <w:pPr>
              <w:spacing w:after="0" w:line="240" w:lineRule="auto"/>
              <w:jc w:val="center"/>
            </w:pPr>
            <w:r w:rsidRPr="00DD6A81">
              <w:rPr>
                <w:rFonts w:ascii="Times New Roman" w:hAnsi="Times New Roman"/>
                <w:sz w:val="23"/>
                <w:szCs w:val="23"/>
              </w:rPr>
              <w:t xml:space="preserve">Звільнені від оподаткування </w:t>
            </w:r>
            <w:r w:rsidRPr="00DD6A81">
              <w:rPr>
                <w:rFonts w:ascii="Times New Roman" w:hAnsi="Times New Roman"/>
                <w:sz w:val="23"/>
                <w:szCs w:val="23"/>
              </w:rPr>
              <w:br/>
              <w:t>(пп. 266.2.2 а) п. 266.2 ст. 266 ПКУ)</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навчальних та дослідних закладів</w:t>
            </w: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науково-дослідних та проектно-вишукувальних установ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13559C"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1263.2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вищих навчальних закладів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3559C" w:rsidRDefault="0013559C"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3559C" w:rsidRPr="00BB23DF" w:rsidRDefault="0013559C" w:rsidP="00CA0896">
            <w:pPr>
              <w:spacing w:after="0" w:line="240" w:lineRule="auto"/>
              <w:jc w:val="center"/>
              <w:rPr>
                <w:rFonts w:ascii="Times New Roman" w:eastAsia="Times New Roman" w:hAnsi="Times New Roman" w:cs="Times New Roman"/>
                <w:sz w:val="24"/>
                <w:szCs w:val="24"/>
                <w:lang w:eastAsia="uk-UA"/>
              </w:rPr>
            </w:pPr>
          </w:p>
        </w:tc>
      </w:tr>
      <w:tr w:rsidR="009D1785"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шкіл та інших середніх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009D1785"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професійно-технічних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9D1785"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9D1785"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дошкільних та позашкільних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D1785"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009D1785"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спеціальних навчальних закладів для дітей з особливими потребами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закладів з фахової перепідготовки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D907B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9E49B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метеорологічних станцій, обсерваторій</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1263.9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освітніх та науково-дослідних закладів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і)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лікарень та оздоровчих закладів</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Лікарні багатопрофільні територіального обслуговування, навчальних закладів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Лікарні профільні, диспансери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973E03">
              <w:rPr>
                <w:rFonts w:ascii="Times New Roman" w:hAnsi="Times New Roman"/>
                <w:sz w:val="23"/>
                <w:szCs w:val="23"/>
              </w:rPr>
              <w:t xml:space="preserve">Звільнені від оподаткування </w:t>
            </w:r>
            <w:r w:rsidRPr="00973E03">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Материнські та дитячі реабілітаційні центри, пологові будинки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Поліклініки, пункти медичного обслуговування та консультації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Шпиталі виправних закладів, в'язниць та Збройних Сил</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Санаторії, профілакторії та центри функціональної реабілітації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1264.9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Заклади лікувально-профілактичні та оздоровчі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t>(пп. 266.2.2 а)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спортивні</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гімнастичні, баскетбольні, волейбольні, тенісні тощо</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B36101">
              <w:rPr>
                <w:rFonts w:ascii="Times New Roman" w:hAnsi="Times New Roman"/>
                <w:sz w:val="23"/>
                <w:szCs w:val="23"/>
              </w:rPr>
              <w:t xml:space="preserve">Звільнені від оподаткування </w:t>
            </w:r>
            <w:r w:rsidRPr="00B36101">
              <w:rPr>
                <w:rFonts w:ascii="Times New Roman" w:hAnsi="Times New Roman"/>
                <w:sz w:val="23"/>
                <w:szCs w:val="23"/>
              </w:rPr>
              <w:br/>
              <w:t>(пп. 266.2.2 й)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Басейни криті для плавання</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B36101">
              <w:rPr>
                <w:rFonts w:ascii="Times New Roman" w:hAnsi="Times New Roman"/>
                <w:sz w:val="23"/>
                <w:szCs w:val="23"/>
              </w:rPr>
              <w:t xml:space="preserve">Звільнені від оподаткування </w:t>
            </w:r>
            <w:r w:rsidRPr="00B36101">
              <w:rPr>
                <w:rFonts w:ascii="Times New Roman" w:hAnsi="Times New Roman"/>
                <w:sz w:val="23"/>
                <w:szCs w:val="23"/>
              </w:rPr>
              <w:br/>
              <w:t>(пп. 266.2.2 й)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Хокейні та льодові стадіони криті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Манежі легкоатлетичні</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Тири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D6A96">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552AC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185536">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1265.9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Зали спортивні інші</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461B1B">
              <w:rPr>
                <w:rFonts w:ascii="Times New Roman" w:hAnsi="Times New Roman"/>
                <w:sz w:val="23"/>
                <w:szCs w:val="23"/>
              </w:rPr>
              <w:t xml:space="preserve">Звільнені від оподаткування </w:t>
            </w:r>
            <w:r w:rsidRPr="00461B1B">
              <w:rPr>
                <w:rFonts w:ascii="Times New Roman" w:hAnsi="Times New Roman"/>
                <w:sz w:val="23"/>
                <w:szCs w:val="23"/>
              </w:rPr>
              <w:br/>
            </w:r>
            <w:r w:rsidRPr="00461B1B">
              <w:rPr>
                <w:rFonts w:ascii="Times New Roman" w:hAnsi="Times New Roman"/>
                <w:sz w:val="23"/>
                <w:szCs w:val="23"/>
              </w:rPr>
              <w:lastRenderedPageBreak/>
              <w:t xml:space="preserve">(пп. 266.2.2 </w:t>
            </w:r>
            <w:r>
              <w:rPr>
                <w:rFonts w:ascii="Times New Roman" w:hAnsi="Times New Roman"/>
                <w:sz w:val="23"/>
                <w:szCs w:val="23"/>
              </w:rPr>
              <w:t>й</w:t>
            </w:r>
            <w:r w:rsidRPr="00461B1B">
              <w:rPr>
                <w:rFonts w:ascii="Times New Roman" w:hAnsi="Times New Roman"/>
                <w:sz w:val="23"/>
                <w:szCs w:val="23"/>
              </w:rPr>
              <w:t>)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127</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нежитлові інші</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сільськогосподарського призначення, лісівництва та рибного господарства</w:t>
            </w:r>
            <w:r w:rsidRPr="00BB23DF">
              <w:rPr>
                <w:rFonts w:ascii="Times New Roman" w:eastAsia="Times New Roman" w:hAnsi="Times New Roman" w:cs="Times New Roman"/>
                <w:sz w:val="24"/>
                <w:szCs w:val="24"/>
                <w:vertAlign w:val="superscript"/>
                <w:lang w:eastAsia="uk-UA"/>
              </w:rPr>
              <w:t>5</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тваринництва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Default="00185536" w:rsidP="00CA0896">
            <w:pPr>
              <w:spacing w:after="0" w:line="240" w:lineRule="auto"/>
              <w:jc w:val="center"/>
              <w:rPr>
                <w:rFonts w:ascii="Times New Roman" w:hAnsi="Times New Roman"/>
                <w:color w:val="000000"/>
                <w:sz w:val="23"/>
                <w:szCs w:val="23"/>
                <w:shd w:val="clear" w:color="auto" w:fill="FFFFFF"/>
              </w:rPr>
            </w:pPr>
          </w:p>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24133D">
              <w:rPr>
                <w:rFonts w:ascii="Times New Roman" w:hAnsi="Times New Roman"/>
                <w:color w:val="000000"/>
                <w:sz w:val="23"/>
                <w:szCs w:val="23"/>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24133D">
              <w:rPr>
                <w:rFonts w:ascii="Times New Roman" w:hAnsi="Times New Roman"/>
                <w:sz w:val="23"/>
                <w:szCs w:val="23"/>
              </w:rPr>
              <w:t>вільнені від оподаткування (пп. 266.2.2 ж) п. 266.2 ст. 266 ПКУ)</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птахівництва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зберігання зерна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силосні та сінажні</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садівництва, виноградарства та виноробства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1271.6</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тепличного господарства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1271.7</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рибного господарства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1271.8</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підприємств лісівництва та звірівництва</w:t>
            </w:r>
            <w:r w:rsidRPr="00BB23DF">
              <w:rPr>
                <w:rFonts w:ascii="Times New Roman" w:eastAsia="Times New Roman" w:hAnsi="Times New Roman" w:cs="Times New Roman"/>
                <w:sz w:val="24"/>
                <w:szCs w:val="24"/>
                <w:vertAlign w:val="superscript"/>
                <w:lang w:eastAsia="uk-UA"/>
              </w:rPr>
              <w:t>5</w:t>
            </w:r>
          </w:p>
        </w:tc>
        <w:tc>
          <w:tcPr>
            <w:tcW w:w="2152" w:type="pct"/>
            <w:gridSpan w:val="12"/>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1271.9</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сільськогосподарського призначення інші</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3"/>
                <w:szCs w:val="23"/>
                <w:shd w:val="clear" w:color="auto" w:fill="FFFFFF"/>
              </w:rPr>
              <w:t>З</w:t>
            </w:r>
            <w:r w:rsidRPr="0024133D">
              <w:rPr>
                <w:rFonts w:ascii="Times New Roman" w:hAnsi="Times New Roman"/>
                <w:sz w:val="23"/>
                <w:szCs w:val="23"/>
              </w:rPr>
              <w:t>вільнені від оподаткування (пп. 266.2.2 ж)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для культової та релігійної діяльності</w:t>
            </w:r>
            <w:r w:rsidRPr="00BB23DF">
              <w:rPr>
                <w:rFonts w:ascii="Times New Roman" w:eastAsia="Times New Roman" w:hAnsi="Times New Roman" w:cs="Times New Roman"/>
                <w:sz w:val="24"/>
                <w:szCs w:val="24"/>
                <w:vertAlign w:val="superscript"/>
                <w:lang w:eastAsia="uk-UA"/>
              </w:rPr>
              <w:t>5</w:t>
            </w:r>
          </w:p>
        </w:tc>
      </w:tr>
      <w:tr w:rsidR="00185536" w:rsidRPr="00BB23DF" w:rsidTr="009D1785">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Церкви, собори, костьоли, мечеті, синагоги тощо</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24133D">
              <w:rPr>
                <w:rFonts w:ascii="Times New Roman" w:hAnsi="Times New Roman"/>
                <w:color w:val="000000"/>
                <w:sz w:val="23"/>
                <w:szCs w:val="23"/>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24133D">
              <w:rPr>
                <w:rFonts w:ascii="Times New Roman" w:hAnsi="Times New Roman"/>
                <w:sz w:val="23"/>
                <w:szCs w:val="23"/>
              </w:rPr>
              <w:t xml:space="preserve">вільнені від оподаткування </w:t>
            </w:r>
            <w:r w:rsidRPr="0024133D">
              <w:rPr>
                <w:rFonts w:ascii="Times New Roman" w:hAnsi="Times New Roman"/>
                <w:sz w:val="23"/>
                <w:szCs w:val="23"/>
              </w:rPr>
              <w:br/>
              <w:t>(пп. 266.2.2 и)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Похоронні бюро та ритуальні зали</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8513A">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1B436D">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1272.3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Цвинтарі та крематорії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CA0896">
            <w:pPr>
              <w:spacing w:after="0" w:line="240" w:lineRule="auto"/>
              <w:jc w:val="center"/>
              <w:rPr>
                <w:rFonts w:ascii="Times New Roman" w:eastAsia="Times New Roman" w:hAnsi="Times New Roman" w:cs="Times New Roman"/>
                <w:sz w:val="24"/>
                <w:szCs w:val="24"/>
                <w:lang w:eastAsia="uk-UA"/>
              </w:rPr>
            </w:pPr>
            <w:r>
              <w:rPr>
                <w:rFonts w:ascii="Times New Roman" w:hAnsi="Times New Roman"/>
                <w:sz w:val="23"/>
                <w:szCs w:val="23"/>
              </w:rPr>
              <w:t>З</w:t>
            </w:r>
            <w:r w:rsidRPr="0024133D">
              <w:rPr>
                <w:rFonts w:ascii="Times New Roman" w:hAnsi="Times New Roman"/>
                <w:sz w:val="23"/>
                <w:szCs w:val="23"/>
              </w:rPr>
              <w:t xml:space="preserve">вільнені від оподаткування </w:t>
            </w:r>
            <w:r w:rsidRPr="0024133D">
              <w:rPr>
                <w:rFonts w:ascii="Times New Roman" w:hAnsi="Times New Roman"/>
                <w:sz w:val="23"/>
                <w:szCs w:val="23"/>
              </w:rPr>
              <w:br/>
              <w:t>(пп. 266.2.2 и)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Пам'ятки історичні та такі, що охороняються державою</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Пам'ятки історії та архітектури</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Археологічні розкопки, руїни та історичні місця, що охороняються державою</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1273.3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Меморіали, художньо-декоративні будівлі, статуї</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0156C7">
              <w:rPr>
                <w:rFonts w:ascii="Times New Roman" w:hAnsi="Times New Roman"/>
                <w:sz w:val="23"/>
                <w:szCs w:val="23"/>
              </w:rPr>
              <w:t xml:space="preserve">Звільнені від оподаткування </w:t>
            </w:r>
            <w:r w:rsidRPr="000156C7">
              <w:rPr>
                <w:rFonts w:ascii="Times New Roman" w:hAnsi="Times New Roman"/>
                <w:sz w:val="23"/>
                <w:szCs w:val="23"/>
              </w:rPr>
              <w:br/>
              <w:t xml:space="preserve">(пп. 266.2.2 </w:t>
            </w:r>
            <w:r>
              <w:rPr>
                <w:rFonts w:ascii="Times New Roman" w:hAnsi="Times New Roman"/>
                <w:sz w:val="23"/>
                <w:szCs w:val="23"/>
              </w:rPr>
              <w:t>а</w:t>
            </w:r>
            <w:r w:rsidRPr="000156C7">
              <w:rPr>
                <w:rFonts w:ascii="Times New Roman" w:hAnsi="Times New Roman"/>
                <w:sz w:val="23"/>
                <w:szCs w:val="23"/>
              </w:rPr>
              <w:t>)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інші, не класифіковані раніше</w:t>
            </w:r>
            <w:r w:rsidRPr="00BB23DF">
              <w:rPr>
                <w:rFonts w:ascii="Times New Roman" w:eastAsia="Times New Roman" w:hAnsi="Times New Roman" w:cs="Times New Roman"/>
                <w:sz w:val="24"/>
                <w:szCs w:val="24"/>
                <w:vertAlign w:val="superscript"/>
                <w:lang w:eastAsia="uk-UA"/>
              </w:rPr>
              <w:t>5</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Казарми Збройних Сил</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r>
            <w:r w:rsidRPr="00FA7E89">
              <w:rPr>
                <w:rFonts w:ascii="Times New Roman" w:hAnsi="Times New Roman"/>
                <w:sz w:val="23"/>
                <w:szCs w:val="23"/>
              </w:rPr>
              <w:lastRenderedPageBreak/>
              <w:t>(пп. 266.2.2 а)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lastRenderedPageBreak/>
              <w:t>1274.2</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поліцейських та пожежних служб</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t>(пп. 266.2.2 а) п. 266.2 ст. 266 ПКУ)</w:t>
            </w:r>
          </w:p>
        </w:tc>
      </w:tr>
      <w:tr w:rsidR="005C21ED" w:rsidRPr="00BB23DF" w:rsidTr="005C21ED">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1274.3</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Pr="00BB23DF" w:rsidRDefault="005C21ED"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виправних закладів, в'язниць та слідчих ізоляторів</w:t>
            </w:r>
            <w:r w:rsidRPr="00BB23DF">
              <w:rPr>
                <w:rFonts w:ascii="Times New Roman" w:eastAsia="Times New Roman" w:hAnsi="Times New Roman" w:cs="Times New Roman"/>
                <w:sz w:val="24"/>
                <w:szCs w:val="24"/>
                <w:vertAlign w:val="superscript"/>
                <w:lang w:eastAsia="uk-UA"/>
              </w:rPr>
              <w:t>5</w:t>
            </w:r>
          </w:p>
        </w:tc>
        <w:tc>
          <w:tcPr>
            <w:tcW w:w="2152"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21ED" w:rsidRDefault="005C21ED" w:rsidP="00CA0896">
            <w:pPr>
              <w:spacing w:after="0" w:line="240" w:lineRule="auto"/>
              <w:jc w:val="center"/>
            </w:pPr>
            <w:r w:rsidRPr="00FA7E89">
              <w:rPr>
                <w:rFonts w:ascii="Times New Roman" w:hAnsi="Times New Roman"/>
                <w:sz w:val="23"/>
                <w:szCs w:val="23"/>
              </w:rPr>
              <w:t xml:space="preserve">Звільнені від оподаткування </w:t>
            </w:r>
            <w:r w:rsidRPr="00FA7E89">
              <w:rPr>
                <w:rFonts w:ascii="Times New Roman" w:hAnsi="Times New Roman"/>
                <w:sz w:val="23"/>
                <w:szCs w:val="23"/>
              </w:rPr>
              <w:br/>
              <w:t>(пп. 266.2.2 а) п. 266.2 ст. 266 ПКУ)</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1274.4</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лазень та пралень</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1274.5</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Будівлі з облаштування населених пунктів</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sidRPr="00BB23DF">
              <w:rPr>
                <w:rFonts w:ascii="Times New Roman" w:eastAsia="Times New Roman" w:hAnsi="Times New Roman" w:cs="Times New Roman"/>
                <w:sz w:val="24"/>
                <w:szCs w:val="24"/>
                <w:lang w:eastAsia="uk-UA"/>
              </w:rPr>
              <w:t> </w:t>
            </w: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r w:rsidR="00185536" w:rsidRPr="00BB23DF" w:rsidTr="00962128">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1275</w:t>
            </w:r>
          </w:p>
        </w:tc>
        <w:tc>
          <w:tcPr>
            <w:tcW w:w="4671"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Господарські (присадибні) будівлі</w:t>
            </w:r>
          </w:p>
        </w:tc>
      </w:tr>
      <w:tr w:rsidR="00185536" w:rsidRPr="00BB23DF" w:rsidTr="0013559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1275.1.</w:t>
            </w:r>
          </w:p>
        </w:tc>
        <w:tc>
          <w:tcPr>
            <w:tcW w:w="251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Допоміжні (нежитлові) приміщення, до яких належать сараї, хліви, гаражі, літні кухні, майстерні, вбиральні, погреби, навіси, котельні,бойлерні, трансформаторні підстанції тощо</w:t>
            </w:r>
          </w:p>
        </w:tc>
        <w:tc>
          <w:tcPr>
            <w:tcW w:w="32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7B4A07">
              <w:rPr>
                <w:rFonts w:ascii="Times New Roman" w:eastAsia="Times New Roman" w:hAnsi="Times New Roman" w:cs="Times New Roman"/>
                <w:sz w:val="24"/>
                <w:szCs w:val="24"/>
                <w:lang w:eastAsia="uk-UA"/>
              </w:rPr>
              <w:t>0,25</w:t>
            </w:r>
            <w:r>
              <w:rPr>
                <w:rFonts w:ascii="Times New Roman" w:eastAsia="Times New Roman" w:hAnsi="Times New Roman" w:cs="Times New Roman"/>
                <w:sz w:val="24"/>
                <w:szCs w:val="24"/>
                <w:lang w:eastAsia="uk-UA"/>
              </w:rPr>
              <w:t>0</w:t>
            </w: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3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Pr="00BB23DF" w:rsidRDefault="00185536" w:rsidP="00CA0896">
            <w:pPr>
              <w:spacing w:after="0" w:line="240" w:lineRule="auto"/>
              <w:jc w:val="center"/>
              <w:rPr>
                <w:rFonts w:ascii="Times New Roman" w:eastAsia="Times New Roman" w:hAnsi="Times New Roman" w:cs="Times New Roman"/>
                <w:sz w:val="24"/>
                <w:szCs w:val="24"/>
                <w:lang w:eastAsia="uk-UA"/>
              </w:rPr>
            </w:pPr>
          </w:p>
        </w:tc>
        <w:tc>
          <w:tcPr>
            <w:tcW w:w="3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85536" w:rsidRDefault="00185536" w:rsidP="00CA0896">
            <w:pPr>
              <w:spacing w:after="0" w:line="240" w:lineRule="auto"/>
              <w:jc w:val="center"/>
            </w:pPr>
            <w:r w:rsidRPr="00B05E79">
              <w:rPr>
                <w:rFonts w:ascii="Times New Roman" w:eastAsia="Times New Roman" w:hAnsi="Times New Roman" w:cs="Times New Roman"/>
                <w:sz w:val="24"/>
                <w:szCs w:val="24"/>
                <w:lang w:eastAsia="uk-UA"/>
              </w:rPr>
              <w:t>0,250</w:t>
            </w:r>
          </w:p>
        </w:tc>
        <w:tc>
          <w:tcPr>
            <w:tcW w:w="426" w:type="pct"/>
            <w:gridSpan w:val="6"/>
            <w:tcBorders>
              <w:top w:val="single" w:sz="6" w:space="0" w:color="989898"/>
              <w:left w:val="single" w:sz="6" w:space="0" w:color="989898"/>
              <w:bottom w:val="single" w:sz="6" w:space="0" w:color="989898"/>
              <w:right w:val="single" w:sz="4" w:space="0" w:color="A6A6A6" w:themeColor="background1" w:themeShade="A6"/>
            </w:tcBorders>
            <w:shd w:val="clear" w:color="auto" w:fill="FFFFFF"/>
            <w:tcMar>
              <w:top w:w="0" w:type="dxa"/>
              <w:left w:w="0" w:type="dxa"/>
              <w:bottom w:w="0" w:type="dxa"/>
              <w:right w:w="0" w:type="dxa"/>
            </w:tcMar>
            <w:hideMark/>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c>
          <w:tcPr>
            <w:tcW w:w="407" w:type="pct"/>
            <w:tcBorders>
              <w:top w:val="single" w:sz="6" w:space="0" w:color="989898"/>
              <w:left w:val="single" w:sz="4" w:space="0" w:color="A6A6A6" w:themeColor="background1" w:themeShade="A6"/>
              <w:bottom w:val="single" w:sz="6" w:space="0" w:color="989898"/>
              <w:right w:val="single" w:sz="6" w:space="0" w:color="989898"/>
            </w:tcBorders>
            <w:shd w:val="clear" w:color="auto" w:fill="FFFFFF"/>
          </w:tcPr>
          <w:p w:rsidR="00185536" w:rsidRPr="00BB23DF" w:rsidRDefault="00185536" w:rsidP="005C21ED">
            <w:pPr>
              <w:spacing w:after="0" w:line="240" w:lineRule="auto"/>
              <w:jc w:val="both"/>
              <w:rPr>
                <w:rFonts w:ascii="Times New Roman" w:eastAsia="Times New Roman" w:hAnsi="Times New Roman" w:cs="Times New Roman"/>
                <w:sz w:val="24"/>
                <w:szCs w:val="24"/>
                <w:lang w:eastAsia="uk-UA"/>
              </w:rPr>
            </w:pPr>
          </w:p>
        </w:tc>
      </w:tr>
    </w:tbl>
    <w:p w:rsidR="00CA0896" w:rsidRDefault="00CA0896" w:rsidP="005C21ED">
      <w:pPr>
        <w:pStyle w:val="af2"/>
        <w:spacing w:before="0"/>
        <w:ind w:firstLine="0"/>
        <w:jc w:val="both"/>
        <w:rPr>
          <w:rFonts w:ascii="Times New Roman" w:hAnsi="Times New Roman"/>
          <w:noProof/>
          <w:sz w:val="23"/>
          <w:szCs w:val="23"/>
          <w:vertAlign w:val="superscript"/>
        </w:rPr>
      </w:pP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1</w:t>
      </w:r>
      <w:r w:rsidRPr="00DE40BE">
        <w:rPr>
          <w:rFonts w:ascii="Times New Roman" w:hAnsi="Times New Roman"/>
          <w:noProof/>
          <w:sz w:val="23"/>
          <w:szCs w:val="23"/>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2</w:t>
      </w:r>
      <w:r w:rsidRPr="00DE40BE">
        <w:rPr>
          <w:rFonts w:ascii="Times New Roman" w:hAnsi="Times New Roman"/>
          <w:noProof/>
          <w:sz w:val="23"/>
          <w:szCs w:val="23"/>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3</w:t>
      </w:r>
      <w:r w:rsidRPr="00DE40BE">
        <w:rPr>
          <w:rFonts w:ascii="Times New Roman" w:hAnsi="Times New Roman"/>
          <w:noProof/>
          <w:sz w:val="23"/>
          <w:szCs w:val="23"/>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E40BE" w:rsidRPr="00DE40BE" w:rsidRDefault="00DE40BE" w:rsidP="005C21ED">
      <w:pPr>
        <w:pStyle w:val="af2"/>
        <w:spacing w:before="0"/>
        <w:ind w:firstLine="0"/>
        <w:jc w:val="both"/>
        <w:rPr>
          <w:rFonts w:ascii="Times New Roman" w:hAnsi="Times New Roman"/>
          <w:noProof/>
          <w:sz w:val="23"/>
          <w:szCs w:val="23"/>
        </w:rPr>
      </w:pPr>
      <w:r w:rsidRPr="00DE40BE">
        <w:rPr>
          <w:rFonts w:ascii="Times New Roman" w:hAnsi="Times New Roman"/>
          <w:noProof/>
          <w:sz w:val="23"/>
          <w:szCs w:val="23"/>
          <w:vertAlign w:val="superscript"/>
        </w:rPr>
        <w:t>4</w:t>
      </w:r>
      <w:r w:rsidRPr="00DE40BE">
        <w:rPr>
          <w:rFonts w:ascii="Times New Roman" w:hAnsi="Times New Roman"/>
          <w:noProof/>
          <w:sz w:val="23"/>
          <w:szCs w:val="23"/>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E40BE" w:rsidRPr="00DE40BE" w:rsidRDefault="00DE40BE" w:rsidP="005C21ED">
      <w:pPr>
        <w:pStyle w:val="af2"/>
        <w:spacing w:before="0"/>
        <w:ind w:firstLine="0"/>
        <w:jc w:val="both"/>
        <w:rPr>
          <w:rFonts w:ascii="Times New Roman" w:hAnsi="Times New Roman"/>
          <w:noProof/>
          <w:sz w:val="23"/>
          <w:szCs w:val="23"/>
          <w:vertAlign w:val="superscript"/>
        </w:rPr>
      </w:pPr>
      <w:r w:rsidRPr="00DE40BE">
        <w:rPr>
          <w:rFonts w:ascii="Times New Roman" w:hAnsi="Times New Roman"/>
          <w:noProof/>
          <w:sz w:val="23"/>
          <w:szCs w:val="23"/>
          <w:vertAlign w:val="superscript"/>
        </w:rPr>
        <w:t>5</w:t>
      </w:r>
      <w:r w:rsidRPr="00DE40BE">
        <w:rPr>
          <w:rFonts w:ascii="Times New Roman" w:hAnsi="Times New Roman"/>
          <w:noProof/>
          <w:sz w:val="23"/>
          <w:szCs w:val="23"/>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E40BE">
        <w:rPr>
          <w:rFonts w:ascii="Times New Roman" w:hAnsi="Times New Roman"/>
          <w:noProof/>
          <w:sz w:val="23"/>
          <w:szCs w:val="23"/>
          <w:vertAlign w:val="superscript"/>
        </w:rPr>
        <w:t xml:space="preserve"> </w:t>
      </w:r>
    </w:p>
    <w:p w:rsidR="00E139D1" w:rsidRPr="00E139D1" w:rsidRDefault="00E139D1" w:rsidP="005C21ED">
      <w:pPr>
        <w:pStyle w:val="a5"/>
        <w:shd w:val="clear" w:color="auto" w:fill="FFFFFF"/>
        <w:spacing w:before="0" w:beforeAutospacing="0" w:after="0" w:afterAutospacing="0"/>
        <w:jc w:val="both"/>
        <w:textAlignment w:val="baseline"/>
        <w:rPr>
          <w:rStyle w:val="af0"/>
          <w:b w:val="0"/>
          <w:color w:val="333333"/>
          <w:sz w:val="16"/>
          <w:szCs w:val="16"/>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CA0896" w:rsidRDefault="00CA0896"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3F0B11" w:rsidRDefault="00B81E01"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Секретар міської ради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       </w:t>
      </w:r>
      <w:r w:rsidR="003F0B11">
        <w:rPr>
          <w:rStyle w:val="af0"/>
          <w:b w:val="0"/>
          <w:color w:val="333333"/>
          <w:sz w:val="28"/>
          <w:szCs w:val="28"/>
          <w:bdr w:val="none" w:sz="0" w:space="0" w:color="auto" w:frame="1"/>
          <w:lang w:val="uk-UA"/>
        </w:rPr>
        <w:t xml:space="preserve">                                      </w:t>
      </w:r>
      <w:r w:rsidR="003F0B11" w:rsidRPr="007D2A52">
        <w:rPr>
          <w:rStyle w:val="af0"/>
          <w:b w:val="0"/>
          <w:color w:val="333333"/>
          <w:sz w:val="28"/>
          <w:szCs w:val="28"/>
          <w:bdr w:val="none" w:sz="0" w:space="0" w:color="auto" w:frame="1"/>
          <w:lang w:val="uk-UA"/>
        </w:rPr>
        <w:t>С.М.</w:t>
      </w:r>
      <w:proofErr w:type="spellStart"/>
      <w:r w:rsidR="003F0B11" w:rsidRPr="007D2A52">
        <w:rPr>
          <w:rStyle w:val="af0"/>
          <w:b w:val="0"/>
          <w:color w:val="333333"/>
          <w:sz w:val="28"/>
          <w:szCs w:val="28"/>
          <w:bdr w:val="none" w:sz="0" w:space="0" w:color="auto" w:frame="1"/>
          <w:lang w:val="uk-UA"/>
        </w:rPr>
        <w:t>Клочко</w:t>
      </w:r>
      <w:proofErr w:type="spellEnd"/>
    </w:p>
    <w:p w:rsidR="00E139D1" w:rsidRDefault="003F0B11" w:rsidP="005C21ED">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Pr>
          <w:rStyle w:val="af0"/>
          <w:b w:val="0"/>
          <w:color w:val="333333"/>
          <w:sz w:val="28"/>
          <w:szCs w:val="28"/>
          <w:bdr w:val="none" w:sz="0" w:space="0" w:color="auto" w:frame="1"/>
          <w:lang w:val="uk-UA"/>
        </w:rPr>
        <w:t xml:space="preserve">                                                                                               </w:t>
      </w:r>
    </w:p>
    <w:p w:rsidR="00B81E01" w:rsidRPr="007D2A52" w:rsidRDefault="00B81E01" w:rsidP="005C21ED">
      <w:pPr>
        <w:pStyle w:val="a5"/>
        <w:shd w:val="clear" w:color="auto" w:fill="FFFFFF"/>
        <w:spacing w:before="0" w:beforeAutospacing="0" w:after="0" w:afterAutospacing="0"/>
        <w:jc w:val="both"/>
        <w:textAlignment w:val="baseline"/>
        <w:rPr>
          <w:color w:val="333333"/>
          <w:sz w:val="28"/>
          <w:szCs w:val="28"/>
          <w:lang w:val="uk-UA"/>
        </w:rPr>
      </w:pPr>
      <w:r>
        <w:rPr>
          <w:rStyle w:val="af0"/>
          <w:b w:val="0"/>
          <w:color w:val="333333"/>
          <w:sz w:val="28"/>
          <w:szCs w:val="28"/>
          <w:bdr w:val="none" w:sz="0" w:space="0" w:color="auto" w:frame="1"/>
          <w:lang w:val="uk-UA"/>
        </w:rPr>
        <w:t xml:space="preserve">Начальник управління економіки                                     </w:t>
      </w:r>
      <w:r w:rsidR="00E139D1">
        <w:rPr>
          <w:rStyle w:val="af0"/>
          <w:b w:val="0"/>
          <w:color w:val="333333"/>
          <w:sz w:val="28"/>
          <w:szCs w:val="28"/>
          <w:bdr w:val="none" w:sz="0" w:space="0" w:color="auto" w:frame="1"/>
          <w:lang w:val="uk-UA"/>
        </w:rPr>
        <w:t xml:space="preserve">                                         </w:t>
      </w:r>
      <w:r>
        <w:rPr>
          <w:rStyle w:val="af0"/>
          <w:b w:val="0"/>
          <w:color w:val="333333"/>
          <w:sz w:val="28"/>
          <w:szCs w:val="28"/>
          <w:bdr w:val="none" w:sz="0" w:space="0" w:color="auto" w:frame="1"/>
          <w:lang w:val="uk-UA"/>
        </w:rPr>
        <w:t xml:space="preserve">               А.М.Кондратюк </w:t>
      </w:r>
    </w:p>
    <w:p w:rsidR="0013559C" w:rsidRDefault="00B81E01" w:rsidP="005C21ED">
      <w:pPr>
        <w:pStyle w:val="a5"/>
        <w:shd w:val="clear" w:color="auto" w:fill="FFFFFF"/>
        <w:spacing w:before="0" w:beforeAutospacing="0" w:after="0" w:afterAutospacing="0"/>
        <w:jc w:val="both"/>
        <w:textAlignment w:val="baseline"/>
        <w:rPr>
          <w:color w:val="2A2928"/>
          <w:lang w:eastAsia="uk-UA"/>
        </w:rPr>
        <w:sectPr w:rsidR="0013559C" w:rsidSect="0013559C">
          <w:pgSz w:w="16838" w:h="11906" w:orient="landscape"/>
          <w:pgMar w:top="851" w:right="851" w:bottom="1418" w:left="851" w:header="709" w:footer="709" w:gutter="0"/>
          <w:cols w:space="708"/>
          <w:docGrid w:linePitch="360"/>
        </w:sectPr>
      </w:pPr>
      <w:r w:rsidRPr="007D2A52">
        <w:rPr>
          <w:color w:val="333333"/>
          <w:sz w:val="28"/>
          <w:szCs w:val="28"/>
        </w:rPr>
        <w:t> </w:t>
      </w:r>
      <w:r w:rsidR="0013559C">
        <w:rPr>
          <w:color w:val="2A2928"/>
          <w:lang w:eastAsia="uk-UA"/>
        </w:rPr>
        <w:t xml:space="preserve">                                                                      </w:t>
      </w:r>
    </w:p>
    <w:p w:rsidR="00437407" w:rsidRPr="00334910" w:rsidRDefault="00437407" w:rsidP="00437407">
      <w:pPr>
        <w:pStyle w:val="ShapkaDocumentu"/>
        <w:spacing w:after="0"/>
        <w:ind w:left="0"/>
        <w:jc w:val="both"/>
        <w:rPr>
          <w:rFonts w:ascii="Times New Roman" w:hAnsi="Times New Roman"/>
          <w:noProof/>
          <w:sz w:val="24"/>
          <w:szCs w:val="24"/>
        </w:rPr>
      </w:pPr>
      <w:r>
        <w:rPr>
          <w:rFonts w:ascii="Times New Roman" w:hAnsi="Times New Roman"/>
          <w:noProof/>
          <w:sz w:val="24"/>
          <w:szCs w:val="24"/>
        </w:rPr>
        <w:lastRenderedPageBreak/>
        <w:t xml:space="preserve">                                                                                                                                                                                                                                      </w:t>
      </w:r>
      <w:r w:rsidRPr="00334910">
        <w:rPr>
          <w:rFonts w:ascii="Times New Roman" w:hAnsi="Times New Roman"/>
          <w:noProof/>
          <w:sz w:val="24"/>
          <w:szCs w:val="24"/>
        </w:rPr>
        <w:t xml:space="preserve">Додаток </w:t>
      </w:r>
      <w:r>
        <w:rPr>
          <w:rFonts w:ascii="Times New Roman" w:hAnsi="Times New Roman"/>
          <w:noProof/>
          <w:sz w:val="24"/>
          <w:szCs w:val="24"/>
        </w:rPr>
        <w:t>2</w:t>
      </w:r>
      <w:r w:rsidRPr="00334910">
        <w:rPr>
          <w:rFonts w:ascii="Times New Roman" w:hAnsi="Times New Roman"/>
          <w:noProof/>
          <w:sz w:val="24"/>
          <w:szCs w:val="24"/>
        </w:rPr>
        <w:br/>
      </w:r>
    </w:p>
    <w:p w:rsidR="00437407" w:rsidRPr="00334910" w:rsidRDefault="00437407" w:rsidP="00437407">
      <w:pPr>
        <w:pStyle w:val="ShapkaDocumentu"/>
        <w:spacing w:after="0"/>
        <w:ind w:left="0"/>
        <w:jc w:val="right"/>
        <w:rPr>
          <w:rFonts w:ascii="Times New Roman" w:hAnsi="Times New Roman"/>
          <w:noProof/>
          <w:sz w:val="24"/>
          <w:szCs w:val="24"/>
        </w:rPr>
      </w:pPr>
      <w:r w:rsidRPr="00334910">
        <w:rPr>
          <w:rFonts w:ascii="Times New Roman" w:hAnsi="Times New Roman"/>
          <w:noProof/>
          <w:sz w:val="24"/>
          <w:szCs w:val="24"/>
        </w:rPr>
        <w:t>ЗАТВЕРДЖЕНО</w:t>
      </w:r>
    </w:p>
    <w:p w:rsidR="00437407" w:rsidRPr="00334910" w:rsidRDefault="00437407" w:rsidP="00437407">
      <w:pPr>
        <w:pStyle w:val="ShapkaDocumentu"/>
        <w:spacing w:after="0"/>
        <w:ind w:left="0"/>
        <w:jc w:val="right"/>
        <w:rPr>
          <w:rFonts w:ascii="Times New Roman" w:hAnsi="Times New Roman"/>
          <w:b/>
          <w:noProof/>
          <w:sz w:val="20"/>
        </w:rPr>
      </w:pPr>
      <w:r w:rsidRPr="00334910">
        <w:rPr>
          <w:rFonts w:ascii="Times New Roman" w:hAnsi="Times New Roman"/>
          <w:noProof/>
          <w:sz w:val="24"/>
          <w:szCs w:val="24"/>
        </w:rPr>
        <w:t xml:space="preserve">рішенням сесії Обухівської міської ради </w:t>
      </w:r>
    </w:p>
    <w:p w:rsidR="00437407" w:rsidRPr="00F249BA" w:rsidRDefault="00437407" w:rsidP="00437407">
      <w:pPr>
        <w:pStyle w:val="ShapkaDocumentu"/>
        <w:spacing w:after="0"/>
        <w:ind w:left="0"/>
        <w:jc w:val="right"/>
        <w:rPr>
          <w:rFonts w:ascii="Times New Roman" w:hAnsi="Times New Roman"/>
          <w:noProof/>
          <w:sz w:val="24"/>
          <w:szCs w:val="24"/>
        </w:rPr>
      </w:pPr>
      <w:r w:rsidRPr="00F249BA">
        <w:rPr>
          <w:rFonts w:ascii="Times New Roman" w:hAnsi="Times New Roman"/>
          <w:noProof/>
          <w:sz w:val="24"/>
          <w:szCs w:val="24"/>
        </w:rPr>
        <w:t xml:space="preserve">від </w:t>
      </w:r>
      <w:r>
        <w:rPr>
          <w:rFonts w:ascii="Times New Roman" w:hAnsi="Times New Roman"/>
          <w:noProof/>
          <w:sz w:val="24"/>
          <w:szCs w:val="24"/>
        </w:rPr>
        <w:t xml:space="preserve">25.06.2020 </w:t>
      </w:r>
      <w:r w:rsidRPr="00F249BA">
        <w:rPr>
          <w:rFonts w:ascii="Times New Roman" w:hAnsi="Times New Roman"/>
          <w:noProof/>
          <w:sz w:val="24"/>
          <w:szCs w:val="24"/>
        </w:rPr>
        <w:t xml:space="preserve"> № </w:t>
      </w:r>
      <w:r w:rsidR="008567DE">
        <w:rPr>
          <w:rFonts w:ascii="Times New Roman" w:hAnsi="Times New Roman"/>
          <w:noProof/>
          <w:sz w:val="24"/>
          <w:szCs w:val="24"/>
        </w:rPr>
        <w:t>1510 – 65 - УІІ</w:t>
      </w:r>
    </w:p>
    <w:p w:rsidR="00437407" w:rsidRDefault="00BA7791" w:rsidP="00437407">
      <w:pPr>
        <w:pStyle w:val="af3"/>
        <w:spacing w:before="0" w:after="0"/>
        <w:rPr>
          <w:rFonts w:ascii="Times New Roman" w:hAnsi="Times New Roman"/>
          <w:sz w:val="28"/>
          <w:szCs w:val="28"/>
          <w:vertAlign w:val="superscript"/>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6215AD">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6215AD">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437407">
        <w:rPr>
          <w:rFonts w:ascii="Times New Roman" w:hAnsi="Times New Roman"/>
          <w:sz w:val="28"/>
          <w:szCs w:val="28"/>
        </w:rPr>
        <w:t>ділянки</w:t>
      </w:r>
      <w:r w:rsidR="00437407" w:rsidRPr="00437407">
        <w:rPr>
          <w:rFonts w:ascii="Times New Roman" w:hAnsi="Times New Roman"/>
          <w:sz w:val="28"/>
          <w:szCs w:val="28"/>
          <w:vertAlign w:val="superscript"/>
        </w:rPr>
        <w:t xml:space="preserve"> </w:t>
      </w:r>
    </w:p>
    <w:p w:rsidR="00BA7791" w:rsidRPr="00437407" w:rsidRDefault="00437407" w:rsidP="00437407">
      <w:pPr>
        <w:spacing w:after="0" w:line="240" w:lineRule="auto"/>
        <w:jc w:val="center"/>
        <w:rPr>
          <w:rFonts w:ascii="Times New Roman" w:eastAsia="Calibri" w:hAnsi="Times New Roman" w:cs="Times New Roman"/>
          <w:b/>
          <w:sz w:val="28"/>
          <w:szCs w:val="28"/>
        </w:rPr>
      </w:pPr>
      <w:r w:rsidRPr="00437407">
        <w:rPr>
          <w:rFonts w:ascii="Times New Roman" w:hAnsi="Times New Roman" w:cs="Times New Roman"/>
          <w:b/>
          <w:sz w:val="28"/>
          <w:szCs w:val="28"/>
        </w:rPr>
        <w:t>на території Обухівської міської об’єднаної територіальної громади Київської області</w:t>
      </w:r>
    </w:p>
    <w:p w:rsidR="00BA7791" w:rsidRPr="00437407" w:rsidRDefault="00BA7791" w:rsidP="00437407">
      <w:pPr>
        <w:pStyle w:val="af2"/>
        <w:jc w:val="center"/>
        <w:rPr>
          <w:rFonts w:ascii="Times New Roman" w:hAnsi="Times New Roman"/>
          <w:b/>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00131CCF" w:rsidRPr="00131CCF">
        <w:rPr>
          <w:rFonts w:ascii="Times New Roman" w:hAnsi="Times New Roman"/>
          <w:sz w:val="24"/>
          <w:szCs w:val="24"/>
        </w:rPr>
        <w:t>невизначений термін</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sidRPr="00437407">
        <w:rPr>
          <w:rFonts w:ascii="Times New Roman" w:hAnsi="Times New Roman"/>
          <w:b/>
          <w:sz w:val="24"/>
          <w:szCs w:val="24"/>
        </w:rPr>
        <w:t xml:space="preserve"> з </w:t>
      </w:r>
      <w:r w:rsidR="00437407" w:rsidRPr="00437407">
        <w:rPr>
          <w:rFonts w:ascii="Times New Roman" w:hAnsi="Times New Roman"/>
          <w:b/>
          <w:sz w:val="24"/>
          <w:szCs w:val="24"/>
        </w:rPr>
        <w:t xml:space="preserve">01 січня </w:t>
      </w:r>
      <w:r w:rsidRPr="00437407">
        <w:rPr>
          <w:rFonts w:ascii="Times New Roman" w:hAnsi="Times New Roman"/>
          <w:b/>
          <w:sz w:val="24"/>
          <w:szCs w:val="24"/>
        </w:rPr>
        <w:t xml:space="preserve"> 20</w:t>
      </w:r>
      <w:r w:rsidR="00437407" w:rsidRPr="00437407">
        <w:rPr>
          <w:rFonts w:ascii="Times New Roman" w:hAnsi="Times New Roman"/>
          <w:b/>
          <w:sz w:val="24"/>
          <w:szCs w:val="24"/>
        </w:rPr>
        <w:t xml:space="preserve">21 </w:t>
      </w:r>
      <w:r w:rsidRPr="00437407">
        <w:rPr>
          <w:rFonts w:ascii="Times New Roman" w:hAnsi="Times New Roman"/>
          <w:b/>
          <w:sz w:val="24"/>
          <w:szCs w:val="24"/>
        </w:rPr>
        <w:t xml:space="preserve"> року.</w:t>
      </w:r>
    </w:p>
    <w:p w:rsidR="00BA7791" w:rsidRPr="009C0DBB" w:rsidRDefault="00BA7791" w:rsidP="00437407">
      <w:pPr>
        <w:pStyle w:val="af2"/>
        <w:spacing w:after="120"/>
        <w:jc w:val="center"/>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sidR="00437407">
        <w:rPr>
          <w:rFonts w:ascii="Times New Roman" w:hAnsi="Times New Roman"/>
          <w:sz w:val="24"/>
          <w:szCs w:val="24"/>
        </w:rPr>
        <w:t xml:space="preserve"> м. Обухів, села: </w:t>
      </w:r>
      <w:proofErr w:type="spellStart"/>
      <w:r w:rsidR="00437407">
        <w:rPr>
          <w:rFonts w:ascii="Times New Roman" w:hAnsi="Times New Roman"/>
          <w:sz w:val="24"/>
          <w:szCs w:val="24"/>
        </w:rPr>
        <w:t>Ленди</w:t>
      </w:r>
      <w:proofErr w:type="spellEnd"/>
      <w:r w:rsidR="00437407">
        <w:rPr>
          <w:rFonts w:ascii="Times New Roman" w:hAnsi="Times New Roman"/>
          <w:sz w:val="24"/>
          <w:szCs w:val="24"/>
        </w:rPr>
        <w:t xml:space="preserve">, </w:t>
      </w:r>
      <w:proofErr w:type="spellStart"/>
      <w:r w:rsidR="00437407">
        <w:rPr>
          <w:rFonts w:ascii="Times New Roman" w:hAnsi="Times New Roman"/>
          <w:sz w:val="24"/>
          <w:szCs w:val="24"/>
        </w:rPr>
        <w:t>Таценки</w:t>
      </w:r>
      <w:proofErr w:type="spellEnd"/>
      <w:r w:rsidR="00437407">
        <w:rPr>
          <w:rFonts w:ascii="Times New Roman" w:hAnsi="Times New Roman"/>
          <w:sz w:val="24"/>
          <w:szCs w:val="24"/>
        </w:rPr>
        <w:t xml:space="preserve">, </w:t>
      </w:r>
      <w:proofErr w:type="spellStart"/>
      <w:r w:rsidR="00437407">
        <w:rPr>
          <w:rFonts w:ascii="Times New Roman" w:hAnsi="Times New Roman"/>
          <w:sz w:val="24"/>
          <w:szCs w:val="24"/>
        </w:rPr>
        <w:t>Нещерів</w:t>
      </w:r>
      <w:proofErr w:type="spellEnd"/>
      <w:r w:rsidR="00437407">
        <w:rPr>
          <w:rFonts w:ascii="Times New Roman" w:hAnsi="Times New Roman"/>
          <w:sz w:val="24"/>
          <w:szCs w:val="24"/>
        </w:rPr>
        <w:t>, Дерев’яна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984"/>
        <w:gridCol w:w="2254"/>
        <w:gridCol w:w="2993"/>
        <w:gridCol w:w="6838"/>
      </w:tblGrid>
      <w:tr w:rsidR="00BA7791" w:rsidRPr="009C0DBB" w:rsidTr="008123FE">
        <w:tc>
          <w:tcPr>
            <w:tcW w:w="990"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8"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70"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bl>
    <w:p w:rsidR="00BA7791" w:rsidRPr="009C0DBB" w:rsidRDefault="00122EB9" w:rsidP="00BA7791">
      <w:pPr>
        <w:pStyle w:val="af2"/>
        <w:jc w:val="both"/>
        <w:rPr>
          <w:rFonts w:ascii="Times New Roman" w:hAnsi="Times New Roman"/>
          <w:sz w:val="24"/>
          <w:szCs w:val="24"/>
        </w:rPr>
      </w:pPr>
      <w:r>
        <w:rPr>
          <w:rFonts w:ascii="Times New Roman" w:hAnsi="Times New Roman"/>
          <w:sz w:val="24"/>
          <w:szCs w:val="24"/>
        </w:rPr>
        <w:t xml:space="preserve">32                                             3211600000                                                                м. Обухів, села; </w:t>
      </w:r>
      <w:proofErr w:type="spellStart"/>
      <w:r>
        <w:rPr>
          <w:rFonts w:ascii="Times New Roman" w:hAnsi="Times New Roman"/>
          <w:sz w:val="24"/>
          <w:szCs w:val="24"/>
        </w:rPr>
        <w:t>Ленди</w:t>
      </w:r>
      <w:proofErr w:type="spellEnd"/>
      <w:r>
        <w:rPr>
          <w:rFonts w:ascii="Times New Roman" w:hAnsi="Times New Roman"/>
          <w:sz w:val="24"/>
          <w:szCs w:val="24"/>
        </w:rPr>
        <w:t xml:space="preserve">, </w:t>
      </w:r>
      <w:proofErr w:type="spellStart"/>
      <w:r>
        <w:rPr>
          <w:rFonts w:ascii="Times New Roman" w:hAnsi="Times New Roman"/>
          <w:sz w:val="24"/>
          <w:szCs w:val="24"/>
        </w:rPr>
        <w:t>Таценки</w:t>
      </w:r>
      <w:proofErr w:type="spellEnd"/>
      <w:r>
        <w:rPr>
          <w:rFonts w:ascii="Times New Roman" w:hAnsi="Times New Roman"/>
          <w:sz w:val="24"/>
          <w:szCs w:val="24"/>
        </w:rPr>
        <w:t xml:space="preserve">, </w:t>
      </w:r>
      <w:proofErr w:type="spellStart"/>
      <w:r>
        <w:rPr>
          <w:rFonts w:ascii="Times New Roman" w:hAnsi="Times New Roman"/>
          <w:sz w:val="24"/>
          <w:szCs w:val="24"/>
        </w:rPr>
        <w:t>Нещерів</w:t>
      </w:r>
      <w:proofErr w:type="spellEnd"/>
      <w:r>
        <w:rPr>
          <w:rFonts w:ascii="Times New Roman" w:hAnsi="Times New Roman"/>
          <w:sz w:val="24"/>
          <w:szCs w:val="24"/>
        </w:rPr>
        <w:t>, Дерев’яна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0756"/>
        <w:gridCol w:w="4313"/>
      </w:tblGrid>
      <w:tr w:rsidR="00BA7791" w:rsidRPr="009C0DBB" w:rsidTr="008123FE">
        <w:tc>
          <w:tcPr>
            <w:tcW w:w="3569"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431" w:type="pct"/>
            <w:vAlign w:val="center"/>
          </w:tcPr>
          <w:p w:rsidR="00BA7791" w:rsidRPr="009C0DBB" w:rsidRDefault="00BA7791" w:rsidP="008123FE">
            <w:pPr>
              <w:pStyle w:val="af2"/>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bl>
    <w:p w:rsidR="00437407" w:rsidRDefault="00122EB9" w:rsidP="00437407">
      <w:pPr>
        <w:pStyle w:val="af2"/>
        <w:ind w:firstLine="0"/>
        <w:jc w:val="both"/>
        <w:rPr>
          <w:rFonts w:ascii="Times New Roman" w:hAnsi="Times New Roman"/>
          <w:sz w:val="24"/>
          <w:szCs w:val="24"/>
        </w:rPr>
      </w:pPr>
      <w:r>
        <w:rPr>
          <w:rFonts w:ascii="Times New Roman" w:hAnsi="Times New Roman"/>
          <w:sz w:val="24"/>
          <w:szCs w:val="24"/>
        </w:rPr>
        <w:t xml:space="preserve">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 </w:t>
      </w:r>
      <w:r w:rsidR="00437407">
        <w:rPr>
          <w:rFonts w:ascii="Times New Roman" w:hAnsi="Times New Roman"/>
          <w:sz w:val="24"/>
          <w:szCs w:val="24"/>
        </w:rPr>
        <w:t>_________________</w:t>
      </w:r>
      <w:r>
        <w:rPr>
          <w:rFonts w:ascii="Times New Roman" w:hAnsi="Times New Roman"/>
          <w:sz w:val="24"/>
          <w:szCs w:val="24"/>
        </w:rPr>
        <w:t>_____________</w:t>
      </w:r>
      <w:r w:rsidR="00437407">
        <w:rPr>
          <w:rFonts w:ascii="Times New Roman" w:hAnsi="Times New Roman"/>
          <w:sz w:val="24"/>
          <w:szCs w:val="24"/>
        </w:rPr>
        <w:t>______</w:t>
      </w:r>
    </w:p>
    <w:p w:rsidR="00122EB9" w:rsidRDefault="00122EB9" w:rsidP="00437407">
      <w:pPr>
        <w:pStyle w:val="af2"/>
        <w:ind w:firstLine="0"/>
        <w:jc w:val="both"/>
        <w:rPr>
          <w:rFonts w:ascii="Times New Roman" w:hAnsi="Times New Roman"/>
          <w:sz w:val="24"/>
          <w:szCs w:val="24"/>
        </w:rPr>
      </w:pPr>
    </w:p>
    <w:tbl>
      <w:tblPr>
        <w:tblStyle w:val="af4"/>
        <w:tblW w:w="0" w:type="auto"/>
        <w:tblLook w:val="04A0"/>
      </w:tblPr>
      <w:tblGrid>
        <w:gridCol w:w="9747"/>
        <w:gridCol w:w="5322"/>
      </w:tblGrid>
      <w:tr w:rsidR="00122EB9" w:rsidTr="00122EB9">
        <w:tc>
          <w:tcPr>
            <w:tcW w:w="9747" w:type="dxa"/>
          </w:tcPr>
          <w:p w:rsidR="00122EB9" w:rsidRPr="00122EB9" w:rsidRDefault="00122EB9" w:rsidP="00437407">
            <w:pPr>
              <w:pStyle w:val="af2"/>
              <w:ind w:firstLine="0"/>
              <w:rPr>
                <w:rFonts w:ascii="Times New Roman" w:hAnsi="Times New Roman"/>
                <w:b/>
                <w:sz w:val="24"/>
                <w:szCs w:val="24"/>
              </w:rPr>
            </w:pPr>
            <w:r w:rsidRPr="00122EB9">
              <w:rPr>
                <w:rFonts w:ascii="Times New Roman" w:hAnsi="Times New Roman"/>
                <w:b/>
                <w:sz w:val="24"/>
                <w:szCs w:val="24"/>
              </w:rPr>
              <w:t>Об’єкти нерухомості</w:t>
            </w:r>
          </w:p>
        </w:tc>
        <w:tc>
          <w:tcPr>
            <w:tcW w:w="5322" w:type="dxa"/>
          </w:tcPr>
          <w:p w:rsidR="00122EB9" w:rsidRPr="00122EB9" w:rsidRDefault="00122EB9" w:rsidP="00437407">
            <w:pPr>
              <w:pStyle w:val="af2"/>
              <w:ind w:firstLine="0"/>
              <w:rPr>
                <w:rFonts w:ascii="Times New Roman" w:hAnsi="Times New Roman"/>
                <w:b/>
                <w:sz w:val="24"/>
                <w:szCs w:val="24"/>
              </w:rPr>
            </w:pPr>
            <w:r w:rsidRPr="00122EB9">
              <w:rPr>
                <w:rFonts w:ascii="Times New Roman" w:hAnsi="Times New Roman"/>
                <w:b/>
                <w:sz w:val="24"/>
                <w:szCs w:val="24"/>
              </w:rPr>
              <w:t>Розміри</w:t>
            </w:r>
          </w:p>
        </w:tc>
      </w:tr>
      <w:tr w:rsidR="00122EB9" w:rsidTr="00122EB9">
        <w:tc>
          <w:tcPr>
            <w:tcW w:w="9747" w:type="dxa"/>
          </w:tcPr>
          <w:p w:rsidR="00122EB9" w:rsidRDefault="00122EB9" w:rsidP="00134143">
            <w:pPr>
              <w:pStyle w:val="af2"/>
              <w:ind w:firstLine="0"/>
              <w:rPr>
                <w:rFonts w:ascii="Times New Roman" w:hAnsi="Times New Roman"/>
                <w:sz w:val="24"/>
                <w:szCs w:val="24"/>
              </w:rPr>
            </w:pPr>
            <w:r>
              <w:rPr>
                <w:rFonts w:ascii="Times New Roman" w:hAnsi="Times New Roman"/>
                <w:sz w:val="24"/>
                <w:szCs w:val="24"/>
              </w:rPr>
              <w:t>Для квартир/квартири</w:t>
            </w:r>
            <w:r w:rsidR="00134143">
              <w:rPr>
                <w:rFonts w:ascii="Times New Roman" w:hAnsi="Times New Roman"/>
                <w:sz w:val="24"/>
                <w:szCs w:val="24"/>
              </w:rPr>
              <w:t xml:space="preserve"> </w:t>
            </w:r>
            <w:r w:rsidR="00134143" w:rsidRPr="00134143">
              <w:rPr>
                <w:rFonts w:ascii="Times New Roman" w:hAnsi="Times New Roman"/>
                <w:color w:val="000000"/>
                <w:shd w:val="clear" w:color="auto" w:fill="FFFFFF"/>
              </w:rPr>
              <w:t>незалежно від їх кількості</w:t>
            </w:r>
            <w:r w:rsidR="00134143">
              <w:rPr>
                <w:color w:val="000000"/>
                <w:shd w:val="clear" w:color="auto" w:fill="FFFFFF"/>
              </w:rPr>
              <w:t> </w:t>
            </w:r>
          </w:p>
        </w:tc>
        <w:tc>
          <w:tcPr>
            <w:tcW w:w="5322" w:type="dxa"/>
          </w:tcPr>
          <w:p w:rsidR="00122EB9" w:rsidRDefault="00134143" w:rsidP="00134143">
            <w:pPr>
              <w:pStyle w:val="af2"/>
              <w:ind w:firstLine="0"/>
              <w:rPr>
                <w:rFonts w:ascii="Times New Roman" w:hAnsi="Times New Roman"/>
                <w:sz w:val="24"/>
                <w:szCs w:val="24"/>
              </w:rPr>
            </w:pPr>
            <w:r>
              <w:rPr>
                <w:rFonts w:ascii="Times New Roman" w:hAnsi="Times New Roman"/>
                <w:sz w:val="24"/>
                <w:szCs w:val="24"/>
              </w:rPr>
              <w:t>На</w:t>
            </w:r>
            <w:r w:rsidR="00122EB9">
              <w:rPr>
                <w:rFonts w:ascii="Times New Roman" w:hAnsi="Times New Roman"/>
                <w:sz w:val="24"/>
                <w:szCs w:val="24"/>
              </w:rPr>
              <w:t xml:space="preserve"> 60,0 кв. м</w:t>
            </w:r>
          </w:p>
        </w:tc>
      </w:tr>
      <w:tr w:rsidR="00122EB9" w:rsidTr="00122EB9">
        <w:tc>
          <w:tcPr>
            <w:tcW w:w="9747"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t>Для житлового будинку/ будинків незалежно від їх кількості</w:t>
            </w:r>
          </w:p>
        </w:tc>
        <w:tc>
          <w:tcPr>
            <w:tcW w:w="5322"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t>На 120,0 кв. м</w:t>
            </w:r>
          </w:p>
        </w:tc>
      </w:tr>
      <w:tr w:rsidR="00122EB9" w:rsidTr="00122EB9">
        <w:tc>
          <w:tcPr>
            <w:tcW w:w="9747" w:type="dxa"/>
          </w:tcPr>
          <w:p w:rsidR="00122EB9" w:rsidRDefault="00134143" w:rsidP="00134143">
            <w:pPr>
              <w:pStyle w:val="af2"/>
              <w:ind w:firstLine="0"/>
              <w:rPr>
                <w:rFonts w:ascii="Times New Roman" w:hAnsi="Times New Roman"/>
                <w:sz w:val="24"/>
                <w:szCs w:val="24"/>
              </w:rPr>
            </w:pPr>
            <w:r>
              <w:rPr>
                <w:rFonts w:ascii="Times New Roman" w:hAnsi="Times New Roman"/>
                <w:sz w:val="24"/>
                <w:szCs w:val="24"/>
              </w:rPr>
              <w:t xml:space="preserve">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w:t>
            </w:r>
            <w:r>
              <w:rPr>
                <w:rFonts w:ascii="Times New Roman" w:hAnsi="Times New Roman"/>
                <w:sz w:val="24"/>
                <w:szCs w:val="24"/>
              </w:rPr>
              <w:lastRenderedPageBreak/>
              <w:t>будинку/будинків, у тому числі їх часток</w:t>
            </w:r>
          </w:p>
        </w:tc>
        <w:tc>
          <w:tcPr>
            <w:tcW w:w="5322" w:type="dxa"/>
          </w:tcPr>
          <w:p w:rsidR="00122EB9" w:rsidRDefault="00134143" w:rsidP="00437407">
            <w:pPr>
              <w:pStyle w:val="af2"/>
              <w:ind w:firstLine="0"/>
              <w:rPr>
                <w:rFonts w:ascii="Times New Roman" w:hAnsi="Times New Roman"/>
                <w:sz w:val="24"/>
                <w:szCs w:val="24"/>
              </w:rPr>
            </w:pPr>
            <w:r>
              <w:rPr>
                <w:rFonts w:ascii="Times New Roman" w:hAnsi="Times New Roman"/>
                <w:sz w:val="24"/>
                <w:szCs w:val="24"/>
              </w:rPr>
              <w:lastRenderedPageBreak/>
              <w:t>На 180,0 кв. м</w:t>
            </w:r>
          </w:p>
        </w:tc>
      </w:tr>
    </w:tbl>
    <w:p w:rsidR="00122EB9" w:rsidRPr="00134143" w:rsidRDefault="00134143" w:rsidP="00437407">
      <w:pPr>
        <w:pStyle w:val="af2"/>
        <w:ind w:firstLine="0"/>
        <w:jc w:val="both"/>
        <w:rPr>
          <w:rFonts w:ascii="Times New Roman" w:hAnsi="Times New Roman"/>
          <w:sz w:val="28"/>
          <w:szCs w:val="28"/>
        </w:rPr>
      </w:pPr>
      <w:r w:rsidRPr="00134143">
        <w:rPr>
          <w:rFonts w:ascii="Times New Roman" w:hAnsi="Times New Roman"/>
          <w:sz w:val="28"/>
          <w:szCs w:val="28"/>
        </w:rPr>
        <w:lastRenderedPageBreak/>
        <w:t>Зменшення один раз за базовий податковий (звітний)період (рік)</w:t>
      </w:r>
    </w:p>
    <w:p w:rsidR="00BA7791" w:rsidRPr="009C0DBB" w:rsidRDefault="00BA7791" w:rsidP="00437407">
      <w:pPr>
        <w:pStyle w:val="af2"/>
        <w:ind w:firstLine="0"/>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6215AD">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15117C" w:rsidRDefault="0015117C">
      <w:pPr>
        <w:pStyle w:val="a5"/>
        <w:spacing w:before="0" w:beforeAutospacing="0" w:after="0" w:afterAutospacing="0"/>
        <w:ind w:left="5130"/>
        <w:jc w:val="right"/>
        <w:textAlignment w:val="baseline"/>
        <w:rPr>
          <w:rFonts w:ascii="Arial" w:hAnsi="Arial" w:cs="Arial"/>
          <w:color w:val="333333"/>
          <w:bdr w:val="none" w:sz="0" w:space="0" w:color="auto" w:frame="1"/>
          <w:lang w:val="uk-UA"/>
        </w:rPr>
      </w:pPr>
    </w:p>
    <w:p w:rsidR="00437407" w:rsidRDefault="00437407">
      <w:pPr>
        <w:pStyle w:val="a5"/>
        <w:spacing w:before="0" w:beforeAutospacing="0" w:after="0" w:afterAutospacing="0"/>
        <w:ind w:left="5130"/>
        <w:jc w:val="right"/>
        <w:textAlignment w:val="baseline"/>
        <w:rPr>
          <w:rFonts w:ascii="Arial" w:hAnsi="Arial" w:cs="Arial"/>
          <w:color w:val="333333"/>
          <w:bdr w:val="none" w:sz="0" w:space="0" w:color="auto" w:frame="1"/>
          <w:lang w:val="uk-UA"/>
        </w:rPr>
      </w:pPr>
    </w:p>
    <w:p w:rsidR="00437407" w:rsidRDefault="00437407" w:rsidP="00437407">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Секретар міської ради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       </w:t>
      </w:r>
      <w:r>
        <w:rPr>
          <w:rStyle w:val="af0"/>
          <w:b w:val="0"/>
          <w:color w:val="333333"/>
          <w:sz w:val="28"/>
          <w:szCs w:val="28"/>
          <w:bdr w:val="none" w:sz="0" w:space="0" w:color="auto" w:frame="1"/>
          <w:lang w:val="uk-UA"/>
        </w:rPr>
        <w:t xml:space="preserve">                                      </w:t>
      </w:r>
      <w:r w:rsidRPr="007D2A52">
        <w:rPr>
          <w:rStyle w:val="af0"/>
          <w:b w:val="0"/>
          <w:color w:val="333333"/>
          <w:sz w:val="28"/>
          <w:szCs w:val="28"/>
          <w:bdr w:val="none" w:sz="0" w:space="0" w:color="auto" w:frame="1"/>
          <w:lang w:val="uk-UA"/>
        </w:rPr>
        <w:t>С.М.</w:t>
      </w:r>
      <w:proofErr w:type="spellStart"/>
      <w:r w:rsidRPr="007D2A52">
        <w:rPr>
          <w:rStyle w:val="af0"/>
          <w:b w:val="0"/>
          <w:color w:val="333333"/>
          <w:sz w:val="28"/>
          <w:szCs w:val="28"/>
          <w:bdr w:val="none" w:sz="0" w:space="0" w:color="auto" w:frame="1"/>
          <w:lang w:val="uk-UA"/>
        </w:rPr>
        <w:t>Клочко</w:t>
      </w:r>
      <w:proofErr w:type="spellEnd"/>
    </w:p>
    <w:p w:rsidR="00437407" w:rsidRDefault="00437407" w:rsidP="00437407">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Pr>
          <w:rStyle w:val="af0"/>
          <w:b w:val="0"/>
          <w:color w:val="333333"/>
          <w:sz w:val="28"/>
          <w:szCs w:val="28"/>
          <w:bdr w:val="none" w:sz="0" w:space="0" w:color="auto" w:frame="1"/>
          <w:lang w:val="uk-UA"/>
        </w:rPr>
        <w:t xml:space="preserve">                                                                                               </w:t>
      </w:r>
    </w:p>
    <w:p w:rsidR="00437407" w:rsidRPr="007D2A52" w:rsidRDefault="00437407" w:rsidP="00437407">
      <w:pPr>
        <w:pStyle w:val="a5"/>
        <w:shd w:val="clear" w:color="auto" w:fill="FFFFFF"/>
        <w:spacing w:before="0" w:beforeAutospacing="0" w:after="0" w:afterAutospacing="0"/>
        <w:jc w:val="both"/>
        <w:textAlignment w:val="baseline"/>
        <w:rPr>
          <w:color w:val="333333"/>
          <w:sz w:val="28"/>
          <w:szCs w:val="28"/>
          <w:lang w:val="uk-UA"/>
        </w:rPr>
      </w:pPr>
      <w:r>
        <w:rPr>
          <w:rStyle w:val="af0"/>
          <w:b w:val="0"/>
          <w:color w:val="333333"/>
          <w:sz w:val="28"/>
          <w:szCs w:val="28"/>
          <w:bdr w:val="none" w:sz="0" w:space="0" w:color="auto" w:frame="1"/>
          <w:lang w:val="uk-UA"/>
        </w:rPr>
        <w:t xml:space="preserve">Начальник управління економіки                                                                                             А.М.Кондратюк </w:t>
      </w:r>
    </w:p>
    <w:p w:rsidR="00437407" w:rsidRPr="00A07CFE" w:rsidRDefault="00437407" w:rsidP="00437407">
      <w:pPr>
        <w:pStyle w:val="a5"/>
        <w:spacing w:before="0" w:beforeAutospacing="0" w:after="0" w:afterAutospacing="0"/>
        <w:ind w:left="5130"/>
        <w:jc w:val="right"/>
        <w:textAlignment w:val="baseline"/>
        <w:rPr>
          <w:rFonts w:ascii="Arial" w:hAnsi="Arial" w:cs="Arial"/>
          <w:color w:val="333333"/>
          <w:bdr w:val="none" w:sz="0" w:space="0" w:color="auto" w:frame="1"/>
          <w:lang w:val="uk-UA"/>
        </w:rPr>
        <w:sectPr w:rsidR="00437407" w:rsidRPr="00A07CFE" w:rsidSect="0015117C">
          <w:pgSz w:w="16838" w:h="11906" w:orient="landscape"/>
          <w:pgMar w:top="567" w:right="851" w:bottom="1701" w:left="1134" w:header="709" w:footer="709" w:gutter="0"/>
          <w:cols w:space="708"/>
          <w:docGrid w:linePitch="360"/>
        </w:sectPr>
      </w:pPr>
      <w:r w:rsidRPr="007D2A52">
        <w:rPr>
          <w:color w:val="333333"/>
          <w:sz w:val="28"/>
          <w:szCs w:val="28"/>
        </w:rPr>
        <w:t> </w:t>
      </w:r>
      <w:r>
        <w:rPr>
          <w:color w:val="2A2928"/>
          <w:lang w:eastAsia="uk-UA"/>
        </w:rPr>
        <w:t xml:space="preserve">                                                                      </w:t>
      </w:r>
    </w:p>
    <w:tbl>
      <w:tblPr>
        <w:tblW w:w="9675" w:type="dxa"/>
        <w:jc w:val="center"/>
        <w:shd w:val="clear" w:color="auto" w:fill="FFFFFF"/>
        <w:tblCellMar>
          <w:left w:w="0" w:type="dxa"/>
          <w:right w:w="0" w:type="dxa"/>
        </w:tblCellMar>
        <w:tblLook w:val="04A0"/>
      </w:tblPr>
      <w:tblGrid>
        <w:gridCol w:w="9675"/>
      </w:tblGrid>
      <w:tr w:rsidR="00DE1C01" w:rsidRPr="007D2A52" w:rsidTr="00DE1C01">
        <w:trPr>
          <w:jc w:val="center"/>
        </w:trPr>
        <w:tc>
          <w:tcPr>
            <w:tcW w:w="9675" w:type="dxa"/>
            <w:tcBorders>
              <w:top w:val="nil"/>
              <w:left w:val="nil"/>
              <w:bottom w:val="nil"/>
              <w:right w:val="nil"/>
            </w:tcBorders>
            <w:shd w:val="clear" w:color="auto" w:fill="FFFFFF"/>
            <w:tcMar>
              <w:top w:w="75" w:type="dxa"/>
              <w:left w:w="75" w:type="dxa"/>
              <w:bottom w:w="75" w:type="dxa"/>
              <w:right w:w="75" w:type="dxa"/>
            </w:tcMar>
            <w:vAlign w:val="center"/>
            <w:hideMark/>
          </w:tcPr>
          <w:p w:rsidR="00BA7791" w:rsidRDefault="00DE1C01" w:rsidP="00BA7791">
            <w:pPr>
              <w:pStyle w:val="a5"/>
              <w:spacing w:before="0" w:beforeAutospacing="0" w:after="0" w:afterAutospacing="0"/>
              <w:ind w:firstLine="709"/>
              <w:jc w:val="both"/>
              <w:textAlignment w:val="baseline"/>
              <w:rPr>
                <w:color w:val="333333"/>
                <w:bdr w:val="none" w:sz="0" w:space="0" w:color="auto" w:frame="1"/>
                <w:lang w:val="uk-UA"/>
              </w:rPr>
            </w:pPr>
            <w:r w:rsidRPr="007D2A52">
              <w:rPr>
                <w:color w:val="333333"/>
                <w:sz w:val="28"/>
                <w:szCs w:val="28"/>
                <w:lang w:val="uk-UA"/>
              </w:rPr>
              <w:lastRenderedPageBreak/>
              <w:t> </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Додаток </w:t>
            </w:r>
            <w:r w:rsidR="00BA7791">
              <w:rPr>
                <w:color w:val="333333"/>
                <w:bdr w:val="none" w:sz="0" w:space="0" w:color="auto" w:frame="1"/>
                <w:lang w:val="uk-UA"/>
              </w:rPr>
              <w:t>3</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до рішення сесії </w:t>
            </w:r>
            <w:r w:rsidR="00705D0C" w:rsidRPr="00B81E01">
              <w:rPr>
                <w:color w:val="333333"/>
                <w:bdr w:val="none" w:sz="0" w:space="0" w:color="auto" w:frame="1"/>
                <w:lang w:val="uk-UA"/>
              </w:rPr>
              <w:t>Обухівської</w:t>
            </w:r>
            <w:r w:rsidRPr="00B81E01">
              <w:rPr>
                <w:color w:val="333333"/>
                <w:bdr w:val="none" w:sz="0" w:space="0" w:color="auto" w:frame="1"/>
                <w:lang w:val="uk-UA"/>
              </w:rPr>
              <w:t xml:space="preserve"> міської ради</w:t>
            </w:r>
          </w:p>
          <w:p w:rsidR="00DE1C01" w:rsidRPr="00B81E01" w:rsidRDefault="00DE1C01" w:rsidP="007D2A52">
            <w:pPr>
              <w:pStyle w:val="a5"/>
              <w:spacing w:before="0" w:beforeAutospacing="0" w:after="0" w:afterAutospacing="0"/>
              <w:ind w:firstLine="709"/>
              <w:jc w:val="right"/>
              <w:textAlignment w:val="baseline"/>
              <w:rPr>
                <w:color w:val="333333"/>
                <w:lang w:val="uk-UA"/>
              </w:rPr>
            </w:pPr>
            <w:r w:rsidRPr="00B81E01">
              <w:rPr>
                <w:color w:val="333333"/>
                <w:bdr w:val="none" w:sz="0" w:space="0" w:color="auto" w:frame="1"/>
                <w:lang w:val="uk-UA"/>
              </w:rPr>
              <w:t xml:space="preserve">від  </w:t>
            </w:r>
            <w:r w:rsidR="004805A8" w:rsidRPr="00B81E01">
              <w:rPr>
                <w:color w:val="333333"/>
                <w:bdr w:val="none" w:sz="0" w:space="0" w:color="auto" w:frame="1"/>
                <w:lang w:val="uk-UA"/>
              </w:rPr>
              <w:t>2</w:t>
            </w:r>
            <w:r w:rsidR="00BA7791">
              <w:rPr>
                <w:color w:val="333333"/>
                <w:bdr w:val="none" w:sz="0" w:space="0" w:color="auto" w:frame="1"/>
                <w:lang w:val="uk-UA"/>
              </w:rPr>
              <w:t>5</w:t>
            </w:r>
            <w:r w:rsidR="004805A8" w:rsidRPr="00B81E01">
              <w:rPr>
                <w:color w:val="333333"/>
                <w:bdr w:val="none" w:sz="0" w:space="0" w:color="auto" w:frame="1"/>
                <w:lang w:val="uk-UA"/>
              </w:rPr>
              <w:t>.06.</w:t>
            </w:r>
            <w:r w:rsidRPr="00B81E01">
              <w:rPr>
                <w:color w:val="333333"/>
                <w:bdr w:val="none" w:sz="0" w:space="0" w:color="auto" w:frame="1"/>
                <w:lang w:val="uk-UA"/>
              </w:rPr>
              <w:t>201</w:t>
            </w:r>
            <w:r w:rsidR="00705D0C" w:rsidRPr="00B81E01">
              <w:rPr>
                <w:color w:val="333333"/>
                <w:bdr w:val="none" w:sz="0" w:space="0" w:color="auto" w:frame="1"/>
                <w:lang w:val="uk-UA"/>
              </w:rPr>
              <w:t>9</w:t>
            </w:r>
            <w:r w:rsidRPr="00B81E01">
              <w:rPr>
                <w:color w:val="333333"/>
                <w:bdr w:val="none" w:sz="0" w:space="0" w:color="auto" w:frame="1"/>
                <w:lang w:val="uk-UA"/>
              </w:rPr>
              <w:t xml:space="preserve"> </w:t>
            </w:r>
            <w:r w:rsidR="004805A8" w:rsidRPr="00B81E01">
              <w:rPr>
                <w:color w:val="333333"/>
                <w:bdr w:val="none" w:sz="0" w:space="0" w:color="auto" w:frame="1"/>
                <w:lang w:val="uk-UA"/>
              </w:rPr>
              <w:t xml:space="preserve"> </w:t>
            </w:r>
            <w:r w:rsidRPr="00B81E01">
              <w:rPr>
                <w:color w:val="333333"/>
                <w:bdr w:val="none" w:sz="0" w:space="0" w:color="auto" w:frame="1"/>
                <w:lang w:val="uk-UA"/>
              </w:rPr>
              <w:t>№</w:t>
            </w:r>
            <w:r w:rsidR="00705D0C" w:rsidRPr="00B81E01">
              <w:rPr>
                <w:color w:val="333333"/>
                <w:bdr w:val="none" w:sz="0" w:space="0" w:color="auto" w:frame="1"/>
                <w:lang w:val="uk-UA"/>
              </w:rPr>
              <w:t xml:space="preserve"> </w:t>
            </w:r>
            <w:r w:rsidR="008567DE">
              <w:rPr>
                <w:color w:val="333333"/>
                <w:bdr w:val="none" w:sz="0" w:space="0" w:color="auto" w:frame="1"/>
                <w:lang w:val="uk-UA"/>
              </w:rPr>
              <w:t>1510</w:t>
            </w:r>
            <w:r w:rsidR="00705D0C" w:rsidRPr="00B81E01">
              <w:rPr>
                <w:color w:val="333333"/>
                <w:bdr w:val="none" w:sz="0" w:space="0" w:color="auto" w:frame="1"/>
                <w:lang w:val="uk-UA"/>
              </w:rPr>
              <w:t xml:space="preserve"> - </w:t>
            </w:r>
            <w:r w:rsidR="00BA7791">
              <w:rPr>
                <w:color w:val="333333"/>
                <w:bdr w:val="none" w:sz="0" w:space="0" w:color="auto" w:frame="1"/>
                <w:lang w:val="uk-UA"/>
              </w:rPr>
              <w:t>65</w:t>
            </w:r>
            <w:r w:rsidR="00705D0C" w:rsidRPr="00B81E01">
              <w:rPr>
                <w:color w:val="333333"/>
                <w:bdr w:val="none" w:sz="0" w:space="0" w:color="auto" w:frame="1"/>
                <w:lang w:val="uk-UA"/>
              </w:rPr>
              <w:t xml:space="preserve"> - УІІ</w:t>
            </w:r>
          </w:p>
          <w:p w:rsidR="00DE1C01" w:rsidRPr="00B81E01" w:rsidRDefault="00DE1C01" w:rsidP="007D2A52">
            <w:pPr>
              <w:pStyle w:val="a5"/>
              <w:spacing w:before="0" w:beforeAutospacing="0" w:after="0" w:afterAutospacing="0"/>
              <w:ind w:firstLine="709"/>
              <w:jc w:val="both"/>
              <w:textAlignment w:val="baseline"/>
              <w:rPr>
                <w:color w:val="333333"/>
                <w:lang w:val="uk-UA"/>
              </w:rPr>
            </w:pPr>
            <w:r w:rsidRPr="00B81E01">
              <w:rPr>
                <w:color w:val="333333"/>
                <w:lang w:val="uk-UA"/>
              </w:rPr>
              <w:t> </w:t>
            </w:r>
          </w:p>
          <w:p w:rsidR="00705D0C" w:rsidRPr="007D2A52" w:rsidRDefault="00705D0C"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 xml:space="preserve">П о л о ж е н </w:t>
            </w:r>
            <w:proofErr w:type="spellStart"/>
            <w:r w:rsidRPr="007D2A52">
              <w:rPr>
                <w:rStyle w:val="af0"/>
                <w:color w:val="333333"/>
                <w:sz w:val="28"/>
                <w:szCs w:val="28"/>
                <w:bdr w:val="none" w:sz="0" w:space="0" w:color="auto" w:frame="1"/>
                <w:lang w:val="uk-UA"/>
              </w:rPr>
              <w:t>н</w:t>
            </w:r>
            <w:proofErr w:type="spellEnd"/>
            <w:r w:rsidRPr="007D2A52">
              <w:rPr>
                <w:rStyle w:val="af0"/>
                <w:color w:val="333333"/>
                <w:sz w:val="28"/>
                <w:szCs w:val="28"/>
                <w:bdr w:val="none" w:sz="0" w:space="0" w:color="auto" w:frame="1"/>
                <w:lang w:val="uk-UA"/>
              </w:rPr>
              <w:t xml:space="preserve"> я</w:t>
            </w: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про податок на нерухоме майно, відмінне від земельної ділянки</w:t>
            </w:r>
          </w:p>
          <w:p w:rsidR="00DE1C01" w:rsidRPr="007D2A52" w:rsidRDefault="00DE1C01" w:rsidP="007D2A52">
            <w:pPr>
              <w:pStyle w:val="a5"/>
              <w:spacing w:before="0" w:beforeAutospacing="0" w:after="0" w:afterAutospacing="0"/>
              <w:ind w:firstLine="709"/>
              <w:jc w:val="center"/>
              <w:textAlignment w:val="baseline"/>
              <w:rPr>
                <w:color w:val="333333"/>
                <w:sz w:val="28"/>
                <w:szCs w:val="28"/>
                <w:lang w:val="uk-UA"/>
              </w:rPr>
            </w:pPr>
            <w:r w:rsidRPr="007D2A52">
              <w:rPr>
                <w:rStyle w:val="af0"/>
                <w:color w:val="333333"/>
                <w:sz w:val="28"/>
                <w:szCs w:val="28"/>
                <w:bdr w:val="none" w:sz="0" w:space="0" w:color="auto" w:frame="1"/>
                <w:lang w:val="uk-UA"/>
              </w:rPr>
              <w:t xml:space="preserve">на території </w:t>
            </w:r>
            <w:r w:rsidR="00705D0C" w:rsidRPr="007D2A52">
              <w:rPr>
                <w:rStyle w:val="af0"/>
                <w:color w:val="333333"/>
                <w:sz w:val="28"/>
                <w:szCs w:val="28"/>
                <w:bdr w:val="none" w:sz="0" w:space="0" w:color="auto" w:frame="1"/>
                <w:lang w:val="uk-UA"/>
              </w:rPr>
              <w:t xml:space="preserve">Обухівської міської </w:t>
            </w:r>
            <w:r w:rsidR="00146A90">
              <w:rPr>
                <w:rStyle w:val="af0"/>
                <w:color w:val="333333"/>
                <w:sz w:val="28"/>
                <w:szCs w:val="28"/>
                <w:bdr w:val="none" w:sz="0" w:space="0" w:color="auto" w:frame="1"/>
                <w:lang w:val="uk-UA"/>
              </w:rPr>
              <w:t>об’єднаної територіальної громади</w:t>
            </w:r>
            <w:r w:rsidR="00B1184F">
              <w:rPr>
                <w:rStyle w:val="af0"/>
                <w:color w:val="333333"/>
                <w:sz w:val="28"/>
                <w:szCs w:val="28"/>
                <w:bdr w:val="none" w:sz="0" w:space="0" w:color="auto" w:frame="1"/>
                <w:lang w:val="uk-UA"/>
              </w:rPr>
              <w:t xml:space="preserve"> Київської області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705D0C" w:rsidRPr="007D2A52" w:rsidRDefault="00705D0C"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 Загальні положення.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1.1. Податок на нерухоме майно, відмінне від земельної ділянки встановлюється на підставі ст.266 Податкового кодексу України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2. Платники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якщо об’єкт житлової та/або нежитлової нерухомості перебуває у спільній сумісній власності кількох осіб, але не поділений в натурі, платниками податку є одна з таких осіб-власників, визначена за їх згодою, якщо інше не встановлено судом;</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 Об'єкт оподаткування</w:t>
            </w:r>
          </w:p>
          <w:p w:rsidR="00DE1C01" w:rsidRPr="007D2A52" w:rsidRDefault="00DE1C01" w:rsidP="007D2A52">
            <w:pPr>
              <w:pStyle w:val="a5"/>
              <w:spacing w:before="0" w:beforeAutospacing="0" w:after="0" w:afterAutospacing="0"/>
              <w:ind w:firstLine="709"/>
              <w:jc w:val="both"/>
              <w:textAlignment w:val="baseline"/>
              <w:rPr>
                <w:rStyle w:val="af0"/>
                <w:color w:val="333333"/>
                <w:sz w:val="28"/>
                <w:szCs w:val="28"/>
                <w:bdr w:val="none" w:sz="0" w:space="0" w:color="auto" w:frame="1"/>
                <w:lang w:val="uk-UA"/>
              </w:rPr>
            </w:pPr>
            <w:r w:rsidRPr="007D2A52">
              <w:rPr>
                <w:rStyle w:val="af0"/>
                <w:color w:val="333333"/>
                <w:sz w:val="28"/>
                <w:szCs w:val="28"/>
                <w:bdr w:val="none" w:sz="0" w:space="0" w:color="auto" w:frame="1"/>
                <w:lang w:val="uk-UA"/>
              </w:rPr>
              <w:t>3.1.</w:t>
            </w:r>
            <w:r w:rsidRPr="007D2A52">
              <w:rPr>
                <w:color w:val="333333"/>
                <w:sz w:val="28"/>
                <w:szCs w:val="28"/>
                <w:bdr w:val="none" w:sz="0" w:space="0" w:color="auto" w:frame="1"/>
                <w:lang w:val="uk-UA"/>
              </w:rPr>
              <w:t> </w:t>
            </w:r>
            <w:r w:rsidRPr="007D2A52">
              <w:rPr>
                <w:rStyle w:val="af0"/>
                <w:color w:val="333333"/>
                <w:sz w:val="28"/>
                <w:szCs w:val="28"/>
                <w:bdr w:val="none" w:sz="0" w:space="0" w:color="auto" w:frame="1"/>
                <w:lang w:val="uk-UA"/>
              </w:rPr>
              <w:t>Об’єктом оподаткування є об’єкт житлової та нежитлової нерухомості, в тому числі його частка.</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3.1.1. об'єкти житлової нерухомості</w:t>
            </w:r>
            <w:r w:rsidRPr="007D2A52">
              <w:rPr>
                <w:color w:val="333333"/>
                <w:sz w:val="28"/>
                <w:szCs w:val="28"/>
                <w:bdr w:val="none" w:sz="0" w:space="0" w:color="auto" w:frame="1"/>
                <w:lang w:val="uk-UA"/>
              </w:rPr>
              <w:t> - будівлі, віднесені відповідно до законодавства до житлового фонду,</w:t>
            </w:r>
            <w:r w:rsidR="004805A8">
              <w:rPr>
                <w:color w:val="333333"/>
                <w:sz w:val="28"/>
                <w:szCs w:val="28"/>
                <w:bdr w:val="none" w:sz="0" w:space="0" w:color="auto" w:frame="1"/>
                <w:lang w:val="uk-UA"/>
              </w:rPr>
              <w:t xml:space="preserve"> </w:t>
            </w:r>
            <w:r w:rsidRPr="007D2A52">
              <w:rPr>
                <w:color w:val="333333"/>
                <w:sz w:val="28"/>
                <w:szCs w:val="28"/>
                <w:bdr w:val="none" w:sz="0" w:space="0" w:color="auto" w:frame="1"/>
                <w:lang w:val="uk-UA"/>
              </w:rPr>
              <w:t xml:space="preserve"> дачні та садові будинки. Об'єкти житлової нерухомості поділяються на такі типи: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б) житловий будинок садибного типу - житловий будинок, розташований на окремій земельній ділянці, який складається із житлових та допоміжних </w:t>
            </w:r>
            <w:r w:rsidRPr="007D2A52">
              <w:rPr>
                <w:color w:val="333333"/>
                <w:sz w:val="28"/>
                <w:szCs w:val="28"/>
                <w:bdr w:val="none" w:sz="0" w:space="0" w:color="auto" w:frame="1"/>
                <w:lang w:val="uk-UA"/>
              </w:rPr>
              <w:lastRenderedPageBreak/>
              <w:t>(нежитлових) приміщень;</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квартира - ізольоване помешкання в житловому будинку, призначене та придатне для постійного у ньому проживання;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ґ) котедж - </w:t>
            </w:r>
            <w:proofErr w:type="spellStart"/>
            <w:r w:rsidRPr="007D2A52">
              <w:rPr>
                <w:color w:val="333333"/>
                <w:sz w:val="28"/>
                <w:szCs w:val="28"/>
                <w:bdr w:val="none" w:sz="0" w:space="0" w:color="auto" w:frame="1"/>
                <w:lang w:val="uk-UA"/>
              </w:rPr>
              <w:t>одно-</w:t>
            </w:r>
            <w:proofErr w:type="spellEnd"/>
            <w:r w:rsidRPr="007D2A52">
              <w:rPr>
                <w:color w:val="333333"/>
                <w:sz w:val="28"/>
                <w:szCs w:val="28"/>
                <w:bdr w:val="none" w:sz="0" w:space="0" w:color="auto" w:frame="1"/>
                <w:lang w:val="uk-UA"/>
              </w:rPr>
              <w:t xml:space="preserve">, </w:t>
            </w:r>
            <w:proofErr w:type="spellStart"/>
            <w:r w:rsidRPr="007D2A52">
              <w:rPr>
                <w:color w:val="333333"/>
                <w:sz w:val="28"/>
                <w:szCs w:val="28"/>
                <w:bdr w:val="none" w:sz="0" w:space="0" w:color="auto" w:frame="1"/>
                <w:lang w:val="uk-UA"/>
              </w:rPr>
              <w:t>півтораповерховий</w:t>
            </w:r>
            <w:proofErr w:type="spellEnd"/>
            <w:r w:rsidRPr="007D2A52">
              <w:rPr>
                <w:color w:val="333333"/>
                <w:sz w:val="28"/>
                <w:szCs w:val="28"/>
                <w:bdr w:val="none" w:sz="0" w:space="0" w:color="auto" w:frame="1"/>
                <w:lang w:val="uk-UA"/>
              </w:rPr>
              <w:t xml:space="preserve"> будинок невеликої житлової площі для постійного чи тимчасового проживання з присадибною ділянкою;</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д) кімнати у багатосімейних (комунальних) квартирах - ізольовані помешкання в квартирі, в якій мешкають двоє чи більше квартиронаймачів;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дачний будинок – житл</w:t>
            </w:r>
            <w:r w:rsidR="00664E5C" w:rsidRPr="007D2A52">
              <w:rPr>
                <w:color w:val="333333"/>
                <w:sz w:val="28"/>
                <w:szCs w:val="28"/>
                <w:bdr w:val="none" w:sz="0" w:space="0" w:color="auto" w:frame="1"/>
                <w:lang w:val="uk-UA"/>
              </w:rPr>
              <w:t xml:space="preserve">овий </w:t>
            </w:r>
            <w:r w:rsidRPr="007D2A52">
              <w:rPr>
                <w:color w:val="333333"/>
                <w:sz w:val="28"/>
                <w:szCs w:val="28"/>
                <w:bdr w:val="none" w:sz="0" w:space="0" w:color="auto" w:frame="1"/>
                <w:lang w:val="uk-UA"/>
              </w:rPr>
              <w:t>будинок для використання протягом року з метою позаміського відпочинку;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3.1.2. Об'єкти нежитлової нерухомості</w:t>
            </w:r>
            <w:r w:rsidRPr="007D2A52">
              <w:rPr>
                <w:color w:val="333333"/>
                <w:sz w:val="28"/>
                <w:szCs w:val="28"/>
                <w:bdr w:val="none" w:sz="0" w:space="0" w:color="auto" w:frame="1"/>
                <w:lang w:val="uk-UA"/>
              </w:rPr>
              <w:t> – будівлі, приміщення, що не віднесені відповідно до законодавства до житлового фонду. У нежитловій нерухомості виділяють:</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гаражі - гаражі (наземні й підземні) та криті автомобільні стоянки;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ґ) будівлі промислові та склади;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д) будівлі для публічних виступів (казино, ігорні будинки);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інші будівлі.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w:t>
            </w:r>
            <w:r w:rsidRPr="007D2A52">
              <w:rPr>
                <w:rStyle w:val="af0"/>
                <w:color w:val="333333"/>
                <w:sz w:val="28"/>
                <w:szCs w:val="28"/>
                <w:bdr w:val="none" w:sz="0" w:space="0" w:color="auto" w:frame="1"/>
                <w:lang w:val="uk-UA"/>
              </w:rPr>
              <w:t>3.1.3 Не є об'єктом оподаткування</w:t>
            </w:r>
            <w:r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DE1C01" w:rsidRPr="007D2A52" w:rsidRDefault="00DE1C01" w:rsidP="007D2A52">
            <w:pPr>
              <w:pStyle w:val="rvps2"/>
              <w:shd w:val="clear" w:color="auto" w:fill="FFFFFF"/>
              <w:spacing w:before="0" w:beforeAutospacing="0" w:after="0" w:afterAutospacing="0"/>
              <w:ind w:firstLine="709"/>
              <w:jc w:val="both"/>
              <w:rPr>
                <w:color w:val="333333"/>
                <w:sz w:val="28"/>
                <w:szCs w:val="28"/>
                <w:bdr w:val="none" w:sz="0" w:space="0" w:color="auto" w:frame="1"/>
              </w:rPr>
            </w:pPr>
            <w:r w:rsidRPr="007D2A52">
              <w:rPr>
                <w:color w:val="333333"/>
                <w:sz w:val="28"/>
                <w:szCs w:val="28"/>
                <w:bdr w:val="none" w:sz="0" w:space="0" w:color="auto" w:frame="1"/>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lastRenderedPageBreak/>
              <w:t>в) будівлі дитячих будинків сімейного типу;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г) гуртожитки;</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ґ) житлова нерухомість непридатна для проживання, в тому числі у зв’язку з аварійним станом, визнана такою згідно з рішенням міської ради</w:t>
            </w:r>
            <w:r w:rsidR="00B40509"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є) будівлі промисловості, зокрема виробничі корпуси, цехи, складські приміщення промислових підприємств;</w:t>
            </w:r>
          </w:p>
          <w:p w:rsidR="00B40509" w:rsidRPr="007D2A52" w:rsidRDefault="00DE1C01" w:rsidP="007D2A52">
            <w:pPr>
              <w:pStyle w:val="rvps2"/>
              <w:shd w:val="clear" w:color="auto" w:fill="FFFFFF"/>
              <w:spacing w:before="0" w:beforeAutospacing="0" w:after="0" w:afterAutospacing="0"/>
              <w:ind w:firstLine="709"/>
              <w:jc w:val="both"/>
              <w:rPr>
                <w:color w:val="000000"/>
                <w:sz w:val="28"/>
                <w:szCs w:val="28"/>
              </w:rPr>
            </w:pPr>
            <w:r w:rsidRPr="007D2A52">
              <w:rPr>
                <w:color w:val="333333"/>
                <w:sz w:val="28"/>
                <w:szCs w:val="28"/>
                <w:bdr w:val="none" w:sz="0" w:space="0" w:color="auto" w:frame="1"/>
              </w:rPr>
              <w:t>ж)</w:t>
            </w:r>
            <w:r w:rsidR="00B40509" w:rsidRPr="007D2A52">
              <w:rPr>
                <w:color w:val="000000"/>
                <w:sz w:val="28"/>
                <w:szCs w:val="28"/>
              </w:rPr>
              <w:t xml:space="preserve">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6179FF">
              <w:fldChar w:fldCharType="begin"/>
            </w:r>
            <w:r w:rsidR="009704D7">
              <w:instrText>HYPERLINK "https://zakon.rada.gov.ua/laws/show/va507565-00" \t "_blank"</w:instrText>
            </w:r>
            <w:r w:rsidR="006179FF">
              <w:fldChar w:fldCharType="separate"/>
            </w:r>
            <w:r w:rsidR="00B40509" w:rsidRPr="007D2A52">
              <w:rPr>
                <w:rStyle w:val="ac"/>
                <w:color w:val="000099"/>
                <w:sz w:val="28"/>
                <w:szCs w:val="28"/>
              </w:rPr>
              <w:t>ДК</w:t>
            </w:r>
            <w:proofErr w:type="spellEnd"/>
            <w:r w:rsidR="00B40509" w:rsidRPr="007D2A52">
              <w:rPr>
                <w:rStyle w:val="ac"/>
                <w:color w:val="000099"/>
                <w:sz w:val="28"/>
                <w:szCs w:val="28"/>
              </w:rPr>
              <w:t xml:space="preserve"> 018-2000</w:t>
            </w:r>
            <w:r w:rsidR="006179FF">
              <w:fldChar w:fldCharType="end"/>
            </w:r>
            <w:r w:rsidR="00B40509" w:rsidRPr="007D2A52">
              <w:rPr>
                <w:color w:val="000000"/>
                <w:sz w:val="28"/>
                <w:szCs w:val="28"/>
              </w:rPr>
              <w:t>, та не здаються їх власниками в оренду, лізинг, позичку;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з) об’єкти житлової та нежитлової нерухомості, які перебувають у власності громадських організацій інвалідів та їх підприємств.</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bookmarkStart w:id="40" w:name="n11792"/>
            <w:bookmarkStart w:id="41" w:name="n11793"/>
            <w:bookmarkStart w:id="42" w:name="n11795"/>
            <w:bookmarkEnd w:id="40"/>
            <w:bookmarkEnd w:id="41"/>
            <w:bookmarkEnd w:id="42"/>
            <w:r w:rsidRPr="007D2A52">
              <w:rPr>
                <w:color w:val="000000"/>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bookmarkStart w:id="43" w:name="n14360"/>
            <w:bookmarkEnd w:id="43"/>
            <w:r w:rsidRPr="007D2A52">
              <w:rPr>
                <w:color w:val="000000"/>
                <w:sz w:val="28"/>
                <w:szCs w:val="28"/>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w:t>
            </w:r>
            <w:r w:rsidRPr="007D2A52">
              <w:rPr>
                <w:color w:val="000000"/>
                <w:sz w:val="28"/>
                <w:szCs w:val="28"/>
              </w:rPr>
              <w:lastRenderedPageBreak/>
              <w:t>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к) об’єкти нежитлової нерухомості баз олімпійської та </w:t>
            </w:r>
            <w:r w:rsidR="001F0DE8" w:rsidRPr="007D2A52">
              <w:rPr>
                <w:color w:val="000000"/>
                <w:sz w:val="28"/>
                <w:szCs w:val="28"/>
              </w:rPr>
              <w:t>параолімпійської</w:t>
            </w:r>
            <w:r w:rsidRPr="007D2A52">
              <w:rPr>
                <w:color w:val="000000"/>
                <w:sz w:val="28"/>
                <w:szCs w:val="28"/>
              </w:rPr>
              <w:t xml:space="preserve"> підготовки. </w:t>
            </w:r>
            <w:hyperlink r:id="rId12" w:anchor="n12" w:tgtFrame="_blank" w:history="1">
              <w:r w:rsidRPr="00041E36">
                <w:rPr>
                  <w:rStyle w:val="ac"/>
                  <w:color w:val="auto"/>
                  <w:sz w:val="28"/>
                  <w:szCs w:val="28"/>
                  <w:u w:val="none"/>
                </w:rPr>
                <w:t>Перелік</w:t>
              </w:r>
            </w:hyperlink>
            <w:r w:rsidR="00041E36">
              <w:rPr>
                <w:sz w:val="28"/>
                <w:szCs w:val="28"/>
              </w:rPr>
              <w:t xml:space="preserve"> </w:t>
            </w:r>
            <w:r w:rsidRPr="00041E36">
              <w:rPr>
                <w:sz w:val="28"/>
                <w:szCs w:val="28"/>
              </w:rPr>
              <w:t>та</w:t>
            </w:r>
            <w:r w:rsidRPr="007D2A52">
              <w:rPr>
                <w:color w:val="000000"/>
                <w:sz w:val="28"/>
                <w:szCs w:val="28"/>
              </w:rPr>
              <w:t>ких баз затверджується Кабінетом Міністрів України;</w:t>
            </w:r>
          </w:p>
          <w:p w:rsidR="00664E5C" w:rsidRPr="007D2A52" w:rsidRDefault="00664E5C"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л) об’єкти житлової нерухомості, які належать багатодітним або прийомним сім’ям, у яких виховується п’ять та більше дітей.</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4" w:name="n14359"/>
            <w:bookmarkEnd w:id="44"/>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4. База оподаткування</w:t>
            </w:r>
            <w:r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4.1. Базою оподаткування є загальна площа об'єкта житлової та нежитлової нерухомості, в т.ч. його часток.</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5" w:name="n8591"/>
            <w:bookmarkStart w:id="46" w:name="n6361"/>
            <w:bookmarkStart w:id="47" w:name="n8590"/>
            <w:bookmarkEnd w:id="45"/>
            <w:bookmarkEnd w:id="46"/>
            <w:bookmarkEnd w:id="47"/>
            <w:r w:rsidRPr="007D2A52">
              <w:rPr>
                <w:color w:val="333333"/>
                <w:sz w:val="28"/>
                <w:szCs w:val="28"/>
                <w:bdr w:val="none" w:sz="0" w:space="0" w:color="auto" w:frame="1"/>
                <w:lang w:val="uk-UA"/>
              </w:rPr>
              <w:t> </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5. Пільги із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48" w:name="n6364"/>
            <w:bookmarkStart w:id="49" w:name="n8592"/>
            <w:bookmarkEnd w:id="48"/>
            <w:bookmarkEnd w:id="49"/>
            <w:r w:rsidRPr="007D2A52">
              <w:rPr>
                <w:color w:val="333333"/>
                <w:sz w:val="28"/>
                <w:szCs w:val="28"/>
                <w:bdr w:val="none" w:sz="0" w:space="0" w:color="auto" w:frame="1"/>
                <w:lang w:val="uk-UA"/>
              </w:rPr>
              <w:t>а) для квартири/квартир незалежно від їх кількості - </w:t>
            </w:r>
            <w:r w:rsidRPr="007D2A52">
              <w:rPr>
                <w:rStyle w:val="af0"/>
                <w:color w:val="333333"/>
                <w:sz w:val="28"/>
                <w:szCs w:val="28"/>
                <w:bdr w:val="none" w:sz="0" w:space="0" w:color="auto" w:frame="1"/>
                <w:lang w:val="uk-UA"/>
              </w:rPr>
              <w:t>на 60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для будинку/будинків незалежно від їх кількості - </w:t>
            </w:r>
            <w:r w:rsidRPr="007D2A52">
              <w:rPr>
                <w:rStyle w:val="af0"/>
                <w:color w:val="333333"/>
                <w:sz w:val="28"/>
                <w:szCs w:val="28"/>
                <w:bdr w:val="none" w:sz="0" w:space="0" w:color="auto" w:frame="1"/>
                <w:lang w:val="uk-UA"/>
              </w:rPr>
              <w:t>на 120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7D2A52">
              <w:rPr>
                <w:rStyle w:val="af0"/>
                <w:color w:val="333333"/>
                <w:sz w:val="28"/>
                <w:szCs w:val="28"/>
                <w:bdr w:val="none" w:sz="0" w:space="0" w:color="auto" w:frame="1"/>
                <w:lang w:val="uk-UA"/>
              </w:rPr>
              <w:t>180 кв. метрів</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50" w:name="n6366"/>
            <w:bookmarkStart w:id="51" w:name="n8595"/>
            <w:bookmarkStart w:id="52" w:name="n8596"/>
            <w:bookmarkStart w:id="53" w:name="n8594"/>
            <w:bookmarkEnd w:id="50"/>
            <w:bookmarkEnd w:id="51"/>
            <w:bookmarkEnd w:id="52"/>
            <w:bookmarkEnd w:id="53"/>
            <w:r w:rsidRPr="007D2A52">
              <w:rPr>
                <w:color w:val="333333"/>
                <w:sz w:val="28"/>
                <w:szCs w:val="28"/>
                <w:bdr w:val="none" w:sz="0" w:space="0" w:color="auto" w:frame="1"/>
                <w:lang w:val="uk-UA"/>
              </w:rPr>
              <w:t>Таке зменшення надається один раз за кожний базовий податковий (звітний) період (рік).</w:t>
            </w:r>
          </w:p>
          <w:p w:rsidR="003B285D" w:rsidRPr="00041E36" w:rsidRDefault="000D5768" w:rsidP="007D2A52">
            <w:pPr>
              <w:pStyle w:val="rvps2"/>
              <w:shd w:val="clear" w:color="auto" w:fill="FFFFFF"/>
              <w:spacing w:before="0" w:beforeAutospacing="0" w:after="0" w:afterAutospacing="0"/>
              <w:ind w:firstLine="709"/>
              <w:jc w:val="both"/>
              <w:rPr>
                <w:color w:val="000000"/>
                <w:sz w:val="28"/>
                <w:szCs w:val="28"/>
              </w:rPr>
            </w:pPr>
            <w:bookmarkStart w:id="54" w:name="n8599"/>
            <w:bookmarkStart w:id="55" w:name="n8597"/>
            <w:bookmarkEnd w:id="54"/>
            <w:bookmarkEnd w:id="55"/>
            <w:r>
              <w:rPr>
                <w:color w:val="000000"/>
                <w:sz w:val="28"/>
                <w:szCs w:val="28"/>
              </w:rPr>
              <w:t>5.2.</w:t>
            </w:r>
            <w:r w:rsidR="003B285D" w:rsidRPr="00041E36">
              <w:rPr>
                <w:color w:val="000000"/>
                <w:sz w:val="28"/>
                <w:szCs w:val="28"/>
              </w:rPr>
              <w:t xml:space="preserve"> Пільги з податку, передбачені підпунктами 266.4.1 </w:t>
            </w:r>
            <w:r w:rsidR="003B285D" w:rsidRPr="00041E36">
              <w:rPr>
                <w:sz w:val="28"/>
                <w:szCs w:val="28"/>
              </w:rPr>
              <w:t>та </w:t>
            </w:r>
            <w:hyperlink r:id="rId13" w:anchor="n11812" w:history="1">
              <w:r w:rsidR="003B285D" w:rsidRPr="00041E36">
                <w:rPr>
                  <w:rStyle w:val="ac"/>
                  <w:color w:val="auto"/>
                  <w:sz w:val="28"/>
                  <w:szCs w:val="28"/>
                  <w:u w:val="none"/>
                </w:rPr>
                <w:t>266.4.2</w:t>
              </w:r>
            </w:hyperlink>
            <w:r w:rsidR="003B285D" w:rsidRPr="00041E36">
              <w:rPr>
                <w:sz w:val="28"/>
                <w:szCs w:val="28"/>
              </w:rPr>
              <w:t xml:space="preserve"> </w:t>
            </w:r>
            <w:r w:rsidR="003B285D" w:rsidRPr="00041E36">
              <w:rPr>
                <w:color w:val="000000"/>
                <w:sz w:val="28"/>
                <w:szCs w:val="28"/>
              </w:rPr>
              <w:t>Податкового кодексу України, для фізичних осіб не застосовуються до:</w:t>
            </w:r>
          </w:p>
          <w:p w:rsidR="003B285D" w:rsidRPr="00041E36" w:rsidRDefault="003B285D" w:rsidP="007D2A52">
            <w:pPr>
              <w:pStyle w:val="rvps2"/>
              <w:numPr>
                <w:ilvl w:val="0"/>
                <w:numId w:val="4"/>
              </w:numPr>
              <w:shd w:val="clear" w:color="auto" w:fill="FFFFFF"/>
              <w:spacing w:before="0" w:beforeAutospacing="0" w:after="0" w:afterAutospacing="0"/>
              <w:ind w:left="0" w:firstLine="709"/>
              <w:jc w:val="both"/>
              <w:rPr>
                <w:color w:val="000000"/>
                <w:sz w:val="28"/>
                <w:szCs w:val="28"/>
              </w:rPr>
            </w:pPr>
            <w:bookmarkStart w:id="56" w:name="n14371"/>
            <w:bookmarkEnd w:id="56"/>
            <w:r w:rsidRPr="00041E36">
              <w:rPr>
                <w:color w:val="000000"/>
                <w:sz w:val="28"/>
                <w:szCs w:val="28"/>
              </w:rPr>
              <w:t xml:space="preserve">об’єкта/об’єктів оподаткування, якщо площа такого/таких об’єкта/об’єктів перевищує п’ятикратний розмір неоподатковуваної площі, </w:t>
            </w:r>
            <w:r w:rsidRPr="00041E36">
              <w:rPr>
                <w:color w:val="000000"/>
                <w:sz w:val="28"/>
                <w:szCs w:val="28"/>
              </w:rPr>
              <w:lastRenderedPageBreak/>
              <w:t>встановленої підпунктом 266.4.1 Кодексу;</w:t>
            </w:r>
          </w:p>
          <w:p w:rsidR="003B285D" w:rsidRPr="00041E36" w:rsidRDefault="003B285D" w:rsidP="007D2A52">
            <w:pPr>
              <w:pStyle w:val="rvps2"/>
              <w:numPr>
                <w:ilvl w:val="0"/>
                <w:numId w:val="4"/>
              </w:numPr>
              <w:shd w:val="clear" w:color="auto" w:fill="FFFFFF"/>
              <w:spacing w:before="0" w:beforeAutospacing="0" w:after="0" w:afterAutospacing="0"/>
              <w:ind w:left="0" w:firstLine="709"/>
              <w:jc w:val="both"/>
              <w:rPr>
                <w:color w:val="000000"/>
                <w:sz w:val="28"/>
                <w:szCs w:val="28"/>
              </w:rPr>
            </w:pPr>
            <w:bookmarkStart w:id="57" w:name="n14372"/>
            <w:bookmarkEnd w:id="57"/>
            <w:r w:rsidRPr="00041E36">
              <w:rPr>
                <w:color w:val="000000"/>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6. Ставка податку.</w:t>
            </w:r>
          </w:p>
          <w:p w:rsidR="002D3199" w:rsidRPr="0015117C" w:rsidRDefault="00DE1C01" w:rsidP="002D3199">
            <w:pPr>
              <w:pStyle w:val="rvps2"/>
              <w:shd w:val="clear" w:color="auto" w:fill="FFFFFF"/>
              <w:spacing w:before="0" w:beforeAutospacing="0" w:after="0" w:afterAutospacing="0"/>
              <w:ind w:firstLine="709"/>
              <w:jc w:val="both"/>
              <w:textAlignment w:val="baseline"/>
              <w:rPr>
                <w:color w:val="333333"/>
                <w:sz w:val="28"/>
                <w:szCs w:val="28"/>
                <w:bdr w:val="none" w:sz="0" w:space="0" w:color="auto" w:frame="1"/>
              </w:rPr>
            </w:pPr>
            <w:r w:rsidRPr="007D2A52">
              <w:rPr>
                <w:color w:val="333333"/>
                <w:sz w:val="28"/>
                <w:szCs w:val="28"/>
                <w:bdr w:val="none" w:sz="0" w:space="0" w:color="auto" w:frame="1"/>
              </w:rPr>
              <w:t xml:space="preserve">6.1. </w:t>
            </w:r>
            <w:r w:rsidR="002D3199" w:rsidRPr="0015117C">
              <w:rPr>
                <w:color w:val="333333"/>
                <w:sz w:val="28"/>
                <w:szCs w:val="28"/>
                <w:bdr w:val="none" w:sz="0" w:space="0" w:color="auto" w:frame="1"/>
              </w:rPr>
              <w:t xml:space="preserve">Ставки податку на нерухоме майно, відмінне від земельної ділянки, </w:t>
            </w:r>
            <w:r w:rsidR="002D3199">
              <w:rPr>
                <w:color w:val="000000"/>
                <w:sz w:val="28"/>
                <w:szCs w:val="28"/>
              </w:rPr>
              <w:t xml:space="preserve">для об’єктів житлової нерухомості, що перебувають у власності </w:t>
            </w:r>
            <w:r w:rsidR="002D3199">
              <w:rPr>
                <w:sz w:val="28"/>
                <w:szCs w:val="28"/>
              </w:rPr>
              <w:t>суб’єктів господарської діяльності (</w:t>
            </w:r>
            <w:r w:rsidR="002D3199">
              <w:rPr>
                <w:color w:val="000000"/>
                <w:sz w:val="28"/>
                <w:szCs w:val="28"/>
              </w:rPr>
              <w:t>юридичних та фізичних осіб – підприємців, фізичних осіб) в розмірі 0,5 відсотка та для об’єктів нежитлової нерухомості, що перебувають у власності юридичних та фізичних осіб – підприємців, фізичних осіб, в розмірі 0,25 відсотк</w:t>
            </w:r>
            <w:r w:rsidR="001B3313">
              <w:rPr>
                <w:color w:val="000000"/>
                <w:sz w:val="28"/>
                <w:szCs w:val="28"/>
              </w:rPr>
              <w:t>а</w:t>
            </w:r>
            <w:r w:rsidR="001F0DE8">
              <w:rPr>
                <w:color w:val="000000"/>
                <w:sz w:val="28"/>
                <w:szCs w:val="28"/>
              </w:rPr>
              <w:t xml:space="preserve"> </w:t>
            </w:r>
            <w:r w:rsidR="002D3199">
              <w:rPr>
                <w:color w:val="000000"/>
                <w:sz w:val="28"/>
                <w:szCs w:val="28"/>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002D3199">
                <w:rPr>
                  <w:color w:val="000000"/>
                  <w:sz w:val="28"/>
                  <w:szCs w:val="28"/>
                </w:rPr>
                <w:t>1 кв. метр</w:t>
              </w:r>
            </w:smartTag>
            <w:r w:rsidR="002D3199">
              <w:rPr>
                <w:color w:val="000000"/>
                <w:sz w:val="28"/>
                <w:szCs w:val="28"/>
              </w:rPr>
              <w:t xml:space="preserve"> бази оподаткування, </w:t>
            </w:r>
            <w:r w:rsidR="002D3199" w:rsidRPr="0015117C">
              <w:rPr>
                <w:color w:val="333333"/>
                <w:sz w:val="28"/>
                <w:szCs w:val="28"/>
                <w:bdr w:val="none" w:sz="0" w:space="0" w:color="auto" w:frame="1"/>
              </w:rPr>
              <w:t>згідно з додатком 1</w:t>
            </w:r>
            <w:r w:rsidR="002D3199">
              <w:rPr>
                <w:color w:val="333333"/>
                <w:sz w:val="28"/>
                <w:szCs w:val="28"/>
                <w:bdr w:val="none" w:sz="0" w:space="0" w:color="auto" w:frame="1"/>
              </w:rPr>
              <w:t xml:space="preserve"> до рішення сесії міської ради</w:t>
            </w:r>
            <w:r w:rsidR="002D3199" w:rsidRPr="0015117C">
              <w:rPr>
                <w:color w:val="333333"/>
                <w:sz w:val="28"/>
                <w:szCs w:val="28"/>
                <w:bdr w:val="none" w:sz="0" w:space="0" w:color="auto" w:frame="1"/>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bookmarkStart w:id="58" w:name="n8634"/>
            <w:bookmarkEnd w:id="58"/>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7. Податковий період.</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Базовий податковий (звітний) період дорівнює календарному року.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r w:rsidRPr="007D2A52">
              <w:rPr>
                <w:rStyle w:val="af0"/>
                <w:color w:val="333333"/>
                <w:sz w:val="28"/>
                <w:szCs w:val="28"/>
                <w:bdr w:val="none" w:sz="0" w:space="0" w:color="auto" w:frame="1"/>
                <w:lang w:val="uk-UA"/>
              </w:rPr>
              <w:t>8. Порядок обчислення суми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у такому порядку:</w:t>
            </w:r>
          </w:p>
          <w:p w:rsidR="00A053A6" w:rsidRPr="007D2A52" w:rsidRDefault="003B285D" w:rsidP="007D2A52">
            <w:pPr>
              <w:pStyle w:val="rvps2"/>
              <w:shd w:val="clear" w:color="auto" w:fill="FFFFFF"/>
              <w:spacing w:before="0" w:beforeAutospacing="0" w:after="0" w:afterAutospacing="0"/>
              <w:ind w:firstLine="709"/>
              <w:jc w:val="both"/>
              <w:rPr>
                <w:color w:val="000000"/>
                <w:sz w:val="28"/>
                <w:szCs w:val="28"/>
              </w:rPr>
            </w:pPr>
            <w:bookmarkStart w:id="59" w:name="n11824"/>
            <w:bookmarkEnd w:id="59"/>
            <w:r w:rsidRPr="007D2A52">
              <w:rPr>
                <w:color w:val="000000"/>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14" w:anchor="n11807" w:history="1">
              <w:r w:rsidRPr="007D2A52">
                <w:rPr>
                  <w:rStyle w:val="ac"/>
                  <w:color w:val="auto"/>
                  <w:sz w:val="28"/>
                  <w:szCs w:val="28"/>
                  <w:u w:val="none"/>
                </w:rPr>
                <w:t xml:space="preserve">підпунктів </w:t>
              </w:r>
              <w:r w:rsidR="00A053A6" w:rsidRPr="007D2A52">
                <w:rPr>
                  <w:rStyle w:val="ac"/>
                  <w:color w:val="auto"/>
                  <w:sz w:val="28"/>
                  <w:szCs w:val="28"/>
                  <w:u w:val="none"/>
                </w:rPr>
                <w:t>«а»</w:t>
              </w:r>
            </w:hyperlink>
            <w:r w:rsidR="00A053A6" w:rsidRPr="007D2A52">
              <w:rPr>
                <w:sz w:val="28"/>
                <w:szCs w:val="28"/>
              </w:rPr>
              <w:t>,</w:t>
            </w:r>
            <w:r w:rsidRPr="007D2A52">
              <w:rPr>
                <w:sz w:val="28"/>
                <w:szCs w:val="28"/>
              </w:rPr>
              <w:t> </w:t>
            </w:r>
            <w:r w:rsidR="00A053A6" w:rsidRPr="007D2A52">
              <w:rPr>
                <w:sz w:val="28"/>
                <w:szCs w:val="28"/>
              </w:rPr>
              <w:t>«</w:t>
            </w:r>
            <w:hyperlink r:id="rId15" w:anchor="n11808" w:history="1">
              <w:r w:rsidR="00A053A6" w:rsidRPr="007D2A52">
                <w:rPr>
                  <w:rStyle w:val="ac"/>
                  <w:color w:val="auto"/>
                  <w:sz w:val="28"/>
                  <w:szCs w:val="28"/>
                  <w:u w:val="none"/>
                </w:rPr>
                <w:t>б»</w:t>
              </w:r>
            </w:hyperlink>
            <w:r w:rsidR="00A053A6" w:rsidRPr="007D2A52">
              <w:rPr>
                <w:color w:val="000000"/>
                <w:sz w:val="28"/>
                <w:szCs w:val="28"/>
              </w:rPr>
              <w:t xml:space="preserve"> або «в» пункту 5 цього Положення;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 цього Положення з неоподатковуваної площі таких об’єктів та відповідної ставки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 цього Положення з неоподатковуваної площі таких об’єктів та відповідної ставки податку;</w:t>
            </w:r>
          </w:p>
          <w:p w:rsidR="00A053A6"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r w:rsidR="00A053A6" w:rsidRPr="007D2A52">
              <w:rPr>
                <w:color w:val="333333"/>
                <w:sz w:val="28"/>
                <w:szCs w:val="28"/>
                <w:bdr w:val="none" w:sz="0" w:space="0" w:color="auto" w:frame="1"/>
                <w:lang w:val="uk-UA"/>
              </w:rPr>
              <w:t>;</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д)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w:t>
            </w:r>
            <w:r w:rsidR="002D3199">
              <w:rPr>
                <w:color w:val="333333"/>
                <w:sz w:val="28"/>
                <w:szCs w:val="28"/>
                <w:bdr w:val="none" w:sz="0" w:space="0" w:color="auto" w:frame="1"/>
                <w:lang w:val="uk-UA"/>
              </w:rPr>
              <w:t xml:space="preserve"> </w:t>
            </w:r>
            <w:r w:rsidRPr="007D2A52">
              <w:rPr>
                <w:color w:val="333333"/>
                <w:sz w:val="28"/>
                <w:szCs w:val="28"/>
                <w:bdr w:val="none" w:sz="0" w:space="0" w:color="auto" w:frame="1"/>
                <w:lang w:val="uk-UA"/>
              </w:rPr>
              <w:t>м (для квартири) та/або 500 кв.</w:t>
            </w:r>
            <w:r w:rsidR="002D3199">
              <w:rPr>
                <w:color w:val="333333"/>
                <w:sz w:val="28"/>
                <w:szCs w:val="28"/>
                <w:bdr w:val="none" w:sz="0" w:space="0" w:color="auto" w:frame="1"/>
                <w:lang w:val="uk-UA"/>
              </w:rPr>
              <w:t xml:space="preserve"> </w:t>
            </w:r>
            <w:r w:rsidRPr="007D2A52">
              <w:rPr>
                <w:color w:val="333333"/>
                <w:sz w:val="28"/>
                <w:szCs w:val="28"/>
                <w:bdr w:val="none" w:sz="0" w:space="0" w:color="auto" w:frame="1"/>
                <w:lang w:val="uk-UA"/>
              </w:rPr>
              <w:t>м (для будинку), сума податку, розрахована відповідно до підпунктів «а» - «г» цього підпункту, збільшується на 25 000,00 грн. на рік за кожен такий об’єкт житлової нерухомості (його частку).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bdr w:val="none" w:sz="0" w:space="0" w:color="auto" w:frame="1"/>
                <w:lang w:val="uk-UA"/>
              </w:rPr>
            </w:pPr>
            <w:r w:rsidRPr="007D2A52">
              <w:rPr>
                <w:color w:val="333333"/>
                <w:sz w:val="28"/>
                <w:szCs w:val="28"/>
                <w:bdr w:val="none" w:sz="0" w:space="0" w:color="auto" w:frame="1"/>
                <w:lang w:val="uk-UA"/>
              </w:rPr>
              <w:t xml:space="preserve">Обчислення суми податку з об’єкта/об’єктів нежитлової нерухомості, які </w:t>
            </w:r>
            <w:r w:rsidRPr="007D2A52">
              <w:rPr>
                <w:color w:val="333333"/>
                <w:sz w:val="28"/>
                <w:szCs w:val="28"/>
                <w:bdr w:val="none" w:sz="0" w:space="0" w:color="auto" w:frame="1"/>
                <w:lang w:val="uk-UA"/>
              </w:rPr>
              <w:lastRenderedPageBreak/>
              <w:t>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Щодо новоствореного (нововведеного) об’єкта житлової та/або нежитлової нерухомості податок сплачується фіз. особою-платником починаючи з місяця, в якому виникло право власності на такий об’єкт.</w:t>
            </w:r>
          </w:p>
          <w:p w:rsidR="00A053A6" w:rsidRPr="007D2A52" w:rsidRDefault="00A053A6" w:rsidP="007D2A52">
            <w:pPr>
              <w:pStyle w:val="rvps2"/>
              <w:shd w:val="clear" w:color="auto" w:fill="FFFFFF"/>
              <w:spacing w:before="0" w:beforeAutospacing="0" w:after="0" w:afterAutospacing="0"/>
              <w:ind w:firstLine="709"/>
              <w:jc w:val="both"/>
              <w:rPr>
                <w:color w:val="000000"/>
                <w:sz w:val="28"/>
                <w:szCs w:val="28"/>
              </w:rPr>
            </w:pPr>
            <w:bookmarkStart w:id="60" w:name="n11830"/>
            <w:bookmarkStart w:id="61" w:name="n11831"/>
            <w:bookmarkEnd w:id="60"/>
            <w:bookmarkEnd w:id="61"/>
            <w:r w:rsidRPr="007D2A52">
              <w:rPr>
                <w:color w:val="000000"/>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A053A6" w:rsidRPr="007D2A52" w:rsidRDefault="00A053A6" w:rsidP="007D2A52">
            <w:pPr>
              <w:pStyle w:val="rvps2"/>
              <w:shd w:val="clear" w:color="auto" w:fill="FFFFFF"/>
              <w:spacing w:before="0" w:beforeAutospacing="0" w:after="0" w:afterAutospacing="0"/>
              <w:ind w:firstLine="709"/>
              <w:jc w:val="both"/>
              <w:rPr>
                <w:color w:val="000000"/>
                <w:sz w:val="28"/>
                <w:szCs w:val="28"/>
              </w:rPr>
            </w:pPr>
            <w:bookmarkStart w:id="62" w:name="n13461"/>
            <w:bookmarkStart w:id="63" w:name="n11832"/>
            <w:bookmarkEnd w:id="62"/>
            <w:bookmarkEnd w:id="63"/>
            <w:r w:rsidRPr="007D2A52">
              <w:rPr>
                <w:color w:val="000000"/>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B111D" w:rsidRPr="007D2A52" w:rsidRDefault="00DE1C01" w:rsidP="007D2A52">
            <w:pPr>
              <w:pStyle w:val="a5"/>
              <w:spacing w:before="0" w:beforeAutospacing="0" w:after="0" w:afterAutospacing="0"/>
              <w:ind w:firstLine="709"/>
              <w:jc w:val="both"/>
              <w:textAlignment w:val="baseline"/>
              <w:rPr>
                <w:color w:val="000000"/>
                <w:sz w:val="28"/>
                <w:szCs w:val="28"/>
                <w:lang w:val="uk-UA"/>
              </w:rPr>
            </w:pPr>
            <w:r w:rsidRPr="007D2A52">
              <w:rPr>
                <w:color w:val="333333"/>
                <w:sz w:val="28"/>
                <w:szCs w:val="28"/>
                <w:bdr w:val="none" w:sz="0" w:space="0" w:color="auto" w:frame="1"/>
                <w:lang w:val="uk-UA"/>
              </w:rPr>
              <w:t xml:space="preserve">8.3. </w:t>
            </w:r>
            <w:r w:rsidR="000B111D" w:rsidRPr="007D2A52">
              <w:rPr>
                <w:color w:val="000000"/>
                <w:sz w:val="28"/>
                <w:szCs w:val="28"/>
                <w:lang w:val="uk-UA"/>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4" w:name="n11834"/>
            <w:bookmarkEnd w:id="64"/>
            <w:r w:rsidRPr="007D2A52">
              <w:rPr>
                <w:color w:val="000000"/>
                <w:sz w:val="28"/>
                <w:szCs w:val="28"/>
              </w:rPr>
              <w:t>об’єктів житлової та/або нежитлової нерухомості, в тому числі їх часток, що перебувають у власності платника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5" w:name="n11835"/>
            <w:bookmarkEnd w:id="65"/>
            <w:r w:rsidRPr="007D2A52">
              <w:rPr>
                <w:color w:val="000000"/>
                <w:sz w:val="28"/>
                <w:szCs w:val="28"/>
              </w:rPr>
              <w:t>розміру загальної площі об’єктів житлової та/або нежитлової нерухомості, що перебувають у власності платника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6" w:name="n11836"/>
            <w:bookmarkEnd w:id="66"/>
            <w:r w:rsidRPr="007D2A52">
              <w:rPr>
                <w:color w:val="000000"/>
                <w:sz w:val="28"/>
                <w:szCs w:val="28"/>
              </w:rPr>
              <w:t>права на користування пільгою із сплати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7" w:name="n11837"/>
            <w:bookmarkEnd w:id="67"/>
            <w:r w:rsidRPr="007D2A52">
              <w:rPr>
                <w:color w:val="000000"/>
                <w:sz w:val="28"/>
                <w:szCs w:val="28"/>
              </w:rPr>
              <w:t>розміру ставки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8" w:name="n11838"/>
            <w:bookmarkEnd w:id="68"/>
            <w:r w:rsidRPr="007D2A52">
              <w:rPr>
                <w:color w:val="000000"/>
                <w:sz w:val="28"/>
                <w:szCs w:val="28"/>
              </w:rPr>
              <w:t>нарахованої суми податку.</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bookmarkStart w:id="69" w:name="n11839"/>
            <w:bookmarkEnd w:id="69"/>
            <w:r w:rsidRPr="007D2A52">
              <w:rPr>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w:t>
            </w:r>
            <w:r w:rsidRPr="007D2A52">
              <w:rPr>
                <w:color w:val="000000"/>
                <w:sz w:val="28"/>
                <w:szCs w:val="28"/>
              </w:rPr>
              <w:lastRenderedPageBreak/>
              <w:t xml:space="preserve">(звітного)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w:t>
            </w:r>
            <w:r w:rsidRPr="007D2A52">
              <w:rPr>
                <w:sz w:val="28"/>
                <w:szCs w:val="28"/>
              </w:rPr>
              <w:t>в </w:t>
            </w:r>
            <w:hyperlink r:id="rId16" w:anchor="n9" w:tgtFrame="_blank" w:history="1">
              <w:r w:rsidRPr="007D2A52">
                <w:rPr>
                  <w:rStyle w:val="ac"/>
                  <w:color w:val="auto"/>
                  <w:sz w:val="28"/>
                  <w:szCs w:val="28"/>
                  <w:u w:val="none"/>
                </w:rPr>
                <w:t>порядку</w:t>
              </w:r>
            </w:hyperlink>
            <w:r w:rsidRPr="007D2A52">
              <w:rPr>
                <w:color w:val="000000"/>
                <w:sz w:val="28"/>
                <w:szCs w:val="28"/>
              </w:rPr>
              <w:t>, визначеному Кабінетом Міністрів України.</w:t>
            </w:r>
          </w:p>
          <w:p w:rsidR="000B111D" w:rsidRPr="007D2A52"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 xml:space="preserve">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w:t>
            </w:r>
            <w:r w:rsidRPr="007D2A52">
              <w:rPr>
                <w:sz w:val="28"/>
                <w:szCs w:val="28"/>
              </w:rPr>
              <w:t>за </w:t>
            </w:r>
            <w:hyperlink r:id="rId17" w:anchor="n15" w:tgtFrame="_blank" w:history="1">
              <w:r w:rsidRPr="007D2A52">
                <w:rPr>
                  <w:rStyle w:val="ac"/>
                  <w:color w:val="auto"/>
                  <w:sz w:val="28"/>
                  <w:szCs w:val="28"/>
                  <w:u w:val="none"/>
                </w:rPr>
                <w:t>формою</w:t>
              </w:r>
            </w:hyperlink>
            <w:r w:rsidRPr="007D2A52">
              <w:rPr>
                <w:sz w:val="28"/>
                <w:szCs w:val="28"/>
              </w:rPr>
              <w:t>,</w:t>
            </w:r>
            <w:r w:rsidRPr="007D2A52">
              <w:rPr>
                <w:color w:val="000000"/>
                <w:sz w:val="28"/>
                <w:szCs w:val="28"/>
              </w:rPr>
              <w:t xml:space="preserve"> встановленою у порядку, передбаченому </w:t>
            </w:r>
            <w:hyperlink r:id="rId18" w:anchor="n1144" w:history="1">
              <w:r w:rsidRPr="007D2A52">
                <w:rPr>
                  <w:rStyle w:val="ac"/>
                  <w:color w:val="auto"/>
                  <w:sz w:val="28"/>
                  <w:szCs w:val="28"/>
                  <w:u w:val="none"/>
                </w:rPr>
                <w:t>статтею 46</w:t>
              </w:r>
            </w:hyperlink>
            <w:r w:rsidRPr="007D2A52">
              <w:rPr>
                <w:color w:val="000000"/>
                <w:sz w:val="28"/>
                <w:szCs w:val="28"/>
              </w:rPr>
              <w:t> цього Податкового Кодексу, з розбивкою річної суми рівними частками поквартально.</w:t>
            </w:r>
          </w:p>
          <w:p w:rsidR="000B111D" w:rsidRDefault="000B111D" w:rsidP="007D2A52">
            <w:pPr>
              <w:pStyle w:val="rvps2"/>
              <w:shd w:val="clear" w:color="auto" w:fill="FFFFFF"/>
              <w:spacing w:before="0" w:beforeAutospacing="0" w:after="0" w:afterAutospacing="0"/>
              <w:ind w:firstLine="709"/>
              <w:jc w:val="both"/>
              <w:rPr>
                <w:color w:val="000000"/>
                <w:sz w:val="28"/>
                <w:szCs w:val="28"/>
              </w:rPr>
            </w:pPr>
            <w:r w:rsidRPr="007D2A52">
              <w:rPr>
                <w:color w:val="000000"/>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41E36" w:rsidRPr="007D2A52" w:rsidRDefault="00041E36" w:rsidP="007D2A52">
            <w:pPr>
              <w:pStyle w:val="rvps2"/>
              <w:shd w:val="clear" w:color="auto" w:fill="FFFFFF"/>
              <w:spacing w:before="0" w:beforeAutospacing="0" w:after="0" w:afterAutospacing="0"/>
              <w:ind w:firstLine="709"/>
              <w:jc w:val="both"/>
              <w:rPr>
                <w:color w:val="000000"/>
                <w:sz w:val="28"/>
                <w:szCs w:val="28"/>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9. Порядок обчислення сум податку в разі зміни власника об’єкта оподаткування податком.</w:t>
            </w:r>
          </w:p>
          <w:p w:rsidR="000B111D" w:rsidRPr="007D2A52" w:rsidRDefault="00DE1C01" w:rsidP="007D2A52">
            <w:pPr>
              <w:pStyle w:val="a5"/>
              <w:spacing w:before="0" w:beforeAutospacing="0" w:after="0" w:afterAutospacing="0"/>
              <w:ind w:firstLine="709"/>
              <w:jc w:val="both"/>
              <w:textAlignment w:val="baseline"/>
              <w:rPr>
                <w:color w:val="000000"/>
                <w:sz w:val="28"/>
                <w:szCs w:val="28"/>
                <w:lang w:val="uk-UA"/>
              </w:rPr>
            </w:pPr>
            <w:r w:rsidRPr="007D2A52">
              <w:rPr>
                <w:color w:val="333333"/>
                <w:sz w:val="28"/>
                <w:szCs w:val="28"/>
                <w:bdr w:val="none" w:sz="0" w:space="0" w:color="auto" w:frame="1"/>
                <w:lang w:val="uk-UA"/>
              </w:rPr>
              <w:t xml:space="preserve">9.1. </w:t>
            </w:r>
            <w:bookmarkStart w:id="70" w:name="n11844"/>
            <w:bookmarkEnd w:id="70"/>
            <w:r w:rsidR="000B111D" w:rsidRPr="007D2A52">
              <w:rPr>
                <w:color w:val="000000"/>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0B111D" w:rsidRPr="007D2A52" w:rsidRDefault="007D2A52" w:rsidP="007D2A52">
            <w:pPr>
              <w:pStyle w:val="rvps2"/>
              <w:shd w:val="clear" w:color="auto" w:fill="FFFFFF"/>
              <w:spacing w:before="0" w:beforeAutospacing="0" w:after="0" w:afterAutospacing="0"/>
              <w:ind w:firstLine="709"/>
              <w:jc w:val="both"/>
              <w:rPr>
                <w:color w:val="000000"/>
                <w:sz w:val="28"/>
                <w:szCs w:val="28"/>
              </w:rPr>
            </w:pPr>
            <w:bookmarkStart w:id="71" w:name="n14374"/>
            <w:bookmarkStart w:id="72" w:name="n11845"/>
            <w:bookmarkEnd w:id="71"/>
            <w:bookmarkEnd w:id="72"/>
            <w:r w:rsidRPr="007D2A52">
              <w:rPr>
                <w:color w:val="000000"/>
                <w:sz w:val="28"/>
                <w:szCs w:val="28"/>
              </w:rPr>
              <w:t>9.</w:t>
            </w:r>
            <w:r w:rsidR="000B111D" w:rsidRPr="007D2A52">
              <w:rPr>
                <w:color w:val="000000"/>
                <w:sz w:val="28"/>
                <w:szCs w:val="28"/>
              </w:rPr>
              <w:t>2. Контролюючий орган надсилає податкове повідомлення-рішення новому власнику після отримання інформації про перехід права власності.</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10. Порядок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10.1.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11. Строки сплати податку.</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11.1 Податкове зобов’язання за звітний рік з податку сплачується: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а) фізичними особами - протягом 60 днів з дня вручення податкового повідомлення-рішення;</w:t>
            </w:r>
          </w:p>
          <w:p w:rsidR="00DE1C01" w:rsidRPr="007D2A52" w:rsidRDefault="00DE1C01" w:rsidP="007D2A52">
            <w:pPr>
              <w:pStyle w:val="a5"/>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tc>
      </w:tr>
    </w:tbl>
    <w:p w:rsidR="007D2A52" w:rsidRPr="007D2A52" w:rsidRDefault="00DE1C01" w:rsidP="007D2A52">
      <w:pPr>
        <w:pStyle w:val="rvps2"/>
        <w:shd w:val="clear" w:color="auto" w:fill="FFFFFF"/>
        <w:spacing w:before="0" w:beforeAutospacing="0" w:after="0" w:afterAutospacing="0"/>
        <w:ind w:firstLine="709"/>
        <w:jc w:val="both"/>
        <w:rPr>
          <w:sz w:val="28"/>
          <w:szCs w:val="28"/>
        </w:rPr>
      </w:pPr>
      <w:r w:rsidRPr="007D2A52">
        <w:rPr>
          <w:sz w:val="28"/>
          <w:szCs w:val="28"/>
        </w:rPr>
        <w:lastRenderedPageBreak/>
        <w:t> </w:t>
      </w:r>
      <w:bookmarkStart w:id="73" w:name="n14903"/>
      <w:bookmarkEnd w:id="73"/>
      <w:r w:rsidR="007D2A52" w:rsidRPr="007D2A52">
        <w:rPr>
          <w:sz w:val="28"/>
          <w:szCs w:val="28"/>
        </w:rPr>
        <w:t>У разі якщо контролюючий орган не надіслав (не вручив) податкове/податкові повідомлення-рішення у строки, встановлені </w:t>
      </w:r>
      <w:hyperlink r:id="rId19" w:anchor="n11829" w:history="1">
        <w:r w:rsidR="007D2A52" w:rsidRPr="007D2A52">
          <w:rPr>
            <w:rStyle w:val="ac"/>
            <w:color w:val="auto"/>
            <w:sz w:val="28"/>
            <w:szCs w:val="28"/>
            <w:u w:val="none"/>
          </w:rPr>
          <w:t>підпунктом 266.7.2</w:t>
        </w:r>
      </w:hyperlink>
      <w:r w:rsidR="007D2A52" w:rsidRPr="007D2A52">
        <w:rPr>
          <w:sz w:val="28"/>
          <w:szCs w:val="28"/>
        </w:rPr>
        <w:t> пункту 266.7 статті 266 Податкового кодексу, фізичні особи звільняються від відповідальності, передбаченої цим Кодексом за несвоєчасну сплату податкового зобов’язання.</w:t>
      </w:r>
    </w:p>
    <w:p w:rsidR="007D2A52" w:rsidRPr="007D2A52" w:rsidRDefault="007D2A52" w:rsidP="007D2A52">
      <w:pPr>
        <w:pStyle w:val="rvps2"/>
        <w:shd w:val="clear" w:color="auto" w:fill="FFFFFF"/>
        <w:spacing w:before="0" w:beforeAutospacing="0" w:after="0" w:afterAutospacing="0"/>
        <w:ind w:firstLine="709"/>
        <w:jc w:val="both"/>
        <w:rPr>
          <w:sz w:val="28"/>
          <w:szCs w:val="28"/>
        </w:rPr>
      </w:pPr>
      <w:bookmarkStart w:id="74" w:name="n14905"/>
      <w:bookmarkEnd w:id="74"/>
      <w:r w:rsidRPr="007D2A52">
        <w:rPr>
          <w:sz w:val="28"/>
          <w:szCs w:val="28"/>
        </w:rPr>
        <w:lastRenderedPageBreak/>
        <w:t>Податкове зобов’язання з цього податку може бути нарахован</w:t>
      </w:r>
      <w:r w:rsidR="002D3199">
        <w:rPr>
          <w:sz w:val="28"/>
          <w:szCs w:val="28"/>
        </w:rPr>
        <w:t>е</w:t>
      </w:r>
      <w:r w:rsidRPr="007D2A52">
        <w:rPr>
          <w:sz w:val="28"/>
          <w:szCs w:val="28"/>
        </w:rPr>
        <w:t xml:space="preserve"> за податкові (звітні) періоди (роки) в межах строків, визначених </w:t>
      </w:r>
      <w:hyperlink r:id="rId20" w:anchor="n2288" w:history="1">
        <w:r w:rsidRPr="007D2A52">
          <w:rPr>
            <w:rStyle w:val="ac"/>
            <w:color w:val="auto"/>
            <w:sz w:val="28"/>
            <w:szCs w:val="28"/>
            <w:u w:val="none"/>
          </w:rPr>
          <w:t>пунктом 102.1</w:t>
        </w:r>
      </w:hyperlink>
      <w:r w:rsidRPr="007D2A52">
        <w:rPr>
          <w:sz w:val="28"/>
          <w:szCs w:val="28"/>
        </w:rPr>
        <w:t> статті 102 Податкового кодексу.</w:t>
      </w:r>
    </w:p>
    <w:p w:rsidR="007D2A52" w:rsidRPr="007D2A52" w:rsidRDefault="007D2A52" w:rsidP="007D2A52">
      <w:pPr>
        <w:pStyle w:val="a5"/>
        <w:shd w:val="clear" w:color="auto" w:fill="FFFFFF"/>
        <w:spacing w:before="0" w:beforeAutospacing="0" w:after="0" w:afterAutospacing="0"/>
        <w:ind w:firstLine="709"/>
        <w:jc w:val="both"/>
        <w:textAlignment w:val="baseline"/>
        <w:rPr>
          <w:rStyle w:val="af0"/>
          <w:color w:val="333333"/>
          <w:sz w:val="28"/>
          <w:szCs w:val="28"/>
          <w:bdr w:val="none" w:sz="0" w:space="0" w:color="auto" w:frame="1"/>
          <w:lang w:val="uk-UA"/>
        </w:rPr>
      </w:pPr>
      <w:bookmarkStart w:id="75" w:name="n14902"/>
      <w:bookmarkEnd w:id="75"/>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12. Податковий обов’язок</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12.2. Податковий обов’язок виникає у платника за кожним податком і збором.</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12.4. Виконання податкового обов’язку може здійснюватися платником податку самостійно або за допомогою свого представника чи податкового агента.</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12.5.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rStyle w:val="af0"/>
          <w:color w:val="333333"/>
          <w:sz w:val="28"/>
          <w:szCs w:val="28"/>
          <w:bdr w:val="none" w:sz="0" w:space="0" w:color="auto" w:frame="1"/>
          <w:lang w:val="uk-UA"/>
        </w:rPr>
        <w:t>13. Контроль</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bdr w:val="none" w:sz="0" w:space="0" w:color="auto" w:frame="1"/>
          <w:lang w:val="uk-UA"/>
        </w:rPr>
        <w:t xml:space="preserve">13.1. Контроль за повнотою та своєчасністю перерахування податку </w:t>
      </w:r>
      <w:r w:rsidR="007D2A52" w:rsidRPr="007D2A52">
        <w:rPr>
          <w:color w:val="333333"/>
          <w:sz w:val="28"/>
          <w:szCs w:val="28"/>
          <w:bdr w:val="none" w:sz="0" w:space="0" w:color="auto" w:frame="1"/>
          <w:lang w:val="uk-UA"/>
        </w:rPr>
        <w:t>міського бюджету з</w:t>
      </w:r>
      <w:r w:rsidRPr="007D2A52">
        <w:rPr>
          <w:color w:val="333333"/>
          <w:sz w:val="28"/>
          <w:szCs w:val="28"/>
          <w:bdr w:val="none" w:sz="0" w:space="0" w:color="auto" w:frame="1"/>
          <w:lang w:val="uk-UA"/>
        </w:rPr>
        <w:t>дійснює </w:t>
      </w:r>
      <w:r w:rsidR="007D2A52" w:rsidRPr="007D2A52">
        <w:rPr>
          <w:rStyle w:val="af0"/>
          <w:b w:val="0"/>
          <w:color w:val="333333"/>
          <w:sz w:val="28"/>
          <w:szCs w:val="28"/>
          <w:bdr w:val="none" w:sz="0" w:space="0" w:color="auto" w:frame="1"/>
          <w:lang w:val="uk-UA"/>
        </w:rPr>
        <w:t xml:space="preserve">Обухівське </w:t>
      </w:r>
      <w:r w:rsidR="00384E17">
        <w:rPr>
          <w:rStyle w:val="af0"/>
          <w:b w:val="0"/>
          <w:color w:val="333333"/>
          <w:sz w:val="28"/>
          <w:szCs w:val="28"/>
          <w:bdr w:val="none" w:sz="0" w:space="0" w:color="auto" w:frame="1"/>
          <w:lang w:val="uk-UA"/>
        </w:rPr>
        <w:t xml:space="preserve">управління </w:t>
      </w:r>
      <w:r w:rsidR="007D2A52" w:rsidRPr="007D2A52">
        <w:rPr>
          <w:rStyle w:val="af0"/>
          <w:b w:val="0"/>
          <w:color w:val="333333"/>
          <w:sz w:val="28"/>
          <w:szCs w:val="28"/>
          <w:bdr w:val="none" w:sz="0" w:space="0" w:color="auto" w:frame="1"/>
          <w:lang w:val="uk-UA"/>
        </w:rPr>
        <w:t>ГУ Д</w:t>
      </w:r>
      <w:r w:rsidR="00BB6BF7">
        <w:rPr>
          <w:rStyle w:val="af0"/>
          <w:b w:val="0"/>
          <w:color w:val="333333"/>
          <w:sz w:val="28"/>
          <w:szCs w:val="28"/>
          <w:bdr w:val="none" w:sz="0" w:space="0" w:color="auto" w:frame="1"/>
          <w:lang w:val="uk-UA"/>
        </w:rPr>
        <w:t>П</w:t>
      </w:r>
      <w:r w:rsidR="007D2A52" w:rsidRPr="007D2A52">
        <w:rPr>
          <w:rStyle w:val="af0"/>
          <w:b w:val="0"/>
          <w:color w:val="333333"/>
          <w:sz w:val="28"/>
          <w:szCs w:val="28"/>
          <w:bdr w:val="none" w:sz="0" w:space="0" w:color="auto" w:frame="1"/>
          <w:lang w:val="uk-UA"/>
        </w:rPr>
        <w:t xml:space="preserve">С </w:t>
      </w:r>
      <w:r w:rsidRPr="007D2A52">
        <w:rPr>
          <w:rStyle w:val="af0"/>
          <w:b w:val="0"/>
          <w:color w:val="333333"/>
          <w:sz w:val="28"/>
          <w:szCs w:val="28"/>
          <w:bdr w:val="none" w:sz="0" w:space="0" w:color="auto" w:frame="1"/>
          <w:lang w:val="uk-UA"/>
        </w:rPr>
        <w:t>у Київській області.</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lang w:val="uk-UA"/>
        </w:rPr>
        <w:t> </w:t>
      </w:r>
    </w:p>
    <w:p w:rsidR="00DE1C01" w:rsidRPr="007D2A52" w:rsidRDefault="00DE1C01" w:rsidP="007D2A52">
      <w:pPr>
        <w:pStyle w:val="a5"/>
        <w:shd w:val="clear" w:color="auto" w:fill="FFFFFF"/>
        <w:spacing w:before="0" w:beforeAutospacing="0" w:after="0" w:afterAutospacing="0"/>
        <w:ind w:firstLine="709"/>
        <w:jc w:val="both"/>
        <w:textAlignment w:val="baseline"/>
        <w:rPr>
          <w:color w:val="333333"/>
          <w:sz w:val="28"/>
          <w:szCs w:val="28"/>
          <w:lang w:val="uk-UA"/>
        </w:rPr>
      </w:pPr>
      <w:r w:rsidRPr="007D2A52">
        <w:rPr>
          <w:color w:val="333333"/>
          <w:sz w:val="28"/>
          <w:szCs w:val="28"/>
        </w:rPr>
        <w:t> </w:t>
      </w: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041E36" w:rsidRDefault="00041E36"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DE1C01" w:rsidRDefault="00DE1C01"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r w:rsidRPr="007D2A52">
        <w:rPr>
          <w:rStyle w:val="af0"/>
          <w:b w:val="0"/>
          <w:color w:val="333333"/>
          <w:sz w:val="28"/>
          <w:szCs w:val="28"/>
          <w:bdr w:val="none" w:sz="0" w:space="0" w:color="auto" w:frame="1"/>
          <w:lang w:val="uk-UA"/>
        </w:rPr>
        <w:t xml:space="preserve">Секретар </w:t>
      </w:r>
      <w:r w:rsidR="007D2A52" w:rsidRPr="007D2A52">
        <w:rPr>
          <w:rStyle w:val="af0"/>
          <w:b w:val="0"/>
          <w:color w:val="333333"/>
          <w:sz w:val="28"/>
          <w:szCs w:val="28"/>
          <w:bdr w:val="none" w:sz="0" w:space="0" w:color="auto" w:frame="1"/>
          <w:lang w:val="uk-UA"/>
        </w:rPr>
        <w:t xml:space="preserve">міської </w:t>
      </w:r>
      <w:r w:rsidRPr="007D2A52">
        <w:rPr>
          <w:rStyle w:val="af0"/>
          <w:b w:val="0"/>
          <w:color w:val="333333"/>
          <w:sz w:val="28"/>
          <w:szCs w:val="28"/>
          <w:bdr w:val="none" w:sz="0" w:space="0" w:color="auto" w:frame="1"/>
          <w:lang w:val="uk-UA"/>
        </w:rPr>
        <w:t>ради                                                                 </w:t>
      </w:r>
      <w:r w:rsidR="007D2A52" w:rsidRPr="007D2A52">
        <w:rPr>
          <w:rStyle w:val="af0"/>
          <w:b w:val="0"/>
          <w:color w:val="333333"/>
          <w:sz w:val="28"/>
          <w:szCs w:val="28"/>
          <w:bdr w:val="none" w:sz="0" w:space="0" w:color="auto" w:frame="1"/>
          <w:lang w:val="uk-UA"/>
        </w:rPr>
        <w:t>С.М.</w:t>
      </w:r>
      <w:proofErr w:type="spellStart"/>
      <w:r w:rsidR="007D2A52" w:rsidRPr="007D2A52">
        <w:rPr>
          <w:rStyle w:val="af0"/>
          <w:b w:val="0"/>
          <w:color w:val="333333"/>
          <w:sz w:val="28"/>
          <w:szCs w:val="28"/>
          <w:bdr w:val="none" w:sz="0" w:space="0" w:color="auto" w:frame="1"/>
          <w:lang w:val="uk-UA"/>
        </w:rPr>
        <w:t>Клочко</w:t>
      </w:r>
      <w:proofErr w:type="spellEnd"/>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E77AED" w:rsidRDefault="00E77AED" w:rsidP="00041E36">
      <w:pPr>
        <w:pStyle w:val="a5"/>
        <w:shd w:val="clear" w:color="auto" w:fill="FFFFFF"/>
        <w:spacing w:before="0" w:beforeAutospacing="0" w:after="0" w:afterAutospacing="0"/>
        <w:jc w:val="both"/>
        <w:textAlignment w:val="baseline"/>
        <w:rPr>
          <w:rStyle w:val="af0"/>
          <w:b w:val="0"/>
          <w:color w:val="333333"/>
          <w:sz w:val="28"/>
          <w:szCs w:val="28"/>
          <w:bdr w:val="none" w:sz="0" w:space="0" w:color="auto" w:frame="1"/>
          <w:lang w:val="uk-UA"/>
        </w:rPr>
      </w:pPr>
    </w:p>
    <w:p w:rsidR="00E77AED" w:rsidRPr="007D2A52" w:rsidRDefault="00E77AED" w:rsidP="00041E36">
      <w:pPr>
        <w:pStyle w:val="a5"/>
        <w:shd w:val="clear" w:color="auto" w:fill="FFFFFF"/>
        <w:spacing w:before="0" w:beforeAutospacing="0" w:after="0" w:afterAutospacing="0"/>
        <w:jc w:val="both"/>
        <w:textAlignment w:val="baseline"/>
        <w:rPr>
          <w:color w:val="333333"/>
          <w:sz w:val="28"/>
          <w:szCs w:val="28"/>
          <w:lang w:val="uk-UA"/>
        </w:rPr>
      </w:pPr>
      <w:r>
        <w:rPr>
          <w:rStyle w:val="af0"/>
          <w:b w:val="0"/>
          <w:color w:val="333333"/>
          <w:sz w:val="28"/>
          <w:szCs w:val="28"/>
          <w:bdr w:val="none" w:sz="0" w:space="0" w:color="auto" w:frame="1"/>
          <w:lang w:val="uk-UA"/>
        </w:rPr>
        <w:t xml:space="preserve">Начальник управління економіки                                                    </w:t>
      </w:r>
      <w:r w:rsidR="00B81E01">
        <w:rPr>
          <w:rStyle w:val="af0"/>
          <w:b w:val="0"/>
          <w:color w:val="333333"/>
          <w:sz w:val="28"/>
          <w:szCs w:val="28"/>
          <w:bdr w:val="none" w:sz="0" w:space="0" w:color="auto" w:frame="1"/>
          <w:lang w:val="uk-UA"/>
        </w:rPr>
        <w:t>А.М.Кондратюк</w:t>
      </w:r>
      <w:r>
        <w:rPr>
          <w:rStyle w:val="af0"/>
          <w:b w:val="0"/>
          <w:color w:val="333333"/>
          <w:sz w:val="28"/>
          <w:szCs w:val="28"/>
          <w:bdr w:val="none" w:sz="0" w:space="0" w:color="auto" w:frame="1"/>
          <w:lang w:val="uk-UA"/>
        </w:rPr>
        <w:t xml:space="preserve"> </w:t>
      </w:r>
    </w:p>
    <w:p w:rsidR="00DE1C01" w:rsidRPr="007D2A52" w:rsidRDefault="00DE1C01" w:rsidP="00041E36">
      <w:pPr>
        <w:pStyle w:val="a5"/>
        <w:shd w:val="clear" w:color="auto" w:fill="FFFFFF"/>
        <w:spacing w:before="0" w:beforeAutospacing="0" w:after="0" w:afterAutospacing="0"/>
        <w:jc w:val="both"/>
        <w:textAlignment w:val="baseline"/>
        <w:rPr>
          <w:color w:val="333333"/>
          <w:sz w:val="28"/>
          <w:szCs w:val="28"/>
        </w:rPr>
      </w:pPr>
      <w:r w:rsidRPr="007D2A52">
        <w:rPr>
          <w:color w:val="333333"/>
          <w:sz w:val="28"/>
          <w:szCs w:val="28"/>
        </w:rPr>
        <w:t> </w:t>
      </w:r>
    </w:p>
    <w:p w:rsidR="00DE1C01" w:rsidRPr="007D2A52" w:rsidRDefault="00DE1C01" w:rsidP="00041E36">
      <w:pPr>
        <w:spacing w:after="0" w:line="240" w:lineRule="auto"/>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DE1C01" w:rsidRPr="007D2A52" w:rsidRDefault="00DE1C01" w:rsidP="007D2A52">
      <w:pPr>
        <w:spacing w:after="0" w:line="240" w:lineRule="auto"/>
        <w:ind w:firstLine="709"/>
        <w:jc w:val="both"/>
        <w:rPr>
          <w:rFonts w:ascii="Times New Roman" w:hAnsi="Times New Roman" w:cs="Times New Roman"/>
          <w:sz w:val="28"/>
          <w:szCs w:val="28"/>
          <w:lang w:eastAsia="ru-RU"/>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lastRenderedPageBreak/>
        <w:t xml:space="preserve">Додаток </w:t>
      </w:r>
      <w:r>
        <w:rPr>
          <w:rFonts w:ascii="Times New Roman" w:hAnsi="Times New Roman" w:cs="Times New Roman"/>
          <w:bCs/>
        </w:rPr>
        <w:t>4</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до рішення Обухівської міської ради</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від  2</w:t>
      </w:r>
      <w:r>
        <w:rPr>
          <w:rFonts w:ascii="Times New Roman" w:hAnsi="Times New Roman" w:cs="Times New Roman"/>
          <w:bCs/>
        </w:rPr>
        <w:t>5</w:t>
      </w:r>
      <w:r w:rsidRPr="00F5120F">
        <w:rPr>
          <w:rFonts w:ascii="Times New Roman" w:hAnsi="Times New Roman" w:cs="Times New Roman"/>
          <w:bCs/>
        </w:rPr>
        <w:t xml:space="preserve"> червня 20</w:t>
      </w:r>
      <w:r>
        <w:rPr>
          <w:rFonts w:ascii="Times New Roman" w:hAnsi="Times New Roman" w:cs="Times New Roman"/>
          <w:bCs/>
        </w:rPr>
        <w:t>20</w:t>
      </w:r>
      <w:r w:rsidRPr="00F5120F">
        <w:rPr>
          <w:rFonts w:ascii="Times New Roman" w:hAnsi="Times New Roman" w:cs="Times New Roman"/>
          <w:bCs/>
        </w:rPr>
        <w:t xml:space="preserve"> року  № </w:t>
      </w:r>
      <w:r w:rsidR="008567DE">
        <w:rPr>
          <w:rFonts w:ascii="Times New Roman" w:hAnsi="Times New Roman" w:cs="Times New Roman"/>
          <w:bCs/>
        </w:rPr>
        <w:t>1510</w:t>
      </w:r>
      <w:r w:rsidRPr="00F5120F">
        <w:rPr>
          <w:rFonts w:ascii="Times New Roman" w:hAnsi="Times New Roman" w:cs="Times New Roman"/>
          <w:bCs/>
        </w:rPr>
        <w:t xml:space="preserve"> - </w:t>
      </w:r>
      <w:r>
        <w:rPr>
          <w:rFonts w:ascii="Times New Roman" w:hAnsi="Times New Roman" w:cs="Times New Roman"/>
          <w:bCs/>
        </w:rPr>
        <w:t>6</w:t>
      </w:r>
      <w:r w:rsidRPr="00F5120F">
        <w:rPr>
          <w:rFonts w:ascii="Times New Roman" w:hAnsi="Times New Roman" w:cs="Times New Roman"/>
          <w:bCs/>
        </w:rPr>
        <w:t>5-УІІ</w:t>
      </w:r>
    </w:p>
    <w:p w:rsidR="00F5120F" w:rsidRPr="00F5120F" w:rsidRDefault="00F5120F" w:rsidP="00F5120F">
      <w:pPr>
        <w:shd w:val="clear" w:color="auto" w:fill="FFFFFF"/>
        <w:spacing w:after="0" w:line="240" w:lineRule="auto"/>
        <w:jc w:val="right"/>
        <w:rPr>
          <w:rFonts w:ascii="Times New Roman" w:hAnsi="Times New Roman" w:cs="Times New Roman"/>
        </w:rPr>
      </w:pPr>
      <w:r w:rsidRPr="00F5120F">
        <w:rPr>
          <w:rFonts w:ascii="Times New Roman" w:hAnsi="Times New Roman" w:cs="Times New Roman"/>
        </w:rPr>
        <w:t> </w:t>
      </w: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b/>
          <w:bCs/>
          <w:sz w:val="28"/>
          <w:szCs w:val="28"/>
        </w:rPr>
      </w:pP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b/>
          <w:bCs/>
          <w:sz w:val="28"/>
          <w:szCs w:val="28"/>
        </w:rPr>
      </w:pP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sz w:val="28"/>
          <w:szCs w:val="28"/>
        </w:rPr>
      </w:pPr>
      <w:r w:rsidRPr="00F5120F">
        <w:rPr>
          <w:rFonts w:ascii="Times New Roman" w:hAnsi="Times New Roman" w:cs="Times New Roman"/>
          <w:b/>
          <w:bCs/>
          <w:sz w:val="28"/>
          <w:szCs w:val="28"/>
        </w:rPr>
        <w:t>ПОЛОЖЕННЯ</w:t>
      </w:r>
    </w:p>
    <w:p w:rsidR="00F5120F" w:rsidRPr="00F5120F" w:rsidRDefault="00F5120F" w:rsidP="00F5120F">
      <w:pPr>
        <w:shd w:val="clear" w:color="auto" w:fill="FFFFFF"/>
        <w:spacing w:after="0" w:line="240" w:lineRule="auto"/>
        <w:jc w:val="center"/>
        <w:textAlignment w:val="baseline"/>
        <w:rPr>
          <w:rFonts w:ascii="Times New Roman" w:hAnsi="Times New Roman" w:cs="Times New Roman"/>
          <w:sz w:val="28"/>
          <w:szCs w:val="28"/>
        </w:rPr>
      </w:pPr>
      <w:r w:rsidRPr="00F5120F">
        <w:rPr>
          <w:rFonts w:ascii="Times New Roman" w:hAnsi="Times New Roman" w:cs="Times New Roman"/>
          <w:b/>
          <w:bCs/>
          <w:sz w:val="28"/>
          <w:szCs w:val="28"/>
        </w:rPr>
        <w:t xml:space="preserve">про туристичний збір на території Обухівської міської </w:t>
      </w:r>
      <w:r w:rsidR="00146A90">
        <w:rPr>
          <w:rFonts w:ascii="Times New Roman" w:hAnsi="Times New Roman" w:cs="Times New Roman"/>
          <w:b/>
          <w:bCs/>
          <w:sz w:val="28"/>
          <w:szCs w:val="28"/>
        </w:rPr>
        <w:t>об’єднаної територіальної громади</w:t>
      </w:r>
      <w:r w:rsidR="00B1184F">
        <w:rPr>
          <w:rFonts w:ascii="Times New Roman" w:hAnsi="Times New Roman" w:cs="Times New Roman"/>
          <w:b/>
          <w:bCs/>
          <w:sz w:val="28"/>
          <w:szCs w:val="28"/>
        </w:rPr>
        <w:t xml:space="preserve"> Київської області</w:t>
      </w:r>
    </w:p>
    <w:p w:rsidR="00F5120F" w:rsidRPr="00F5120F" w:rsidRDefault="00F5120F" w:rsidP="00F5120F">
      <w:pPr>
        <w:spacing w:after="0" w:line="240" w:lineRule="auto"/>
        <w:jc w:val="both"/>
        <w:rPr>
          <w:rFonts w:ascii="Times New Roman" w:hAnsi="Times New Roman" w:cs="Times New Roman"/>
          <w:b/>
          <w:sz w:val="28"/>
          <w:szCs w:val="28"/>
        </w:rPr>
      </w:pPr>
    </w:p>
    <w:p w:rsidR="00F5120F" w:rsidRPr="00F5120F" w:rsidRDefault="00F5120F" w:rsidP="00F5120F">
      <w:pPr>
        <w:spacing w:after="0" w:line="240" w:lineRule="auto"/>
        <w:ind w:firstLine="709"/>
        <w:jc w:val="both"/>
        <w:rPr>
          <w:rFonts w:ascii="Times New Roman" w:hAnsi="Times New Roman" w:cs="Times New Roman"/>
          <w:b/>
          <w:sz w:val="28"/>
          <w:szCs w:val="28"/>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b/>
          <w:sz w:val="28"/>
          <w:szCs w:val="28"/>
        </w:rPr>
        <w:t>1. Загальні положення</w:t>
      </w:r>
    </w:p>
    <w:p w:rsidR="00F5120F" w:rsidRPr="00F5120F" w:rsidRDefault="00F5120F" w:rsidP="00F5120F">
      <w:pPr>
        <w:spacing w:after="0" w:line="240" w:lineRule="auto"/>
        <w:ind w:firstLine="709"/>
        <w:jc w:val="both"/>
        <w:rPr>
          <w:rFonts w:ascii="Times New Roman" w:hAnsi="Times New Roman" w:cs="Times New Roman"/>
          <w:b/>
          <w:sz w:val="16"/>
          <w:szCs w:val="16"/>
        </w:rPr>
      </w:pP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rPr>
      </w:pPr>
      <w:r w:rsidRPr="00F5120F">
        <w:rPr>
          <w:rFonts w:ascii="Times New Roman" w:hAnsi="Times New Roman" w:cs="Times New Roman"/>
          <w:sz w:val="28"/>
          <w:szCs w:val="28"/>
        </w:rPr>
        <w:t xml:space="preserve">1.1.  Положення про туристичний збір </w:t>
      </w:r>
      <w:r w:rsidRPr="00F5120F">
        <w:rPr>
          <w:rFonts w:ascii="Times New Roman" w:hAnsi="Times New Roman" w:cs="Times New Roman"/>
          <w:bCs/>
          <w:sz w:val="28"/>
          <w:szCs w:val="28"/>
        </w:rPr>
        <w:t xml:space="preserve">на території Обухівської міської </w:t>
      </w:r>
      <w:r w:rsidR="00146A90">
        <w:rPr>
          <w:rFonts w:ascii="Times New Roman" w:hAnsi="Times New Roman" w:cs="Times New Roman"/>
          <w:bCs/>
          <w:sz w:val="28"/>
          <w:szCs w:val="28"/>
        </w:rPr>
        <w:t>об’єднаної територіальної громади</w:t>
      </w:r>
      <w:r w:rsidR="00B1184F">
        <w:rPr>
          <w:rFonts w:ascii="Times New Roman" w:hAnsi="Times New Roman" w:cs="Times New Roman"/>
          <w:bCs/>
          <w:sz w:val="28"/>
          <w:szCs w:val="28"/>
        </w:rPr>
        <w:t xml:space="preserve"> Київської області</w:t>
      </w:r>
      <w:r w:rsidR="00146A90">
        <w:rPr>
          <w:rFonts w:ascii="Times New Roman" w:hAnsi="Times New Roman" w:cs="Times New Roman"/>
          <w:bCs/>
          <w:sz w:val="28"/>
          <w:szCs w:val="28"/>
        </w:rPr>
        <w:t xml:space="preserve"> </w:t>
      </w:r>
      <w:r w:rsidRPr="00F5120F">
        <w:rPr>
          <w:rFonts w:ascii="Times New Roman" w:hAnsi="Times New Roman" w:cs="Times New Roman"/>
          <w:sz w:val="28"/>
          <w:szCs w:val="28"/>
        </w:rPr>
        <w:t xml:space="preserve">(далі – Положення) розроблено на підставі ст. 268 Податкового кодексу України № 2755-VI від 02.12.2010 року зі змінами та доповненнями, </w:t>
      </w:r>
      <w:r w:rsidRPr="00F5120F">
        <w:rPr>
          <w:rFonts w:ascii="Times New Roman" w:eastAsia="Calibri" w:hAnsi="Times New Roman" w:cs="Times New Roman"/>
          <w:color w:val="000000"/>
          <w:sz w:val="28"/>
          <w:szCs w:val="28"/>
        </w:rPr>
        <w:t xml:space="preserve">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sidRPr="00F5120F">
        <w:rPr>
          <w:rFonts w:ascii="Times New Roman" w:hAnsi="Times New Roman" w:cs="Times New Roman"/>
          <w:sz w:val="28"/>
          <w:szCs w:val="28"/>
        </w:rPr>
        <w:t xml:space="preserve">Бюджетного кодексу України, п.24 ч.1 ст.26, ч.1 ст.59, ч.1 ст.69, ч.1 ст. 73 Закону України «Про місцеве самоврядування в Україні» № 280/97- ВР від 21.05.1997р. зі змінами та доповненнями та визначає порядок справляння туристичного збору на території </w:t>
      </w:r>
      <w:r w:rsidR="00146A90">
        <w:rPr>
          <w:rFonts w:ascii="Times New Roman" w:hAnsi="Times New Roman" w:cs="Times New Roman"/>
          <w:sz w:val="28"/>
          <w:szCs w:val="28"/>
        </w:rPr>
        <w:t>громади</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sz w:val="28"/>
          <w:szCs w:val="28"/>
        </w:rPr>
        <w:t xml:space="preserve">Це Положення є обов’язковим до виконання юридичними та фізичними особами </w:t>
      </w:r>
      <w:r w:rsidRPr="00F5120F">
        <w:rPr>
          <w:rFonts w:ascii="Times New Roman" w:hAnsi="Times New Roman" w:cs="Times New Roman"/>
          <w:bCs/>
          <w:sz w:val="28"/>
          <w:szCs w:val="28"/>
        </w:rPr>
        <w:t xml:space="preserve">на території Обухівської міської </w:t>
      </w:r>
      <w:r w:rsidR="00146A90">
        <w:rPr>
          <w:rFonts w:ascii="Times New Roman" w:hAnsi="Times New Roman" w:cs="Times New Roman"/>
          <w:bCs/>
          <w:sz w:val="28"/>
          <w:szCs w:val="28"/>
        </w:rPr>
        <w:t>об’єднаної територіальної громади</w:t>
      </w:r>
      <w:r w:rsidR="00B1184F">
        <w:rPr>
          <w:rFonts w:ascii="Times New Roman" w:hAnsi="Times New Roman" w:cs="Times New Roman"/>
          <w:bCs/>
          <w:sz w:val="28"/>
          <w:szCs w:val="28"/>
        </w:rPr>
        <w:t xml:space="preserve"> Київської області</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sz w:val="28"/>
          <w:szCs w:val="28"/>
        </w:rPr>
        <w:t>1.2. В</w:t>
      </w:r>
      <w:r w:rsidRPr="00F5120F">
        <w:rPr>
          <w:rFonts w:ascii="Times New Roman" w:hAnsi="Times New Roman" w:cs="Times New Roman"/>
          <w:color w:val="000000"/>
          <w:sz w:val="28"/>
          <w:szCs w:val="28"/>
        </w:rPr>
        <w:t>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5120F" w:rsidRPr="00F5120F" w:rsidRDefault="00F5120F" w:rsidP="00F5120F">
      <w:pPr>
        <w:pStyle w:val="a3"/>
        <w:pBdr>
          <w:top w:val="none" w:sz="0" w:space="0" w:color="000000"/>
          <w:left w:val="none" w:sz="0" w:space="0" w:color="000000"/>
          <w:bottom w:val="none" w:sz="0" w:space="0" w:color="000000"/>
          <w:right w:val="none" w:sz="0" w:space="0" w:color="000000"/>
        </w:pBdr>
        <w:ind w:firstLine="709"/>
        <w:jc w:val="both"/>
      </w:pPr>
      <w:bookmarkStart w:id="76" w:name="n72"/>
      <w:bookmarkEnd w:id="76"/>
      <w:r w:rsidRPr="00F5120F">
        <w:rPr>
          <w:color w:val="000000"/>
          <w:szCs w:val="28"/>
        </w:rPr>
        <w:t>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5120F" w:rsidRPr="00F5120F" w:rsidRDefault="00F5120F" w:rsidP="00F5120F">
      <w:pPr>
        <w:spacing w:after="0" w:line="240" w:lineRule="auto"/>
        <w:ind w:firstLine="709"/>
        <w:jc w:val="both"/>
        <w:rPr>
          <w:rFonts w:ascii="Times New Roman" w:hAnsi="Times New Roman" w:cs="Times New Roman"/>
          <w:sz w:val="28"/>
          <w:szCs w:val="28"/>
        </w:rPr>
      </w:pPr>
      <w:r w:rsidRPr="00F5120F">
        <w:rPr>
          <w:rFonts w:ascii="Times New Roman" w:hAnsi="Times New Roman" w:cs="Times New Roman"/>
          <w:sz w:val="28"/>
          <w:szCs w:val="28"/>
        </w:rPr>
        <w:t>1.3. Туристичний збір – це місцевий збір, кошти від якого зараховуються до бюджету</w:t>
      </w:r>
      <w:r w:rsidR="00146A90">
        <w:rPr>
          <w:rFonts w:ascii="Times New Roman" w:hAnsi="Times New Roman" w:cs="Times New Roman"/>
          <w:sz w:val="28"/>
          <w:szCs w:val="28"/>
        </w:rPr>
        <w:t xml:space="preserve"> громади</w:t>
      </w:r>
      <w:r w:rsidRPr="00F5120F">
        <w:rPr>
          <w:rFonts w:ascii="Times New Roman" w:hAnsi="Times New Roman" w:cs="Times New Roman"/>
          <w:sz w:val="28"/>
          <w:szCs w:val="28"/>
        </w:rPr>
        <w:t>.</w:t>
      </w: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b/>
          <w:sz w:val="28"/>
          <w:szCs w:val="28"/>
        </w:rPr>
        <w:t>2. Платники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sz w:val="28"/>
          <w:szCs w:val="28"/>
        </w:rPr>
      </w:pPr>
      <w:r w:rsidRPr="00F5120F">
        <w:rPr>
          <w:color w:val="000000"/>
          <w:sz w:val="28"/>
          <w:szCs w:val="28"/>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Обухівської міської ради про встановлення туристичного збору, та тимчасово розміщуються у місцях проживання (ночівлі), визначених </w:t>
      </w:r>
      <w:hyperlink r:id="rId21" w:anchor="n11901" w:history="1">
        <w:r w:rsidRPr="00F5120F">
          <w:rPr>
            <w:rStyle w:val="ac"/>
            <w:color w:val="auto"/>
            <w:sz w:val="28"/>
            <w:szCs w:val="28"/>
            <w:u w:val="none"/>
          </w:rPr>
          <w:t>підпунктом 5.1</w:t>
        </w:r>
      </w:hyperlink>
      <w:r w:rsidRPr="00F5120F">
        <w:rPr>
          <w:sz w:val="28"/>
          <w:szCs w:val="28"/>
        </w:rPr>
        <w:t> пункту 5 цього Положення.</w:t>
      </w:r>
    </w:p>
    <w:p w:rsidR="00F5120F" w:rsidRPr="00F5120F" w:rsidRDefault="00F5120F" w:rsidP="00F5120F">
      <w:pPr>
        <w:spacing w:after="0" w:line="240" w:lineRule="auto"/>
        <w:ind w:firstLine="709"/>
        <w:jc w:val="both"/>
        <w:rPr>
          <w:rFonts w:ascii="Times New Roman" w:hAnsi="Times New Roman" w:cs="Times New Roman"/>
          <w:sz w:val="28"/>
          <w:szCs w:val="28"/>
        </w:rPr>
      </w:pPr>
      <w:r w:rsidRPr="00F5120F">
        <w:rPr>
          <w:rFonts w:ascii="Times New Roman" w:hAnsi="Times New Roman" w:cs="Times New Roman"/>
          <w:sz w:val="28"/>
          <w:szCs w:val="28"/>
        </w:rPr>
        <w:t>2.2. Платниками збору не можуть бути особи, які:</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7" w:name="n11885"/>
      <w:bookmarkEnd w:id="77"/>
      <w:r w:rsidRPr="00F5120F">
        <w:rPr>
          <w:color w:val="000000"/>
          <w:sz w:val="28"/>
          <w:szCs w:val="28"/>
        </w:rPr>
        <w:t>а) постійно проживають, у тому числі на умовах договорів найму, у селах міської ради, місті Обухові;</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8" w:name="n11888"/>
      <w:bookmarkEnd w:id="78"/>
      <w:r w:rsidRPr="00F5120F">
        <w:rPr>
          <w:color w:val="000000"/>
          <w:sz w:val="28"/>
          <w:szCs w:val="28"/>
        </w:rPr>
        <w:t>б) особи визначені </w:t>
      </w:r>
      <w:hyperlink r:id="rId22" w:anchor="n692" w:history="1">
        <w:r w:rsidRPr="00F5120F">
          <w:rPr>
            <w:rStyle w:val="ac"/>
            <w:color w:val="auto"/>
            <w:sz w:val="28"/>
            <w:szCs w:val="28"/>
            <w:u w:val="none"/>
          </w:rPr>
          <w:t>підпунктом "в"</w:t>
        </w:r>
      </w:hyperlink>
      <w:r w:rsidRPr="00F5120F">
        <w:rPr>
          <w:color w:val="000000"/>
          <w:sz w:val="28"/>
          <w:szCs w:val="28"/>
        </w:rPr>
        <w:t> підпункту 14.1.213 пункту 14.1 статті 14 цього Кодексу, які прибули у відрядження або тимчасово розміщуються у місцях проживання (ночівлі), визначених </w:t>
      </w:r>
      <w:hyperlink r:id="rId23" w:anchor="n11901" w:history="1">
        <w:r w:rsidRPr="00F5120F">
          <w:rPr>
            <w:rStyle w:val="ac"/>
            <w:color w:val="auto"/>
            <w:sz w:val="28"/>
            <w:szCs w:val="28"/>
            <w:u w:val="none"/>
          </w:rPr>
          <w:t>підпунктом "б"</w:t>
        </w:r>
      </w:hyperlink>
      <w:r w:rsidRPr="00F5120F">
        <w:rPr>
          <w:color w:val="000000"/>
          <w:sz w:val="28"/>
          <w:szCs w:val="28"/>
        </w:rPr>
        <w:t> підпункту 5.1 пункту 5 цього Положення, що належать фізичним особам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79" w:name="n15376"/>
      <w:bookmarkStart w:id="80" w:name="n11889"/>
      <w:bookmarkEnd w:id="79"/>
      <w:bookmarkEnd w:id="80"/>
      <w:r w:rsidRPr="00F5120F">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1" w:name="n11890"/>
      <w:bookmarkEnd w:id="81"/>
      <w:r w:rsidRPr="00F5120F">
        <w:rPr>
          <w:color w:val="000000"/>
          <w:sz w:val="28"/>
          <w:szCs w:val="28"/>
        </w:rPr>
        <w:t>г) ветерани війни;</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2" w:name="n11891"/>
      <w:bookmarkEnd w:id="82"/>
      <w:r w:rsidRPr="00F5120F">
        <w:rPr>
          <w:color w:val="000000"/>
          <w:sz w:val="28"/>
          <w:szCs w:val="28"/>
        </w:rPr>
        <w:t>ґ) учасники ліквідації наслідків аварії на Чорнобильській АЕС;</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3" w:name="n11892"/>
      <w:bookmarkEnd w:id="83"/>
      <w:r w:rsidRPr="00F5120F">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4" w:name="n11893"/>
      <w:bookmarkEnd w:id="84"/>
      <w:r w:rsidRPr="00F5120F">
        <w:rPr>
          <w:color w:val="000000"/>
          <w:sz w:val="28"/>
          <w:szCs w:val="28"/>
        </w:rPr>
        <w:t>е) діти віком до 18 років;</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5" w:name="n11894"/>
      <w:bookmarkEnd w:id="85"/>
      <w:r w:rsidRPr="00F5120F">
        <w:rPr>
          <w:color w:val="000000"/>
          <w:sz w:val="28"/>
          <w:szCs w:val="28"/>
        </w:rPr>
        <w:t>є) дитячі лікувально-профілактичні, фізкультурно-оздоровчі та санаторно-курортні заклади;</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86" w:name="n15378"/>
      <w:bookmarkEnd w:id="86"/>
      <w:r w:rsidRPr="00F5120F">
        <w:rPr>
          <w:color w:val="000000"/>
          <w:sz w:val="28"/>
          <w:szCs w:val="28"/>
        </w:rPr>
        <w:t>ж) члени сім’ї фізичної особи першого та/або другого ступеня споріднення, визначені відповідно до </w:t>
      </w:r>
      <w:hyperlink r:id="rId24" w:anchor="n777" w:history="1">
        <w:r w:rsidRPr="00F5120F">
          <w:rPr>
            <w:rStyle w:val="ac"/>
            <w:color w:val="auto"/>
            <w:sz w:val="28"/>
            <w:szCs w:val="28"/>
            <w:u w:val="none"/>
          </w:rPr>
          <w:t>підпункту 14.1.263</w:t>
        </w:r>
      </w:hyperlink>
      <w:r w:rsidRPr="00F5120F">
        <w:rPr>
          <w:color w:val="000000"/>
          <w:sz w:val="28"/>
          <w:szCs w:val="28"/>
        </w:rPr>
        <w:t> пункту 14.1 статті 14 цього Кодексу, які тимчасово розміщуються такою фізичною особою у місцях проживання (ночівлі), визначених </w:t>
      </w:r>
      <w:hyperlink r:id="rId25" w:anchor="n11901" w:history="1">
        <w:r w:rsidRPr="00F5120F">
          <w:rPr>
            <w:rStyle w:val="ac"/>
            <w:color w:val="auto"/>
            <w:sz w:val="28"/>
            <w:szCs w:val="28"/>
            <w:u w:val="none"/>
          </w:rPr>
          <w:t>підпунктом "б"</w:t>
        </w:r>
      </w:hyperlink>
      <w:r w:rsidRPr="00F5120F">
        <w:rPr>
          <w:color w:val="000000"/>
          <w:sz w:val="28"/>
          <w:szCs w:val="28"/>
        </w:rPr>
        <w:t> підпункту 5.1 пункту 5 цього Положення, що належать їй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bookmarkStart w:id="87" w:name="n15377"/>
      <w:bookmarkEnd w:id="87"/>
      <w:r w:rsidRPr="00F5120F">
        <w:rPr>
          <w:b/>
          <w:color w:val="000000"/>
          <w:sz w:val="28"/>
          <w:szCs w:val="28"/>
        </w:rPr>
        <w:t>3. Ставка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88" w:name="n11896"/>
      <w:bookmarkEnd w:id="88"/>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16"/>
          <w:szCs w:val="16"/>
        </w:rPr>
      </w:pP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r w:rsidRPr="00F5120F">
        <w:rPr>
          <w:b/>
          <w:color w:val="000000"/>
          <w:sz w:val="28"/>
          <w:szCs w:val="28"/>
        </w:rPr>
        <w:t>4. База справляння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89" w:name="n11898"/>
      <w:bookmarkEnd w:id="89"/>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F5120F" w:rsidRPr="00F5120F" w:rsidRDefault="00F5120F" w:rsidP="00F5120F">
      <w:pPr>
        <w:shd w:val="clear" w:color="auto" w:fill="FFFFFF"/>
        <w:spacing w:after="0" w:line="240" w:lineRule="auto"/>
        <w:ind w:firstLine="567"/>
        <w:textAlignment w:val="baseline"/>
        <w:rPr>
          <w:rFonts w:ascii="Times New Roman" w:hAnsi="Times New Roman" w:cs="Times New Roman"/>
          <w:sz w:val="28"/>
          <w:szCs w:val="28"/>
        </w:rPr>
      </w:pPr>
      <w:bookmarkStart w:id="90" w:name="n15379"/>
      <w:bookmarkEnd w:id="90"/>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r w:rsidRPr="00F5120F">
        <w:rPr>
          <w:b/>
          <w:color w:val="000000"/>
          <w:sz w:val="28"/>
          <w:szCs w:val="28"/>
        </w:rPr>
        <w:t>5. Податкові агенти та місця проживання (ночівлі)</w:t>
      </w:r>
    </w:p>
    <w:p w:rsidR="00F5120F" w:rsidRPr="00F5120F" w:rsidRDefault="00F5120F" w:rsidP="00F5120F">
      <w:pPr>
        <w:pStyle w:val="rvps2"/>
        <w:shd w:val="clear" w:color="auto" w:fill="FFFFFF"/>
        <w:spacing w:before="0" w:beforeAutospacing="0" w:after="0" w:afterAutospacing="0"/>
        <w:ind w:firstLine="709"/>
        <w:jc w:val="both"/>
        <w:rPr>
          <w:color w:val="000000"/>
          <w:sz w:val="16"/>
          <w:szCs w:val="16"/>
        </w:rPr>
      </w:pPr>
      <w:bookmarkStart w:id="91" w:name="n11901"/>
      <w:bookmarkEnd w:id="91"/>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5.1. Справляння збору може здійснюватися з тимчасового розміщення у таких місцях проживання (ночівлі):</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2" w:name="n11902"/>
      <w:bookmarkEnd w:id="92"/>
      <w:r w:rsidRPr="00F5120F">
        <w:rPr>
          <w:color w:val="000000"/>
          <w:sz w:val="28"/>
          <w:szCs w:val="28"/>
        </w:rPr>
        <w:lastRenderedPageBreak/>
        <w:t xml:space="preserve">а) готелі, кемпінги, мотелі, гуртожитки для приїжджих, </w:t>
      </w:r>
      <w:proofErr w:type="spellStart"/>
      <w:r w:rsidRPr="00F5120F">
        <w:rPr>
          <w:color w:val="000000"/>
          <w:sz w:val="28"/>
          <w:szCs w:val="28"/>
        </w:rPr>
        <w:t>хостели</w:t>
      </w:r>
      <w:proofErr w:type="spellEnd"/>
      <w:r w:rsidRPr="00F5120F">
        <w:rPr>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3" w:name="n11903"/>
      <w:bookmarkEnd w:id="93"/>
      <w:r w:rsidRPr="00F5120F">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4" w:name="n15381"/>
      <w:bookmarkEnd w:id="94"/>
      <w:r w:rsidRPr="00F5120F">
        <w:rPr>
          <w:color w:val="000000"/>
          <w:sz w:val="28"/>
          <w:szCs w:val="28"/>
        </w:rPr>
        <w:t>5.2. Справляння збору може здійснюватися такими податковими агентами: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5" w:name="n15382"/>
      <w:bookmarkEnd w:id="95"/>
      <w:r w:rsidRPr="00F5120F">
        <w:rPr>
          <w:color w:val="000000"/>
          <w:sz w:val="28"/>
          <w:szCs w:val="28"/>
        </w:rPr>
        <w:t>а) юридичними особами, філіями, відділеннями, іншими відокремленими підрозділами юридичних осіб згідно з </w:t>
      </w:r>
      <w:hyperlink r:id="rId26" w:anchor="n11909" w:history="1">
        <w:r w:rsidRPr="00F5120F">
          <w:rPr>
            <w:rStyle w:val="ac"/>
            <w:color w:val="auto"/>
            <w:sz w:val="28"/>
            <w:szCs w:val="28"/>
            <w:u w:val="none"/>
          </w:rPr>
          <w:t>підпунктом 7.2</w:t>
        </w:r>
      </w:hyperlink>
      <w:r w:rsidRPr="00F5120F">
        <w:rPr>
          <w:color w:val="000000"/>
          <w:sz w:val="28"/>
          <w:szCs w:val="28"/>
        </w:rPr>
        <w:t>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6" w:name="n15383"/>
      <w:bookmarkEnd w:id="96"/>
      <w:r w:rsidRPr="00F5120F">
        <w:rPr>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97" w:name="n15384"/>
      <w:bookmarkEnd w:id="97"/>
      <w:r w:rsidRPr="00F5120F">
        <w:rPr>
          <w:color w:val="000000"/>
          <w:sz w:val="28"/>
          <w:szCs w:val="28"/>
        </w:rPr>
        <w:t>в) юридичними особами, які уповноважуються Обухівською міською радою, справляти збір на умовах договору, укладеного з відповідною радою.</w:t>
      </w:r>
    </w:p>
    <w:p w:rsidR="00F5120F" w:rsidRPr="00F5120F" w:rsidRDefault="00F5120F" w:rsidP="00F5120F">
      <w:pPr>
        <w:pStyle w:val="rvps2"/>
        <w:shd w:val="clear" w:color="auto" w:fill="FFFFFF"/>
        <w:spacing w:before="0" w:beforeAutospacing="0" w:after="0" w:afterAutospacing="0"/>
        <w:ind w:firstLine="450"/>
        <w:jc w:val="both"/>
        <w:rPr>
          <w:color w:val="000000"/>
          <w:sz w:val="28"/>
          <w:szCs w:val="28"/>
        </w:rPr>
      </w:pPr>
      <w:bookmarkStart w:id="98" w:name="n15385"/>
      <w:bookmarkEnd w:id="98"/>
      <w:r w:rsidRPr="00F5120F">
        <w:rPr>
          <w:color w:val="000000"/>
          <w:sz w:val="28"/>
          <w:szCs w:val="28"/>
        </w:rPr>
        <w:t xml:space="preserve">Перелік податкових агентів та інформація про них розміщуються та оприлюднюються на офіційному </w:t>
      </w:r>
      <w:proofErr w:type="spellStart"/>
      <w:r w:rsidRPr="00F5120F">
        <w:rPr>
          <w:color w:val="000000"/>
          <w:sz w:val="28"/>
          <w:szCs w:val="28"/>
        </w:rPr>
        <w:t>веб</w:t>
      </w:r>
      <w:proofErr w:type="spellEnd"/>
      <w:r w:rsidRPr="00F5120F">
        <w:rPr>
          <w:color w:val="000000"/>
          <w:sz w:val="28"/>
          <w:szCs w:val="28"/>
        </w:rPr>
        <w:t xml:space="preserve"> - сайті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b/>
          <w:color w:val="000000"/>
          <w:sz w:val="28"/>
          <w:szCs w:val="28"/>
        </w:rPr>
      </w:pPr>
      <w:bookmarkStart w:id="99" w:name="n12944"/>
      <w:bookmarkEnd w:id="99"/>
      <w:r w:rsidRPr="00F5120F">
        <w:rPr>
          <w:b/>
          <w:bCs/>
          <w:sz w:val="28"/>
          <w:szCs w:val="28"/>
          <w:lang w:eastAsia="ru-RU"/>
        </w:rPr>
        <w:t> </w:t>
      </w:r>
      <w:r w:rsidRPr="00F5120F">
        <w:rPr>
          <w:b/>
          <w:color w:val="000000"/>
          <w:sz w:val="28"/>
          <w:szCs w:val="28"/>
        </w:rPr>
        <w:t>6. Особливості справляння збору</w:t>
      </w:r>
    </w:p>
    <w:p w:rsidR="00F5120F" w:rsidRPr="00F5120F" w:rsidRDefault="00F5120F" w:rsidP="00F5120F">
      <w:pPr>
        <w:pStyle w:val="rvps2"/>
        <w:shd w:val="clear" w:color="auto" w:fill="FFFFFF"/>
        <w:spacing w:before="0" w:beforeAutospacing="0" w:after="0" w:afterAutospacing="0"/>
        <w:ind w:firstLine="709"/>
        <w:jc w:val="both"/>
        <w:rPr>
          <w:b/>
          <w:color w:val="000000"/>
          <w:sz w:val="16"/>
          <w:szCs w:val="16"/>
        </w:rPr>
      </w:pP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Кодексу та рішення Обухівської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r w:rsidRPr="00F5120F">
        <w:rPr>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b/>
          <w:bCs/>
          <w:sz w:val="16"/>
          <w:szCs w:val="16"/>
        </w:rPr>
      </w:pPr>
    </w:p>
    <w:p w:rsidR="00F5120F" w:rsidRPr="00F5120F" w:rsidRDefault="00F5120F" w:rsidP="00F5120F">
      <w:pPr>
        <w:pStyle w:val="rvps2"/>
        <w:shd w:val="clear" w:color="auto" w:fill="FFFFFF"/>
        <w:spacing w:before="0" w:beforeAutospacing="0" w:after="0" w:afterAutospacing="0"/>
        <w:ind w:firstLine="450"/>
        <w:jc w:val="both"/>
        <w:rPr>
          <w:b/>
          <w:color w:val="000000"/>
          <w:sz w:val="28"/>
          <w:szCs w:val="28"/>
        </w:rPr>
      </w:pPr>
      <w:r w:rsidRPr="00F5120F">
        <w:rPr>
          <w:b/>
          <w:color w:val="000000"/>
          <w:sz w:val="28"/>
          <w:szCs w:val="28"/>
        </w:rPr>
        <w:t>7. Порядок сплати збору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0" w:name="n11908"/>
      <w:bookmarkEnd w:id="100"/>
      <w:r w:rsidRPr="00F5120F">
        <w:rPr>
          <w:color w:val="000000"/>
          <w:sz w:val="28"/>
          <w:szCs w:val="28"/>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w:t>
      </w:r>
      <w:r w:rsidRPr="00F5120F">
        <w:rPr>
          <w:color w:val="000000"/>
          <w:sz w:val="28"/>
          <w:szCs w:val="28"/>
        </w:rPr>
        <w:lastRenderedPageBreak/>
        <w:t>або авансовими внесками до 30 числа (включно) кожного місяця (у лютому - до 28 (29) включно) на підставі рішення міської ради.</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1" w:name="n15391"/>
      <w:bookmarkEnd w:id="101"/>
      <w:r w:rsidRPr="00F5120F">
        <w:rPr>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2" w:name="n15390"/>
      <w:bookmarkStart w:id="103" w:name="n11909"/>
      <w:bookmarkEnd w:id="102"/>
      <w:bookmarkEnd w:id="103"/>
      <w:r w:rsidRPr="00F5120F">
        <w:rPr>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5120F" w:rsidRPr="00F5120F" w:rsidRDefault="00F5120F" w:rsidP="00F5120F">
      <w:pPr>
        <w:pStyle w:val="rvps2"/>
        <w:shd w:val="clear" w:color="auto" w:fill="FFFFFF"/>
        <w:spacing w:before="0" w:beforeAutospacing="0" w:after="0" w:afterAutospacing="0"/>
        <w:ind w:firstLine="709"/>
        <w:jc w:val="both"/>
        <w:rPr>
          <w:color w:val="000000"/>
          <w:sz w:val="28"/>
          <w:szCs w:val="28"/>
        </w:rPr>
      </w:pPr>
      <w:bookmarkStart w:id="104" w:name="n15392"/>
      <w:bookmarkStart w:id="105" w:name="n11910"/>
      <w:bookmarkEnd w:id="104"/>
      <w:bookmarkEnd w:id="105"/>
      <w:r w:rsidRPr="00F5120F">
        <w:rPr>
          <w:color w:val="000000"/>
          <w:sz w:val="28"/>
          <w:szCs w:val="28"/>
        </w:rPr>
        <w:t>7.3. Базовий податковий (звітний) період дорівнює календарному кварталу.</w:t>
      </w:r>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28"/>
          <w:szCs w:val="28"/>
        </w:rPr>
      </w:pPr>
      <w:bookmarkStart w:id="106" w:name="n11882"/>
      <w:bookmarkEnd w:id="106"/>
    </w:p>
    <w:p w:rsidR="00F5120F" w:rsidRPr="00F5120F" w:rsidRDefault="00F5120F" w:rsidP="00F5120F">
      <w:pPr>
        <w:shd w:val="clear" w:color="auto" w:fill="FFFFFF"/>
        <w:spacing w:after="0" w:line="240" w:lineRule="auto"/>
        <w:ind w:firstLine="709"/>
        <w:jc w:val="both"/>
        <w:textAlignment w:val="baseline"/>
        <w:rPr>
          <w:rFonts w:ascii="Times New Roman" w:hAnsi="Times New Roman" w:cs="Times New Roman"/>
          <w:sz w:val="28"/>
          <w:szCs w:val="28"/>
        </w:rPr>
      </w:pPr>
      <w:r w:rsidRPr="00F5120F">
        <w:rPr>
          <w:rFonts w:ascii="Times New Roman" w:hAnsi="Times New Roman" w:cs="Times New Roman"/>
          <w:b/>
          <w:bCs/>
          <w:sz w:val="28"/>
          <w:szCs w:val="28"/>
        </w:rPr>
        <w:t>8. Контроль</w:t>
      </w:r>
    </w:p>
    <w:p w:rsidR="00F5120F" w:rsidRPr="00F5120F" w:rsidRDefault="00F5120F" w:rsidP="00F5120F">
      <w:pPr>
        <w:shd w:val="clear" w:color="auto" w:fill="FFFFFF"/>
        <w:spacing w:after="0" w:line="240" w:lineRule="auto"/>
        <w:ind w:firstLine="708"/>
        <w:jc w:val="both"/>
        <w:textAlignment w:val="baseline"/>
        <w:rPr>
          <w:rFonts w:ascii="Times New Roman" w:hAnsi="Times New Roman" w:cs="Times New Roman"/>
          <w:sz w:val="28"/>
          <w:szCs w:val="28"/>
        </w:rPr>
      </w:pPr>
      <w:r w:rsidRPr="00F5120F">
        <w:rPr>
          <w:rFonts w:ascii="Times New Roman" w:hAnsi="Times New Roman" w:cs="Times New Roman"/>
          <w:sz w:val="28"/>
          <w:szCs w:val="28"/>
          <w:bdr w:val="none" w:sz="0" w:space="0" w:color="auto" w:frame="1"/>
        </w:rPr>
        <w:t>Контроль за правильністю нарахування, повнотою та своєчасністю сплати туристичного збору здійснює Обухівське управління ГУ Д</w:t>
      </w:r>
      <w:r w:rsidR="00BB6BF7">
        <w:rPr>
          <w:rFonts w:ascii="Times New Roman" w:hAnsi="Times New Roman" w:cs="Times New Roman"/>
          <w:sz w:val="28"/>
          <w:szCs w:val="28"/>
          <w:bdr w:val="none" w:sz="0" w:space="0" w:color="auto" w:frame="1"/>
        </w:rPr>
        <w:t>П</w:t>
      </w:r>
      <w:r w:rsidRPr="00F5120F">
        <w:rPr>
          <w:rFonts w:ascii="Times New Roman" w:hAnsi="Times New Roman" w:cs="Times New Roman"/>
          <w:sz w:val="28"/>
          <w:szCs w:val="28"/>
          <w:bdr w:val="none" w:sz="0" w:space="0" w:color="auto" w:frame="1"/>
        </w:rPr>
        <w:t>С у Київській області.</w:t>
      </w: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r w:rsidRPr="00F5120F">
        <w:rPr>
          <w:rFonts w:ascii="Times New Roman" w:hAnsi="Times New Roman" w:cs="Times New Roman"/>
          <w:sz w:val="28"/>
          <w:szCs w:val="28"/>
        </w:rPr>
        <w:t>Секретар ради                                                                             С.М.</w:t>
      </w:r>
      <w:proofErr w:type="spellStart"/>
      <w:r w:rsidRPr="00F5120F">
        <w:rPr>
          <w:rFonts w:ascii="Times New Roman" w:hAnsi="Times New Roman" w:cs="Times New Roman"/>
          <w:sz w:val="28"/>
          <w:szCs w:val="28"/>
        </w:rPr>
        <w:t>Клочко</w:t>
      </w:r>
      <w:proofErr w:type="spellEnd"/>
    </w:p>
    <w:p w:rsidR="00F5120F" w:rsidRPr="00F5120F" w:rsidRDefault="00F5120F" w:rsidP="00F5120F">
      <w:pPr>
        <w:shd w:val="clear" w:color="auto" w:fill="FFFFFF"/>
        <w:spacing w:after="0" w:line="240" w:lineRule="auto"/>
        <w:jc w:val="both"/>
        <w:textAlignment w:val="baseline"/>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r w:rsidRPr="00F5120F">
        <w:rPr>
          <w:rFonts w:ascii="Times New Roman" w:hAnsi="Times New Roman" w:cs="Times New Roman"/>
          <w:sz w:val="28"/>
          <w:szCs w:val="28"/>
        </w:rPr>
        <w:t xml:space="preserve">Начальник управління економіки                                          А.М.Кондратюк    </w:t>
      </w: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right"/>
        <w:rPr>
          <w:rFonts w:ascii="Times New Roman" w:hAnsi="Times New Roman" w:cs="Times New Roman"/>
          <w:bCs/>
        </w:rPr>
      </w:pPr>
      <w:bookmarkStart w:id="107" w:name="n11883"/>
      <w:bookmarkStart w:id="108" w:name="n11895"/>
      <w:bookmarkStart w:id="109" w:name="n11897"/>
      <w:bookmarkStart w:id="110" w:name="n11900"/>
      <w:bookmarkStart w:id="111" w:name="n11905"/>
      <w:bookmarkStart w:id="112" w:name="n11907"/>
      <w:bookmarkEnd w:id="107"/>
      <w:bookmarkEnd w:id="108"/>
      <w:bookmarkEnd w:id="109"/>
      <w:bookmarkEnd w:id="110"/>
      <w:bookmarkEnd w:id="111"/>
      <w:bookmarkEnd w:id="112"/>
    </w:p>
    <w:p w:rsidR="00F5120F" w:rsidRPr="00F5120F" w:rsidRDefault="00F5120F"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lastRenderedPageBreak/>
        <w:t xml:space="preserve">Додаток </w:t>
      </w:r>
      <w:r>
        <w:rPr>
          <w:rFonts w:ascii="Times New Roman" w:hAnsi="Times New Roman" w:cs="Times New Roman"/>
          <w:bCs/>
        </w:rPr>
        <w:t>5</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до рішення Обухівської міської ради</w:t>
      </w: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від  2</w:t>
      </w:r>
      <w:r>
        <w:rPr>
          <w:rFonts w:ascii="Times New Roman" w:hAnsi="Times New Roman" w:cs="Times New Roman"/>
          <w:bCs/>
        </w:rPr>
        <w:t>5</w:t>
      </w:r>
      <w:r w:rsidRPr="00F5120F">
        <w:rPr>
          <w:rFonts w:ascii="Times New Roman" w:hAnsi="Times New Roman" w:cs="Times New Roman"/>
          <w:bCs/>
        </w:rPr>
        <w:t xml:space="preserve"> червня 20</w:t>
      </w:r>
      <w:r>
        <w:rPr>
          <w:rFonts w:ascii="Times New Roman" w:hAnsi="Times New Roman" w:cs="Times New Roman"/>
          <w:bCs/>
        </w:rPr>
        <w:t>20</w:t>
      </w:r>
      <w:r w:rsidRPr="00F5120F">
        <w:rPr>
          <w:rFonts w:ascii="Times New Roman" w:hAnsi="Times New Roman" w:cs="Times New Roman"/>
          <w:bCs/>
        </w:rPr>
        <w:t xml:space="preserve"> року  №</w:t>
      </w:r>
      <w:r w:rsidR="008567DE">
        <w:rPr>
          <w:rFonts w:ascii="Times New Roman" w:hAnsi="Times New Roman" w:cs="Times New Roman"/>
          <w:bCs/>
        </w:rPr>
        <w:t xml:space="preserve"> 1510</w:t>
      </w:r>
      <w:r w:rsidRPr="00F5120F">
        <w:rPr>
          <w:rFonts w:ascii="Times New Roman" w:hAnsi="Times New Roman" w:cs="Times New Roman"/>
          <w:bCs/>
        </w:rPr>
        <w:t xml:space="preserve"> - </w:t>
      </w:r>
      <w:r>
        <w:rPr>
          <w:rFonts w:ascii="Times New Roman" w:hAnsi="Times New Roman" w:cs="Times New Roman"/>
          <w:bCs/>
        </w:rPr>
        <w:t>6</w:t>
      </w:r>
      <w:r w:rsidRPr="00F5120F">
        <w:rPr>
          <w:rFonts w:ascii="Times New Roman" w:hAnsi="Times New Roman" w:cs="Times New Roman"/>
          <w:bCs/>
        </w:rPr>
        <w:t>5-УІІ</w:t>
      </w:r>
    </w:p>
    <w:p w:rsidR="00F5120F" w:rsidRPr="00F5120F" w:rsidRDefault="00F5120F" w:rsidP="00F5120F">
      <w:pPr>
        <w:spacing w:after="0" w:line="240" w:lineRule="auto"/>
        <w:rPr>
          <w:rFonts w:ascii="Times New Roman"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Перелік податкових агентів щодо справляння туристичного збору на території Обухівської міської </w:t>
      </w:r>
      <w:r w:rsidR="00BB6BF7">
        <w:rPr>
          <w:rFonts w:ascii="Times New Roman" w:eastAsia="Calibri" w:hAnsi="Times New Roman" w:cs="Times New Roman"/>
          <w:b/>
          <w:sz w:val="28"/>
          <w:szCs w:val="28"/>
        </w:rPr>
        <w:t>об’єднаної територіальної г</w:t>
      </w:r>
      <w:r w:rsidRPr="00F5120F">
        <w:rPr>
          <w:rFonts w:ascii="Times New Roman" w:eastAsia="Calibri" w:hAnsi="Times New Roman" w:cs="Times New Roman"/>
          <w:b/>
          <w:sz w:val="28"/>
          <w:szCs w:val="28"/>
        </w:rPr>
        <w:t>р</w:t>
      </w:r>
      <w:r w:rsidR="00BB6BF7">
        <w:rPr>
          <w:rFonts w:ascii="Times New Roman" w:eastAsia="Calibri" w:hAnsi="Times New Roman" w:cs="Times New Roman"/>
          <w:b/>
          <w:sz w:val="28"/>
          <w:szCs w:val="28"/>
        </w:rPr>
        <w:t>омади</w:t>
      </w:r>
      <w:r w:rsidRPr="00F5120F">
        <w:rPr>
          <w:rFonts w:ascii="Times New Roman" w:eastAsia="Calibri" w:hAnsi="Times New Roman" w:cs="Times New Roman"/>
          <w:b/>
          <w:sz w:val="28"/>
          <w:szCs w:val="28"/>
        </w:rPr>
        <w:t xml:space="preserve"> </w:t>
      </w:r>
      <w:r w:rsidR="00B1184F">
        <w:rPr>
          <w:rFonts w:ascii="Times New Roman" w:eastAsia="Calibri" w:hAnsi="Times New Roman" w:cs="Times New Roman"/>
          <w:b/>
          <w:sz w:val="28"/>
          <w:szCs w:val="28"/>
        </w:rPr>
        <w:t>Київської області</w:t>
      </w:r>
      <w:r w:rsidRPr="00F5120F">
        <w:rPr>
          <w:rFonts w:ascii="Times New Roman" w:eastAsia="Calibri" w:hAnsi="Times New Roman" w:cs="Times New Roman"/>
          <w:b/>
          <w:sz w:val="28"/>
          <w:szCs w:val="28"/>
        </w:rPr>
        <w:t xml:space="preserve"> </w:t>
      </w:r>
    </w:p>
    <w:p w:rsidR="00F5120F" w:rsidRPr="00F5120F" w:rsidRDefault="00F5120F" w:rsidP="00F5120F">
      <w:pPr>
        <w:spacing w:after="0" w:line="240" w:lineRule="auto"/>
        <w:jc w:val="center"/>
        <w:rPr>
          <w:rFonts w:ascii="Times New Roman" w:eastAsia="Calibri" w:hAnsi="Times New Roman" w:cs="Times New Roman"/>
          <w:b/>
          <w:sz w:val="28"/>
          <w:szCs w:val="28"/>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329"/>
        <w:gridCol w:w="1417"/>
        <w:gridCol w:w="4322"/>
      </w:tblGrid>
      <w:tr w:rsidR="00F5120F" w:rsidRPr="00F5120F" w:rsidTr="008123FE">
        <w:trPr>
          <w:tblHeader/>
        </w:trPr>
        <w:tc>
          <w:tcPr>
            <w:tcW w:w="617"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п/п</w:t>
            </w:r>
          </w:p>
        </w:tc>
        <w:tc>
          <w:tcPr>
            <w:tcW w:w="3329"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Суб’єкт господарювання</w:t>
            </w:r>
          </w:p>
        </w:tc>
        <w:tc>
          <w:tcPr>
            <w:tcW w:w="1417"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Форма власності</w:t>
            </w:r>
          </w:p>
        </w:tc>
        <w:tc>
          <w:tcPr>
            <w:tcW w:w="4322" w:type="dxa"/>
            <w:vAlign w:val="center"/>
          </w:tcPr>
          <w:p w:rsidR="00F5120F" w:rsidRPr="00F5120F" w:rsidRDefault="00F5120F" w:rsidP="00F5120F">
            <w:pPr>
              <w:snapToGrid w:val="0"/>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Місце знаходження </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1</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ФО-П Лисиця  Інна Петрівна, Готель «</w:t>
            </w:r>
            <w:proofErr w:type="spellStart"/>
            <w:r w:rsidRPr="00F5120F">
              <w:rPr>
                <w:rFonts w:ascii="Times New Roman" w:hAnsi="Times New Roman" w:cs="Times New Roman"/>
                <w:sz w:val="28"/>
                <w:szCs w:val="28"/>
              </w:rPr>
              <w:t>Гудвін</w:t>
            </w:r>
            <w:proofErr w:type="spellEnd"/>
            <w:r w:rsidRPr="00F5120F">
              <w:rPr>
                <w:rFonts w:ascii="Times New Roman" w:hAnsi="Times New Roman" w:cs="Times New Roman"/>
                <w:sz w:val="28"/>
                <w:szCs w:val="28"/>
              </w:rPr>
              <w:t>»</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Малишка, 5-а</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2</w:t>
            </w:r>
          </w:p>
          <w:p w:rsidR="00F5120F" w:rsidRPr="00F5120F" w:rsidRDefault="00F5120F" w:rsidP="00F5120F">
            <w:pPr>
              <w:snapToGrid w:val="0"/>
              <w:spacing w:after="0" w:line="240" w:lineRule="auto"/>
              <w:jc w:val="center"/>
              <w:rPr>
                <w:rFonts w:ascii="Times New Roman" w:eastAsia="Calibri" w:hAnsi="Times New Roman" w:cs="Times New Roman"/>
                <w:sz w:val="28"/>
                <w:szCs w:val="28"/>
              </w:rPr>
            </w:pPr>
          </w:p>
        </w:tc>
        <w:tc>
          <w:tcPr>
            <w:tcW w:w="3329"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ТОВ «Зелена гора»,</w:t>
            </w:r>
          </w:p>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Готель «Зелена гора»</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 xml:space="preserve">м. Обухів, вулиця  </w:t>
            </w:r>
            <w:proofErr w:type="spellStart"/>
            <w:r w:rsidRPr="00F5120F">
              <w:rPr>
                <w:rFonts w:ascii="Times New Roman" w:hAnsi="Times New Roman" w:cs="Times New Roman"/>
                <w:sz w:val="28"/>
                <w:szCs w:val="28"/>
              </w:rPr>
              <w:t>Загребля</w:t>
            </w:r>
            <w:proofErr w:type="spellEnd"/>
            <w:r w:rsidRPr="00F5120F">
              <w:rPr>
                <w:rFonts w:ascii="Times New Roman" w:hAnsi="Times New Roman" w:cs="Times New Roman"/>
                <w:sz w:val="28"/>
                <w:szCs w:val="28"/>
              </w:rPr>
              <w:t>, 21</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3</w:t>
            </w:r>
          </w:p>
        </w:tc>
        <w:tc>
          <w:tcPr>
            <w:tcW w:w="3329"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МП БВП «</w:t>
            </w:r>
            <w:proofErr w:type="spellStart"/>
            <w:r w:rsidRPr="00F5120F">
              <w:rPr>
                <w:rFonts w:ascii="Times New Roman" w:hAnsi="Times New Roman" w:cs="Times New Roman"/>
                <w:sz w:val="28"/>
                <w:szCs w:val="28"/>
              </w:rPr>
              <w:t>Будрем</w:t>
            </w:r>
            <w:proofErr w:type="spellEnd"/>
            <w:r w:rsidRPr="00F5120F">
              <w:rPr>
                <w:rFonts w:ascii="Times New Roman" w:hAnsi="Times New Roman" w:cs="Times New Roman"/>
                <w:sz w:val="28"/>
                <w:szCs w:val="28"/>
              </w:rPr>
              <w:t>»,</w:t>
            </w:r>
          </w:p>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Готель «На березі річки»</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 xml:space="preserve">м. Обухів, територія Промвузла в районі </w:t>
            </w:r>
            <w:proofErr w:type="spellStart"/>
            <w:r w:rsidRPr="00F5120F">
              <w:rPr>
                <w:rFonts w:ascii="Times New Roman" w:hAnsi="Times New Roman" w:cs="Times New Roman"/>
                <w:sz w:val="28"/>
                <w:szCs w:val="28"/>
              </w:rPr>
              <w:t>лодочної</w:t>
            </w:r>
            <w:proofErr w:type="spellEnd"/>
            <w:r w:rsidRPr="00F5120F">
              <w:rPr>
                <w:rFonts w:ascii="Times New Roman" w:hAnsi="Times New Roman" w:cs="Times New Roman"/>
                <w:sz w:val="28"/>
                <w:szCs w:val="28"/>
              </w:rPr>
              <w:t xml:space="preserve"> станції</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4</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proofErr w:type="spellStart"/>
            <w:r w:rsidRPr="00F5120F">
              <w:rPr>
                <w:rFonts w:ascii="Times New Roman" w:hAnsi="Times New Roman" w:cs="Times New Roman"/>
                <w:sz w:val="28"/>
                <w:szCs w:val="28"/>
              </w:rPr>
              <w:t>КП</w:t>
            </w:r>
            <w:proofErr w:type="spellEnd"/>
            <w:r w:rsidRPr="00F5120F">
              <w:rPr>
                <w:rFonts w:ascii="Times New Roman" w:hAnsi="Times New Roman" w:cs="Times New Roman"/>
                <w:sz w:val="28"/>
                <w:szCs w:val="28"/>
              </w:rPr>
              <w:t xml:space="preserve"> Обухівської міської ради «Міське господарство», Готель</w:t>
            </w:r>
          </w:p>
        </w:tc>
        <w:tc>
          <w:tcPr>
            <w:tcW w:w="14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Каштанова, 16</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5</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proofErr w:type="spellStart"/>
            <w:r w:rsidRPr="00F5120F">
              <w:rPr>
                <w:rFonts w:ascii="Times New Roman" w:hAnsi="Times New Roman" w:cs="Times New Roman"/>
                <w:sz w:val="28"/>
                <w:szCs w:val="28"/>
              </w:rPr>
              <w:t>ФО-</w:t>
            </w:r>
            <w:proofErr w:type="spellEnd"/>
            <w:r w:rsidRPr="00F5120F">
              <w:rPr>
                <w:rFonts w:ascii="Times New Roman" w:hAnsi="Times New Roman" w:cs="Times New Roman"/>
                <w:sz w:val="28"/>
                <w:szCs w:val="28"/>
              </w:rPr>
              <w:t xml:space="preserve"> П Ременюк Людмила Павлівна, Готель «Гостинний двір»</w:t>
            </w:r>
          </w:p>
        </w:tc>
        <w:tc>
          <w:tcPr>
            <w:tcW w:w="1417" w:type="dxa"/>
          </w:tcPr>
          <w:p w:rsidR="00F5120F" w:rsidRPr="00F5120F" w:rsidRDefault="00F5120F" w:rsidP="00F5120F">
            <w:pPr>
              <w:spacing w:after="0" w:line="240" w:lineRule="auto"/>
              <w:jc w:val="center"/>
              <w:rPr>
                <w:rFonts w:ascii="Times New Roman" w:hAnsi="Times New Roman" w:cs="Times New Roman"/>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Київська, 105-а</w:t>
            </w:r>
          </w:p>
        </w:tc>
      </w:tr>
      <w:tr w:rsidR="00F5120F" w:rsidRPr="00F5120F" w:rsidTr="008123FE">
        <w:tc>
          <w:tcPr>
            <w:tcW w:w="617" w:type="dxa"/>
          </w:tcPr>
          <w:p w:rsidR="00F5120F" w:rsidRPr="00F5120F" w:rsidRDefault="00F5120F" w:rsidP="00F5120F">
            <w:pPr>
              <w:snapToGrid w:val="0"/>
              <w:spacing w:after="0" w:line="240" w:lineRule="auto"/>
              <w:jc w:val="center"/>
              <w:rPr>
                <w:rFonts w:ascii="Times New Roman" w:eastAsia="Calibri" w:hAnsi="Times New Roman" w:cs="Times New Roman"/>
                <w:sz w:val="28"/>
                <w:szCs w:val="28"/>
              </w:rPr>
            </w:pPr>
            <w:r w:rsidRPr="00F5120F">
              <w:rPr>
                <w:rFonts w:ascii="Times New Roman" w:eastAsia="Calibri" w:hAnsi="Times New Roman" w:cs="Times New Roman"/>
                <w:sz w:val="28"/>
                <w:szCs w:val="28"/>
              </w:rPr>
              <w:t>6</w:t>
            </w:r>
          </w:p>
        </w:tc>
        <w:tc>
          <w:tcPr>
            <w:tcW w:w="3329" w:type="dxa"/>
          </w:tcPr>
          <w:p w:rsidR="00F5120F" w:rsidRPr="00F5120F" w:rsidRDefault="00F5120F" w:rsidP="00F5120F">
            <w:pPr>
              <w:spacing w:after="0" w:line="240" w:lineRule="auto"/>
              <w:rPr>
                <w:rFonts w:ascii="Times New Roman" w:hAnsi="Times New Roman" w:cs="Times New Roman"/>
                <w:sz w:val="28"/>
                <w:szCs w:val="28"/>
                <w:highlight w:val="yellow"/>
              </w:rPr>
            </w:pPr>
            <w:r w:rsidRPr="00F5120F">
              <w:rPr>
                <w:rFonts w:ascii="Times New Roman" w:hAnsi="Times New Roman" w:cs="Times New Roman"/>
                <w:sz w:val="28"/>
                <w:szCs w:val="28"/>
              </w:rPr>
              <w:t xml:space="preserve">ФО-П </w:t>
            </w:r>
            <w:proofErr w:type="spellStart"/>
            <w:r w:rsidRPr="00F5120F">
              <w:rPr>
                <w:rFonts w:ascii="Times New Roman" w:hAnsi="Times New Roman" w:cs="Times New Roman"/>
                <w:sz w:val="28"/>
                <w:szCs w:val="28"/>
              </w:rPr>
              <w:t>Буєвич</w:t>
            </w:r>
            <w:proofErr w:type="spellEnd"/>
            <w:r w:rsidRPr="00F5120F">
              <w:rPr>
                <w:rFonts w:ascii="Times New Roman" w:hAnsi="Times New Roman" w:cs="Times New Roman"/>
                <w:sz w:val="28"/>
                <w:szCs w:val="28"/>
              </w:rPr>
              <w:t xml:space="preserve"> Андрій Володимирович, Готель «Пегас»</w:t>
            </w:r>
          </w:p>
        </w:tc>
        <w:tc>
          <w:tcPr>
            <w:tcW w:w="1417" w:type="dxa"/>
          </w:tcPr>
          <w:p w:rsidR="00F5120F" w:rsidRPr="00F5120F" w:rsidRDefault="00F5120F" w:rsidP="00F5120F">
            <w:pPr>
              <w:spacing w:after="0" w:line="240" w:lineRule="auto"/>
              <w:jc w:val="center"/>
              <w:rPr>
                <w:rFonts w:ascii="Times New Roman" w:hAnsi="Times New Roman" w:cs="Times New Roman"/>
              </w:rPr>
            </w:pPr>
            <w:r w:rsidRPr="00F5120F">
              <w:rPr>
                <w:rFonts w:ascii="Times New Roman" w:eastAsia="Calibri" w:hAnsi="Times New Roman" w:cs="Times New Roman"/>
                <w:sz w:val="28"/>
                <w:szCs w:val="28"/>
              </w:rPr>
              <w:t>приватна</w:t>
            </w:r>
          </w:p>
        </w:tc>
        <w:tc>
          <w:tcPr>
            <w:tcW w:w="4322" w:type="dxa"/>
          </w:tcPr>
          <w:p w:rsidR="00F5120F" w:rsidRPr="00F5120F" w:rsidRDefault="00F5120F" w:rsidP="00F5120F">
            <w:pPr>
              <w:spacing w:after="0" w:line="240" w:lineRule="auto"/>
              <w:rPr>
                <w:rFonts w:ascii="Times New Roman" w:hAnsi="Times New Roman" w:cs="Times New Roman"/>
                <w:sz w:val="28"/>
                <w:szCs w:val="28"/>
              </w:rPr>
            </w:pPr>
            <w:r w:rsidRPr="00F5120F">
              <w:rPr>
                <w:rFonts w:ascii="Times New Roman" w:hAnsi="Times New Roman" w:cs="Times New Roman"/>
                <w:sz w:val="28"/>
                <w:szCs w:val="28"/>
              </w:rPr>
              <w:t>м. Обухів, вулиця Чумацький шлях, 45</w:t>
            </w:r>
          </w:p>
        </w:tc>
      </w:tr>
    </w:tbl>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
          <w:sz w:val="28"/>
          <w:szCs w:val="28"/>
        </w:rPr>
      </w:pPr>
      <w:r w:rsidRPr="00F5120F">
        <w:rPr>
          <w:rFonts w:ascii="Times New Roman" w:hAnsi="Times New Roman" w:cs="Times New Roman"/>
          <w:b/>
          <w:sz w:val="28"/>
          <w:szCs w:val="28"/>
        </w:rPr>
        <w:t xml:space="preserve">* Перелік визначає податкових агентів для розрахунку річної прогнозної суми збору; цей Перелік не забороняє сплати збору до бюджету </w:t>
      </w:r>
      <w:r w:rsidR="00BB6BF7">
        <w:rPr>
          <w:rFonts w:ascii="Times New Roman" w:hAnsi="Times New Roman" w:cs="Times New Roman"/>
          <w:b/>
          <w:sz w:val="28"/>
          <w:szCs w:val="28"/>
        </w:rPr>
        <w:t xml:space="preserve">громади </w:t>
      </w:r>
      <w:r w:rsidRPr="00F5120F">
        <w:rPr>
          <w:rFonts w:ascii="Times New Roman" w:hAnsi="Times New Roman" w:cs="Times New Roman"/>
          <w:b/>
          <w:sz w:val="28"/>
          <w:szCs w:val="28"/>
        </w:rPr>
        <w:t>іншим податковим агентам до їх включення у перелік.</w:t>
      </w: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pacing w:after="0" w:line="240" w:lineRule="auto"/>
        <w:rPr>
          <w:rFonts w:ascii="Times New Roman" w:hAnsi="Times New Roman" w:cs="Times New Roman"/>
          <w:bCs/>
          <w:sz w:val="28"/>
          <w:szCs w:val="28"/>
        </w:rPr>
      </w:pPr>
    </w:p>
    <w:p w:rsidR="00F5120F" w:rsidRPr="00F5120F" w:rsidRDefault="00F5120F" w:rsidP="00F5120F">
      <w:pPr>
        <w:shd w:val="clear" w:color="auto" w:fill="FFFFFF"/>
        <w:spacing w:after="0" w:line="240" w:lineRule="auto"/>
        <w:rPr>
          <w:rFonts w:ascii="Times New Roman" w:hAnsi="Times New Roman" w:cs="Times New Roman"/>
          <w:sz w:val="28"/>
          <w:szCs w:val="28"/>
        </w:rPr>
      </w:pPr>
      <w:r w:rsidRPr="00F5120F">
        <w:rPr>
          <w:rFonts w:ascii="Times New Roman" w:hAnsi="Times New Roman" w:cs="Times New Roman"/>
          <w:sz w:val="28"/>
          <w:szCs w:val="28"/>
        </w:rPr>
        <w:t>Секретар ради                                                                             С.М.</w:t>
      </w:r>
      <w:proofErr w:type="spellStart"/>
      <w:r w:rsidRPr="00F5120F">
        <w:rPr>
          <w:rFonts w:ascii="Times New Roman" w:hAnsi="Times New Roman" w:cs="Times New Roman"/>
          <w:sz w:val="28"/>
          <w:szCs w:val="28"/>
        </w:rPr>
        <w:t>Клочко</w:t>
      </w:r>
      <w:proofErr w:type="spellEnd"/>
    </w:p>
    <w:p w:rsidR="00F5120F" w:rsidRPr="00F5120F" w:rsidRDefault="00F5120F" w:rsidP="00F5120F">
      <w:pPr>
        <w:shd w:val="clear" w:color="auto" w:fill="FFFFFF"/>
        <w:spacing w:after="0" w:line="240" w:lineRule="auto"/>
        <w:jc w:val="both"/>
        <w:textAlignment w:val="baseline"/>
        <w:rPr>
          <w:rFonts w:ascii="Times New Roman" w:hAnsi="Times New Roman" w:cs="Times New Roman"/>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p>
    <w:p w:rsidR="00F5120F" w:rsidRPr="00F5120F" w:rsidRDefault="00F5120F" w:rsidP="00F5120F">
      <w:pPr>
        <w:spacing w:after="0" w:line="240" w:lineRule="auto"/>
        <w:jc w:val="both"/>
        <w:rPr>
          <w:rFonts w:ascii="Times New Roman" w:hAnsi="Times New Roman" w:cs="Times New Roman"/>
          <w:bCs/>
          <w:sz w:val="28"/>
          <w:szCs w:val="28"/>
        </w:rPr>
      </w:pPr>
      <w:r w:rsidRPr="00F5120F">
        <w:rPr>
          <w:rFonts w:ascii="Times New Roman" w:hAnsi="Times New Roman" w:cs="Times New Roman"/>
          <w:sz w:val="28"/>
          <w:szCs w:val="28"/>
        </w:rPr>
        <w:t xml:space="preserve">Начальник управління економіки                                          А.М.Кондратюк    </w:t>
      </w:r>
    </w:p>
    <w:p w:rsidR="00F5120F" w:rsidRPr="00F5120F" w:rsidRDefault="00F5120F" w:rsidP="00F5120F">
      <w:pPr>
        <w:spacing w:after="0" w:line="240" w:lineRule="auto"/>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526D98" w:rsidRDefault="00526D98" w:rsidP="00F5120F">
      <w:pPr>
        <w:spacing w:after="0" w:line="240" w:lineRule="auto"/>
        <w:jc w:val="right"/>
        <w:rPr>
          <w:rFonts w:ascii="Times New Roman" w:hAnsi="Times New Roman" w:cs="Times New Roman"/>
          <w:bCs/>
          <w:sz w:val="28"/>
          <w:szCs w:val="28"/>
        </w:rPr>
      </w:pPr>
    </w:p>
    <w:p w:rsidR="00F5120F" w:rsidRPr="00F5120F" w:rsidRDefault="00F5120F" w:rsidP="00F5120F">
      <w:pPr>
        <w:spacing w:after="0" w:line="240" w:lineRule="auto"/>
        <w:jc w:val="right"/>
        <w:rPr>
          <w:rFonts w:ascii="Times New Roman" w:hAnsi="Times New Roman" w:cs="Times New Roman"/>
          <w:bCs/>
          <w:sz w:val="28"/>
          <w:szCs w:val="28"/>
        </w:rPr>
      </w:pPr>
      <w:r w:rsidRPr="00F5120F">
        <w:rPr>
          <w:rFonts w:ascii="Times New Roman" w:hAnsi="Times New Roman" w:cs="Times New Roman"/>
          <w:bCs/>
          <w:sz w:val="28"/>
          <w:szCs w:val="28"/>
        </w:rPr>
        <w:lastRenderedPageBreak/>
        <w:t>Затверджено:</w:t>
      </w:r>
    </w:p>
    <w:p w:rsidR="00F5120F" w:rsidRPr="00F5120F" w:rsidRDefault="00F5120F" w:rsidP="00F5120F">
      <w:pPr>
        <w:spacing w:after="0" w:line="240" w:lineRule="auto"/>
        <w:jc w:val="right"/>
        <w:rPr>
          <w:rFonts w:ascii="Times New Roman" w:hAnsi="Times New Roman" w:cs="Times New Roman"/>
          <w:bCs/>
        </w:rPr>
      </w:pPr>
    </w:p>
    <w:p w:rsidR="00F5120F" w:rsidRPr="00F5120F" w:rsidRDefault="00F5120F" w:rsidP="00F5120F">
      <w:pPr>
        <w:spacing w:after="0" w:line="240" w:lineRule="auto"/>
        <w:jc w:val="right"/>
        <w:rPr>
          <w:rFonts w:ascii="Times New Roman" w:hAnsi="Times New Roman" w:cs="Times New Roman"/>
          <w:bCs/>
        </w:rPr>
      </w:pPr>
      <w:r w:rsidRPr="00F5120F">
        <w:rPr>
          <w:rFonts w:ascii="Times New Roman" w:hAnsi="Times New Roman" w:cs="Times New Roman"/>
          <w:bCs/>
        </w:rPr>
        <w:t>рішенням Обухівської міської ради</w:t>
      </w:r>
    </w:p>
    <w:p w:rsidR="00F5120F" w:rsidRPr="00F5120F" w:rsidRDefault="00F5120F" w:rsidP="00F5120F">
      <w:pPr>
        <w:spacing w:after="0" w:line="240" w:lineRule="auto"/>
        <w:jc w:val="right"/>
        <w:rPr>
          <w:rFonts w:ascii="Times New Roman" w:hAnsi="Times New Roman" w:cs="Times New Roman"/>
        </w:rPr>
      </w:pPr>
      <w:r w:rsidRPr="00F5120F">
        <w:rPr>
          <w:rFonts w:ascii="Times New Roman" w:hAnsi="Times New Roman" w:cs="Times New Roman"/>
          <w:bCs/>
        </w:rPr>
        <w:t>від  «</w:t>
      </w:r>
      <w:r w:rsidR="00BB6BF7">
        <w:rPr>
          <w:rFonts w:ascii="Times New Roman" w:hAnsi="Times New Roman" w:cs="Times New Roman"/>
          <w:bCs/>
        </w:rPr>
        <w:t>25</w:t>
      </w:r>
      <w:r w:rsidRPr="00F5120F">
        <w:rPr>
          <w:rFonts w:ascii="Times New Roman" w:hAnsi="Times New Roman" w:cs="Times New Roman"/>
          <w:bCs/>
        </w:rPr>
        <w:t>» червня 20</w:t>
      </w:r>
      <w:r w:rsidR="00526D98">
        <w:rPr>
          <w:rFonts w:ascii="Times New Roman" w:hAnsi="Times New Roman" w:cs="Times New Roman"/>
          <w:bCs/>
        </w:rPr>
        <w:t xml:space="preserve">20 </w:t>
      </w:r>
      <w:r w:rsidRPr="00F5120F">
        <w:rPr>
          <w:rFonts w:ascii="Times New Roman" w:hAnsi="Times New Roman" w:cs="Times New Roman"/>
          <w:bCs/>
        </w:rPr>
        <w:t xml:space="preserve"> року № </w:t>
      </w:r>
      <w:r w:rsidR="008567DE">
        <w:rPr>
          <w:rFonts w:ascii="Times New Roman" w:hAnsi="Times New Roman" w:cs="Times New Roman"/>
          <w:bCs/>
        </w:rPr>
        <w:t>1510</w:t>
      </w:r>
      <w:r w:rsidRPr="00F5120F">
        <w:rPr>
          <w:rFonts w:ascii="Times New Roman" w:hAnsi="Times New Roman" w:cs="Times New Roman"/>
          <w:bCs/>
        </w:rPr>
        <w:t xml:space="preserve"> - </w:t>
      </w:r>
      <w:r w:rsidR="00526D98">
        <w:rPr>
          <w:rFonts w:ascii="Times New Roman" w:hAnsi="Times New Roman" w:cs="Times New Roman"/>
          <w:bCs/>
        </w:rPr>
        <w:t>6</w:t>
      </w:r>
      <w:r w:rsidRPr="00F5120F">
        <w:rPr>
          <w:rFonts w:ascii="Times New Roman" w:hAnsi="Times New Roman" w:cs="Times New Roman"/>
          <w:bCs/>
        </w:rPr>
        <w:t>5- УІІ</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ТИПОВИЙ  ДОГОВІР</w:t>
      </w: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 xml:space="preserve">про справляння туристичного збору на території Обухівської міської </w:t>
      </w:r>
      <w:r w:rsidR="00146A90">
        <w:rPr>
          <w:rFonts w:ascii="Times New Roman" w:eastAsia="Calibri" w:hAnsi="Times New Roman" w:cs="Times New Roman"/>
          <w:b/>
          <w:sz w:val="28"/>
          <w:szCs w:val="28"/>
        </w:rPr>
        <w:t>об’єднаної територіальної громади</w:t>
      </w:r>
      <w:r w:rsidR="00B1184F">
        <w:rPr>
          <w:rFonts w:ascii="Times New Roman" w:eastAsia="Calibri" w:hAnsi="Times New Roman" w:cs="Times New Roman"/>
          <w:b/>
          <w:sz w:val="28"/>
          <w:szCs w:val="28"/>
        </w:rPr>
        <w:t xml:space="preserve"> Київської області</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b/>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r w:rsidRPr="00F5120F">
        <w:rPr>
          <w:rFonts w:ascii="Times New Roman" w:eastAsia="Calibri" w:hAnsi="Times New Roman" w:cs="Times New Roman"/>
          <w:sz w:val="28"/>
          <w:szCs w:val="28"/>
        </w:rPr>
        <w:t>м. Обухів                                                                       «___» _____________ року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F5120F" w:rsidRPr="00F5120F" w:rsidRDefault="00F5120F" w:rsidP="00F5120F">
      <w:pPr>
        <w:spacing w:after="0" w:line="240" w:lineRule="auto"/>
        <w:jc w:val="both"/>
        <w:rPr>
          <w:rFonts w:ascii="Times New Roman" w:eastAsia="Calibri" w:hAnsi="Times New Roman" w:cs="Times New Roman"/>
          <w:sz w:val="28"/>
          <w:szCs w:val="28"/>
        </w:rPr>
      </w:pPr>
    </w:p>
    <w:p w:rsidR="00F5120F" w:rsidRPr="00F5120F" w:rsidRDefault="00F5120F" w:rsidP="00F5120F">
      <w:pPr>
        <w:spacing w:after="0" w:line="240" w:lineRule="auto"/>
        <w:ind w:firstLine="709"/>
        <w:jc w:val="both"/>
        <w:rPr>
          <w:rFonts w:ascii="Times New Roman" w:eastAsia="Calibri" w:hAnsi="Times New Roman" w:cs="Times New Roman"/>
          <w:sz w:val="28"/>
          <w:szCs w:val="28"/>
        </w:rPr>
      </w:pPr>
      <w:r w:rsidRPr="00F5120F">
        <w:rPr>
          <w:rFonts w:ascii="Times New Roman" w:hAnsi="Times New Roman" w:cs="Times New Roman"/>
          <w:sz w:val="28"/>
          <w:szCs w:val="28"/>
        </w:rPr>
        <w:t>Виконавчий комітет Обухівської міської ради Київської області в особі міського голови  ____________________________________________________, що діє на основі Закону України «Про місцеве самоврядування в Україні (далі - Довіритель), з однієї сторони, та _______________________________________________________,</w:t>
      </w:r>
      <w:r w:rsidRPr="00F5120F">
        <w:rPr>
          <w:rFonts w:ascii="Times New Roman" w:hAnsi="Times New Roman" w:cs="Times New Roman"/>
          <w:bCs/>
          <w:sz w:val="28"/>
          <w:szCs w:val="28"/>
        </w:rPr>
        <w:t xml:space="preserve"> </w:t>
      </w:r>
      <w:r w:rsidRPr="00F5120F">
        <w:rPr>
          <w:rFonts w:ascii="Times New Roman" w:hAnsi="Times New Roman" w:cs="Times New Roman"/>
          <w:sz w:val="28"/>
          <w:szCs w:val="28"/>
        </w:rPr>
        <w:t xml:space="preserve"> </w:t>
      </w:r>
      <w:r w:rsidRPr="00F5120F">
        <w:rPr>
          <w:rFonts w:ascii="Times New Roman" w:eastAsia="Calibri" w:hAnsi="Times New Roman" w:cs="Times New Roman"/>
          <w:sz w:val="28"/>
          <w:szCs w:val="28"/>
        </w:rPr>
        <w:t>що іменується в подальшому у тексті договору «Податковий агент», в особі ___________________________________________________, що діє на підставі ____________________________________________________________________ з другого боку, заключили цей договір про таке:</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1. ПРЕДМЕТ ДОГОВОРУ</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1.1. Згідно до цього договору Довіритель доручає, а Податковий агент приймає на себе зобов’язання здійснювати справляння туристичного збору під час надання послуг по тимчасовому проживанню (ночівлі) відпочиваючих, що прибули на територію Обухівської міської </w:t>
      </w:r>
      <w:r w:rsidR="00146A90">
        <w:rPr>
          <w:rFonts w:ascii="Times New Roman" w:eastAsia="Calibri" w:hAnsi="Times New Roman" w:cs="Times New Roman"/>
          <w:sz w:val="28"/>
          <w:szCs w:val="28"/>
        </w:rPr>
        <w:t xml:space="preserve">об’єднаної територіальної громади, </w:t>
      </w:r>
      <w:r w:rsidRPr="00F5120F">
        <w:rPr>
          <w:rFonts w:ascii="Times New Roman" w:eastAsia="Calibri" w:hAnsi="Times New Roman" w:cs="Times New Roman"/>
          <w:sz w:val="28"/>
          <w:szCs w:val="28"/>
        </w:rPr>
        <w:t xml:space="preserve"> і перерахування туристичного збору до міського бюджету.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1.2. Податковий агент зобов’язаний виконувати дане йому рішенням Обухівської  міської ради право на здійснення такої діяльності у відповідності зі статтею 268 Податкового Кодексу України.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1.3. Дане йому доручення Податковий агент виконує особисто і не має права його передавати на договірній основі іншим особам.</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2. ОБОВ’ЯЗКИ І ВІДПОВІДАЛЬНІСТЬ СТОРІН</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2.1. Податковий агент зобов’язаний: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2.1.1. Надавати інформацію Довірителю про хід виконання доручення за його письмовою вимогою в п’ятиденний термін.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lastRenderedPageBreak/>
        <w:t xml:space="preserve">    </w:t>
      </w:r>
      <w:r w:rsidRPr="00F5120F">
        <w:rPr>
          <w:rFonts w:ascii="Times New Roman" w:eastAsia="Calibri" w:hAnsi="Times New Roman" w:cs="Times New Roman"/>
          <w:sz w:val="28"/>
          <w:szCs w:val="28"/>
        </w:rPr>
        <w:tab/>
        <w:t>2.1.2. Надавати Довірителю звіт про сплату туристичного збору з наданням підтверджуючих документів як фінансового, так і іншого характеру, щомісячно в термін до 12 (дванадцятого) числа.</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2.1.3. Здійснювати справляння та перерахування туристичного збору в порядку і термін, що встановлений  статтею 268 Податкового Кодексу України та відповідним рішенням Обухівської міської ради.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2.2. Довіритель зобов’язаний: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2.2.1. Прийняти звіт Податкового агента та всі надані ним документи.</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2.3. Сторони несуть відповідальність за невиконання або неналежне виконання взятих на себе зобов’язань по даному Договору в відповідності з діючім законодавством України і даним Договором.</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3. ПОРЯДОК СПРАВЛЯННЯ</w:t>
      </w: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ТА ПЕРЕРАХУВАННЯ ТУРИСТИЧНОГО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3.1. Збір справляється під час надання послуг, пов’язаних з тимчасовим проживанням (ночівлею) з зазначенням суми сплаченого збору окремим рядком в рахунку (квитанції) за проживання.</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3.2. Порядок сплати туристичного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3.2.1. Збір сплачується до бюджету</w:t>
      </w:r>
      <w:r w:rsidR="00146A90">
        <w:rPr>
          <w:rFonts w:ascii="Times New Roman" w:eastAsia="Calibri" w:hAnsi="Times New Roman" w:cs="Times New Roman"/>
          <w:sz w:val="28"/>
          <w:szCs w:val="28"/>
        </w:rPr>
        <w:t xml:space="preserve"> громади </w:t>
      </w:r>
      <w:r w:rsidRPr="00F5120F">
        <w:rPr>
          <w:rFonts w:ascii="Times New Roman" w:eastAsia="Calibri" w:hAnsi="Times New Roman" w:cs="Times New Roman"/>
          <w:sz w:val="28"/>
          <w:szCs w:val="28"/>
        </w:rPr>
        <w:t>авансовими платежами до 30 числа кожного місяця (включно) (в лютому до 28(29) числа включно). Суми нарахованих щомісячних авансових виплат відображаються в квартальній податковій декларації. Кінцева сума збору, що вирахувана у відповідності з податковою декларацією за звітний (податковий) період (з урахуванням фактично внесених авансових платежів) сплачуються в терміни, визначені для квартального податкового періоду.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3.3. База справляння збору: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 3.3.1. Базою є вартість всього періоду проживання (ночівлі) за вирахуванням податку на додану вартість.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3.3.2. У вартість проживання не включаються витрати на харчування і побутові послуги, телефонні рахунки, оформлення документів на в’їзд (виїзд), обов’язкове страхування, інші документально підтверджені витрати, пов’язані з правилами в’їзду.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3.3.3. Вартість проживання для неорганізованих осіб, які направляються юридичними або фізичними особами для поселення в будинки (квартири), що належать фізичним особам по праву власності або по праву користування по договору найма, визначаються договірними відношеннями між ними, але не можуть бути нижчими існуючого по місту Обухів мінімального орендного платежу. </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3.3.4. Розрахунки вартості проживання є невід’ємною частиною договору.</w:t>
      </w:r>
    </w:p>
    <w:p w:rsidR="00F5120F" w:rsidRPr="00F5120F" w:rsidRDefault="00F5120F" w:rsidP="00F5120F">
      <w:pPr>
        <w:spacing w:after="0" w:line="240" w:lineRule="auto"/>
        <w:jc w:val="center"/>
        <w:rPr>
          <w:rFonts w:ascii="Times New Roman" w:eastAsia="Calibri" w:hAnsi="Times New Roman" w:cs="Times New Roman"/>
          <w:b/>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4. ТЕРМІН ДІЇ ДОГОВОРУ</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4.1. Цей договір вступає в силу з моменту його підписання обома сторонами. </w:t>
      </w:r>
    </w:p>
    <w:p w:rsidR="00F5120F" w:rsidRPr="00F5120F" w:rsidRDefault="00F5120F" w:rsidP="00F5120F">
      <w:pPr>
        <w:spacing w:after="0" w:line="240" w:lineRule="auto"/>
        <w:ind w:firstLine="708"/>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4.2. Кожна із сторін може відмовитись від договору, в будь-який час, попередивши протилежну сторону за один місяць. </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lastRenderedPageBreak/>
        <w:t>5. ЗМІНИ УМОВ І РОЗІРВАННЯ ДОГОВОРУ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 xml:space="preserve">5.1. Умови даного договору можуть бути змінені тільки за взаємною згодою сторін шляхом підписання додаткової угоди. </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 Цей договір може біти розірваний:</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5.2.1. За згодою сторін.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5.2.2. У випадку невиконання, невчасного або неповного виконання сторонами умов договору.</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5.2.3. В інших випадках, передбачених діючим законодавством і даним договором.</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5.3. Всі додатки змін і доповнення до даного договору в формі додаткових угод мають силу тільки у випадку, якщо вони здійснені в письмовій формі, віднесені до даного договору і підписані уповноваженими на те представниками кожної із сторін.</w:t>
      </w:r>
    </w:p>
    <w:p w:rsidR="00F5120F" w:rsidRPr="00F5120F" w:rsidRDefault="00F5120F" w:rsidP="00F5120F">
      <w:pPr>
        <w:spacing w:after="0" w:line="240" w:lineRule="auto"/>
        <w:jc w:val="both"/>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r w:rsidRPr="00F5120F">
        <w:rPr>
          <w:rFonts w:ascii="Times New Roman" w:eastAsia="Calibri" w:hAnsi="Times New Roman" w:cs="Times New Roman"/>
          <w:sz w:val="28"/>
          <w:szCs w:val="28"/>
        </w:rPr>
        <w:tab/>
        <w:t>5.4. У випадках, не передбачених даним договором, сторони керуються діючим законодавством України.</w:t>
      </w:r>
    </w:p>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b/>
          <w:sz w:val="28"/>
          <w:szCs w:val="28"/>
        </w:rPr>
      </w:pPr>
      <w:r w:rsidRPr="00F5120F">
        <w:rPr>
          <w:rFonts w:ascii="Times New Roman" w:eastAsia="Calibri" w:hAnsi="Times New Roman" w:cs="Times New Roman"/>
          <w:b/>
          <w:sz w:val="28"/>
          <w:szCs w:val="28"/>
        </w:rPr>
        <w:t>6. ЮРИДИЧНІ АДРЕСИ ТА РЕКВІЗИТИ СТОРІН</w:t>
      </w: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jc w:val="center"/>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p>
    <w:tbl>
      <w:tblPr>
        <w:tblW w:w="10314" w:type="dxa"/>
        <w:tblInd w:w="-743" w:type="dxa"/>
        <w:tblLook w:val="0000"/>
      </w:tblPr>
      <w:tblGrid>
        <w:gridCol w:w="4962"/>
        <w:gridCol w:w="386"/>
        <w:gridCol w:w="4966"/>
      </w:tblGrid>
      <w:tr w:rsidR="00F5120F" w:rsidRPr="00F5120F" w:rsidTr="008123FE">
        <w:trPr>
          <w:trHeight w:val="16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b/>
                <w:sz w:val="24"/>
                <w:szCs w:val="24"/>
              </w:rPr>
              <w:t>Замовник:</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pStyle w:val="normal"/>
              <w:spacing w:line="240" w:lineRule="auto"/>
              <w:ind w:firstLine="709"/>
              <w:jc w:val="center"/>
              <w:rPr>
                <w:rFonts w:ascii="Times New Roman" w:hAnsi="Times New Roman" w:cs="Times New Roman"/>
                <w:sz w:val="24"/>
                <w:szCs w:val="24"/>
              </w:rPr>
            </w:pPr>
            <w:r w:rsidRPr="00F5120F">
              <w:rPr>
                <w:rFonts w:ascii="Times New Roman" w:hAnsi="Times New Roman" w:cs="Times New Roman"/>
                <w:b/>
                <w:sz w:val="24"/>
                <w:szCs w:val="24"/>
              </w:rPr>
              <w:t>Виконавець:</w:t>
            </w:r>
          </w:p>
        </w:tc>
      </w:tr>
      <w:tr w:rsidR="00F5120F" w:rsidRPr="00F5120F" w:rsidTr="008123FE">
        <w:trPr>
          <w:trHeight w:val="92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b/>
                <w:sz w:val="24"/>
                <w:szCs w:val="24"/>
              </w:rPr>
            </w:pPr>
            <w:r w:rsidRPr="00F5120F">
              <w:rPr>
                <w:rFonts w:ascii="Times New Roman" w:hAnsi="Times New Roman" w:cs="Times New Roman"/>
                <w:b/>
                <w:sz w:val="24"/>
                <w:szCs w:val="24"/>
              </w:rPr>
              <w:t xml:space="preserve">Виконавчий комітет Обухівської </w:t>
            </w:r>
          </w:p>
          <w:p w:rsidR="00F5120F" w:rsidRPr="00F5120F" w:rsidRDefault="00F5120F" w:rsidP="00F5120F">
            <w:pPr>
              <w:pStyle w:val="normal"/>
              <w:spacing w:line="240" w:lineRule="auto"/>
              <w:ind w:firstLine="709"/>
              <w:jc w:val="both"/>
              <w:rPr>
                <w:rFonts w:ascii="Times New Roman" w:hAnsi="Times New Roman" w:cs="Times New Roman"/>
                <w:b/>
                <w:sz w:val="24"/>
                <w:szCs w:val="24"/>
              </w:rPr>
            </w:pPr>
            <w:r w:rsidRPr="00F5120F">
              <w:rPr>
                <w:rFonts w:ascii="Times New Roman" w:hAnsi="Times New Roman" w:cs="Times New Roman"/>
                <w:b/>
                <w:sz w:val="24"/>
                <w:szCs w:val="24"/>
              </w:rPr>
              <w:t xml:space="preserve">міської ради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center"/>
              <w:rPr>
                <w:rFonts w:ascii="Times New Roman" w:hAnsi="Times New Roman" w:cs="Times New Roman"/>
                <w:b/>
              </w:rPr>
            </w:pPr>
            <w:r w:rsidRPr="00F5120F">
              <w:rPr>
                <w:rFonts w:ascii="Times New Roman" w:hAnsi="Times New Roman" w:cs="Times New Roman"/>
                <w:b/>
              </w:rPr>
              <w:t>ФО-П (ТОВ)</w:t>
            </w:r>
          </w:p>
        </w:tc>
      </w:tr>
      <w:tr w:rsidR="00F5120F" w:rsidRPr="00F5120F" w:rsidTr="008123FE">
        <w:trPr>
          <w:trHeight w:val="800"/>
        </w:trPr>
        <w:tc>
          <w:tcPr>
            <w:tcW w:w="4962" w:type="dxa"/>
            <w:tcBorders>
              <w:top w:val="nil"/>
              <w:left w:val="nil"/>
              <w:bottom w:val="nil"/>
              <w:right w:val="nil"/>
            </w:tcBorders>
          </w:tcPr>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Адреса:  08700 Київська обл.,</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 м. Обухів, вул. Київська,10</w:t>
            </w:r>
          </w:p>
          <w:p w:rsidR="00F5120F" w:rsidRPr="00F5120F" w:rsidRDefault="00F5120F" w:rsidP="00F5120F">
            <w:pPr>
              <w:pStyle w:val="12"/>
              <w:spacing w:line="240" w:lineRule="auto"/>
              <w:ind w:firstLine="709"/>
              <w:jc w:val="both"/>
              <w:rPr>
                <w:rFonts w:ascii="Times New Roman" w:hAnsi="Times New Roman" w:cs="Times New Roman"/>
                <w:sz w:val="24"/>
                <w:szCs w:val="24"/>
              </w:rPr>
            </w:pPr>
          </w:p>
          <w:p w:rsidR="00F5120F" w:rsidRPr="00F5120F" w:rsidRDefault="00F5120F" w:rsidP="00F5120F">
            <w:pPr>
              <w:pStyle w:val="12"/>
              <w:spacing w:line="240" w:lineRule="auto"/>
              <w:ind w:firstLine="709"/>
              <w:jc w:val="both"/>
              <w:rPr>
                <w:rFonts w:ascii="Times New Roman" w:hAnsi="Times New Roman" w:cs="Times New Roman"/>
                <w:iCs/>
                <w:sz w:val="24"/>
                <w:szCs w:val="24"/>
              </w:rPr>
            </w:pPr>
            <w:r w:rsidRPr="00F5120F">
              <w:rPr>
                <w:rFonts w:ascii="Times New Roman" w:hAnsi="Times New Roman" w:cs="Times New Roman"/>
                <w:iCs/>
                <w:sz w:val="24"/>
                <w:szCs w:val="24"/>
              </w:rPr>
              <w:t xml:space="preserve">р/р </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МФО: </w:t>
            </w:r>
            <w:r w:rsidRPr="00F5120F">
              <w:rPr>
                <w:rFonts w:ascii="Times New Roman" w:hAnsi="Times New Roman" w:cs="Times New Roman"/>
                <w:iCs/>
                <w:sz w:val="24"/>
                <w:szCs w:val="24"/>
              </w:rPr>
              <w:t>820172</w:t>
            </w:r>
          </w:p>
          <w:p w:rsidR="00F5120F" w:rsidRPr="00F5120F" w:rsidRDefault="00F5120F" w:rsidP="00F5120F">
            <w:pPr>
              <w:pStyle w:val="12"/>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код ЄДРПОУ: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Тел.: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E-</w:t>
            </w:r>
            <w:proofErr w:type="spellStart"/>
            <w:r w:rsidRPr="00F5120F">
              <w:rPr>
                <w:rFonts w:ascii="Times New Roman" w:hAnsi="Times New Roman" w:cs="Times New Roman"/>
                <w:sz w:val="24"/>
                <w:szCs w:val="24"/>
              </w:rPr>
              <w:t>mail</w:t>
            </w:r>
            <w:proofErr w:type="spellEnd"/>
            <w:r w:rsidRPr="00F5120F">
              <w:rPr>
                <w:rFonts w:ascii="Times New Roman" w:hAnsi="Times New Roman" w:cs="Times New Roman"/>
                <w:sz w:val="24"/>
                <w:szCs w:val="24"/>
              </w:rPr>
              <w:t xml:space="preserve">: </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rPr>
              <w:t xml:space="preserve">             Адреса: </w:t>
            </w:r>
          </w:p>
          <w:p w:rsidR="00F5120F" w:rsidRPr="00F5120F" w:rsidRDefault="00F5120F" w:rsidP="00F5120F">
            <w:pPr>
              <w:spacing w:after="0" w:line="240" w:lineRule="auto"/>
              <w:ind w:firstLine="709"/>
              <w:jc w:val="both"/>
              <w:rPr>
                <w:rFonts w:ascii="Times New Roman" w:hAnsi="Times New Roman" w:cs="Times New Roman"/>
                <w:color w:val="000000"/>
                <w:spacing w:val="-1"/>
              </w:rPr>
            </w:pP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р/р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МФО </w:t>
            </w:r>
          </w:p>
          <w:p w:rsidR="00F5120F" w:rsidRPr="00F5120F" w:rsidRDefault="00F5120F" w:rsidP="00F5120F">
            <w:pPr>
              <w:spacing w:after="0" w:line="240" w:lineRule="auto"/>
              <w:ind w:firstLine="709"/>
              <w:jc w:val="both"/>
              <w:rPr>
                <w:rFonts w:ascii="Times New Roman" w:hAnsi="Times New Roman" w:cs="Times New Roman"/>
                <w:color w:val="000000"/>
                <w:spacing w:val="-1"/>
              </w:rPr>
            </w:pPr>
            <w:r w:rsidRPr="00F5120F">
              <w:rPr>
                <w:rFonts w:ascii="Times New Roman" w:hAnsi="Times New Roman" w:cs="Times New Roman"/>
                <w:color w:val="000000"/>
                <w:spacing w:val="-1"/>
              </w:rPr>
              <w:t xml:space="preserve">            код ЄДРПОУ </w:t>
            </w:r>
          </w:p>
          <w:p w:rsidR="00F5120F" w:rsidRPr="00F5120F" w:rsidRDefault="00F5120F" w:rsidP="00F5120F">
            <w:pPr>
              <w:spacing w:after="0" w:line="240" w:lineRule="auto"/>
              <w:ind w:firstLine="709"/>
              <w:jc w:val="both"/>
              <w:rPr>
                <w:rFonts w:ascii="Times New Roman" w:hAnsi="Times New Roman" w:cs="Times New Roman"/>
                <w:color w:val="000000"/>
                <w:spacing w:val="-4"/>
              </w:rPr>
            </w:pPr>
            <w:r w:rsidRPr="00F5120F">
              <w:rPr>
                <w:rFonts w:ascii="Times New Roman" w:hAnsi="Times New Roman" w:cs="Times New Roman"/>
                <w:color w:val="000000"/>
                <w:spacing w:val="-4"/>
              </w:rPr>
              <w:t xml:space="preserve">            тел.:</w:t>
            </w: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            E-</w:t>
            </w:r>
            <w:proofErr w:type="spellStart"/>
            <w:r w:rsidRPr="00F5120F">
              <w:rPr>
                <w:rFonts w:ascii="Times New Roman" w:hAnsi="Times New Roman" w:cs="Times New Roman"/>
              </w:rPr>
              <w:t>mail</w:t>
            </w:r>
            <w:proofErr w:type="spellEnd"/>
            <w:r w:rsidRPr="00F5120F">
              <w:rPr>
                <w:rFonts w:ascii="Times New Roman" w:hAnsi="Times New Roman" w:cs="Times New Roman"/>
              </w:rPr>
              <w:t xml:space="preserve">: </w:t>
            </w:r>
          </w:p>
        </w:tc>
      </w:tr>
      <w:tr w:rsidR="00F5120F" w:rsidRPr="00F5120F" w:rsidTr="008123FE">
        <w:trPr>
          <w:trHeight w:val="1300"/>
        </w:trPr>
        <w:tc>
          <w:tcPr>
            <w:tcW w:w="4962"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bCs/>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bCs/>
                <w:sz w:val="24"/>
                <w:szCs w:val="24"/>
              </w:rPr>
              <w:t xml:space="preserve">Обухівський міський голова                                                           </w:t>
            </w:r>
          </w:p>
          <w:p w:rsidR="00F5120F" w:rsidRPr="00F5120F" w:rsidRDefault="00F5120F" w:rsidP="00F5120F">
            <w:pPr>
              <w:pStyle w:val="normal"/>
              <w:spacing w:line="240" w:lineRule="auto"/>
              <w:ind w:firstLine="709"/>
              <w:jc w:val="both"/>
              <w:rPr>
                <w:rFonts w:ascii="Times New Roman" w:hAnsi="Times New Roman" w:cs="Times New Roman"/>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p>
          <w:p w:rsidR="00F5120F" w:rsidRPr="00F5120F" w:rsidRDefault="00F5120F" w:rsidP="00F5120F">
            <w:pPr>
              <w:pStyle w:val="normal"/>
              <w:spacing w:line="240" w:lineRule="auto"/>
              <w:ind w:firstLine="709"/>
              <w:jc w:val="both"/>
              <w:rPr>
                <w:rFonts w:ascii="Times New Roman" w:hAnsi="Times New Roman" w:cs="Times New Roman"/>
                <w:sz w:val="24"/>
                <w:szCs w:val="24"/>
              </w:rPr>
            </w:pPr>
            <w:r w:rsidRPr="00F5120F">
              <w:rPr>
                <w:rFonts w:ascii="Times New Roman" w:hAnsi="Times New Roman" w:cs="Times New Roman"/>
                <w:sz w:val="24"/>
                <w:szCs w:val="24"/>
              </w:rPr>
              <w:t xml:space="preserve">________________ </w:t>
            </w:r>
          </w:p>
          <w:p w:rsidR="00F5120F" w:rsidRPr="00F5120F" w:rsidRDefault="00F5120F" w:rsidP="00F5120F">
            <w:pPr>
              <w:pStyle w:val="normal"/>
              <w:spacing w:line="240" w:lineRule="auto"/>
              <w:ind w:firstLine="709"/>
              <w:jc w:val="both"/>
              <w:rPr>
                <w:rFonts w:ascii="Times New Roman" w:hAnsi="Times New Roman" w:cs="Times New Roman"/>
              </w:rPr>
            </w:pPr>
            <w:r w:rsidRPr="00F5120F">
              <w:rPr>
                <w:rFonts w:ascii="Times New Roman" w:hAnsi="Times New Roman" w:cs="Times New Roman"/>
              </w:rPr>
              <w:t>М.П.</w:t>
            </w:r>
          </w:p>
        </w:tc>
        <w:tc>
          <w:tcPr>
            <w:tcW w:w="386" w:type="dxa"/>
            <w:tcBorders>
              <w:top w:val="nil"/>
              <w:left w:val="nil"/>
              <w:bottom w:val="nil"/>
              <w:right w:val="nil"/>
            </w:tcBorders>
          </w:tcPr>
          <w:p w:rsidR="00F5120F" w:rsidRPr="00F5120F" w:rsidRDefault="00F5120F" w:rsidP="00F5120F">
            <w:pPr>
              <w:pStyle w:val="normal"/>
              <w:spacing w:line="240" w:lineRule="auto"/>
              <w:ind w:firstLine="709"/>
              <w:jc w:val="both"/>
              <w:rPr>
                <w:rFonts w:ascii="Times New Roman" w:hAnsi="Times New Roman" w:cs="Times New Roman"/>
                <w:sz w:val="24"/>
                <w:szCs w:val="24"/>
              </w:rPr>
            </w:pPr>
          </w:p>
        </w:tc>
        <w:tc>
          <w:tcPr>
            <w:tcW w:w="4966" w:type="dxa"/>
            <w:tcBorders>
              <w:top w:val="nil"/>
              <w:left w:val="nil"/>
              <w:bottom w:val="nil"/>
              <w:right w:val="nil"/>
            </w:tcBorders>
          </w:tcPr>
          <w:p w:rsidR="00F5120F" w:rsidRPr="00F5120F" w:rsidRDefault="00F5120F" w:rsidP="00F5120F">
            <w:pPr>
              <w:spacing w:after="0" w:line="240" w:lineRule="auto"/>
              <w:ind w:firstLine="709"/>
              <w:jc w:val="center"/>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            ФО-П (ТОВ)</w:t>
            </w: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p>
          <w:p w:rsidR="00F5120F" w:rsidRPr="00F5120F" w:rsidRDefault="00F5120F" w:rsidP="00F5120F">
            <w:pPr>
              <w:spacing w:after="0" w:line="240" w:lineRule="auto"/>
              <w:ind w:firstLine="709"/>
              <w:jc w:val="both"/>
              <w:rPr>
                <w:rFonts w:ascii="Times New Roman" w:hAnsi="Times New Roman" w:cs="Times New Roman"/>
              </w:rPr>
            </w:pPr>
            <w:r w:rsidRPr="00F5120F">
              <w:rPr>
                <w:rFonts w:ascii="Times New Roman" w:hAnsi="Times New Roman" w:cs="Times New Roman"/>
              </w:rPr>
              <w:t xml:space="preserve">________________     </w:t>
            </w:r>
          </w:p>
          <w:p w:rsidR="00F5120F" w:rsidRPr="00F5120F" w:rsidRDefault="00F5120F" w:rsidP="00F5120F">
            <w:pPr>
              <w:spacing w:after="0" w:line="240" w:lineRule="auto"/>
              <w:ind w:firstLine="709"/>
              <w:jc w:val="both"/>
              <w:rPr>
                <w:rFonts w:ascii="Times New Roman" w:hAnsi="Times New Roman" w:cs="Times New Roman"/>
                <w:u w:val="single"/>
              </w:rPr>
            </w:pPr>
            <w:r w:rsidRPr="00F5120F">
              <w:rPr>
                <w:rFonts w:ascii="Times New Roman" w:hAnsi="Times New Roman" w:cs="Times New Roman"/>
              </w:rPr>
              <w:t>М.П.</w:t>
            </w:r>
          </w:p>
        </w:tc>
      </w:tr>
    </w:tbl>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tabs>
          <w:tab w:val="left" w:pos="1260"/>
        </w:tabs>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p>
    <w:p w:rsidR="00F5120F" w:rsidRPr="00F5120F" w:rsidRDefault="00F5120F" w:rsidP="00F5120F">
      <w:pPr>
        <w:spacing w:after="0" w:line="240" w:lineRule="auto"/>
        <w:rPr>
          <w:rFonts w:ascii="Times New Roman" w:eastAsia="Calibri" w:hAnsi="Times New Roman" w:cs="Times New Roman"/>
          <w:sz w:val="28"/>
          <w:szCs w:val="28"/>
        </w:rPr>
      </w:pPr>
      <w:r w:rsidRPr="00F5120F">
        <w:rPr>
          <w:rFonts w:ascii="Times New Roman" w:eastAsia="Calibri" w:hAnsi="Times New Roman" w:cs="Times New Roman"/>
          <w:sz w:val="28"/>
          <w:szCs w:val="28"/>
        </w:rPr>
        <w:t xml:space="preserve"> </w:t>
      </w:r>
    </w:p>
    <w:p w:rsidR="00DE1C01" w:rsidRPr="00F5120F" w:rsidRDefault="00DE1C01" w:rsidP="00F5120F">
      <w:pPr>
        <w:spacing w:after="0" w:line="240" w:lineRule="auto"/>
        <w:rPr>
          <w:rFonts w:ascii="Times New Roman" w:hAnsi="Times New Roman" w:cs="Times New Roman"/>
          <w:lang w:eastAsia="ru-RU"/>
        </w:rPr>
      </w:pPr>
    </w:p>
    <w:p w:rsidR="00DE1C01" w:rsidRPr="00F5120F" w:rsidRDefault="00DE1C01" w:rsidP="00F5120F">
      <w:pPr>
        <w:spacing w:after="0" w:line="240" w:lineRule="auto"/>
        <w:rPr>
          <w:rFonts w:ascii="Times New Roman" w:hAnsi="Times New Roman" w:cs="Times New Roman"/>
          <w:lang w:eastAsia="ru-RU"/>
        </w:rPr>
      </w:pPr>
    </w:p>
    <w:p w:rsidR="00E240FD" w:rsidRPr="00F5120F" w:rsidRDefault="00E240FD" w:rsidP="00F5120F">
      <w:pPr>
        <w:pStyle w:val="a5"/>
        <w:spacing w:before="0" w:beforeAutospacing="0" w:after="0" w:afterAutospacing="0"/>
        <w:ind w:firstLine="709"/>
        <w:jc w:val="center"/>
        <w:rPr>
          <w:sz w:val="28"/>
          <w:szCs w:val="28"/>
          <w:lang w:val="uk-UA"/>
        </w:rPr>
      </w:pPr>
    </w:p>
    <w:p w:rsidR="00373400" w:rsidRPr="00F5120F" w:rsidRDefault="00373400" w:rsidP="00F5120F">
      <w:pPr>
        <w:spacing w:after="0" w:line="240" w:lineRule="auto"/>
        <w:ind w:firstLine="709"/>
        <w:jc w:val="both"/>
        <w:rPr>
          <w:rFonts w:ascii="Times New Roman" w:hAnsi="Times New Roman" w:cs="Times New Roman"/>
          <w:bCs/>
          <w:sz w:val="16"/>
          <w:szCs w:val="16"/>
          <w:lang w:eastAsia="uk-UA"/>
        </w:rPr>
      </w:pPr>
      <w:bookmarkStart w:id="113" w:name="n11811"/>
      <w:bookmarkStart w:id="114" w:name="n11807"/>
      <w:bookmarkStart w:id="115" w:name="n14369"/>
      <w:bookmarkEnd w:id="113"/>
      <w:bookmarkEnd w:id="114"/>
      <w:bookmarkEnd w:id="115"/>
    </w:p>
    <w:sectPr w:rsidR="00373400" w:rsidRPr="00F5120F" w:rsidSect="006D295A">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BD" w:rsidRDefault="00A109BD" w:rsidP="0053108D">
      <w:pPr>
        <w:spacing w:after="0" w:line="240" w:lineRule="auto"/>
      </w:pPr>
      <w:r>
        <w:separator/>
      </w:r>
    </w:p>
  </w:endnote>
  <w:endnote w:type="continuationSeparator" w:id="0">
    <w:p w:rsidR="00A109BD" w:rsidRDefault="00A109BD" w:rsidP="0053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BD" w:rsidRDefault="00A109BD" w:rsidP="0053108D">
      <w:pPr>
        <w:spacing w:after="0" w:line="240" w:lineRule="auto"/>
      </w:pPr>
      <w:r>
        <w:separator/>
      </w:r>
    </w:p>
  </w:footnote>
  <w:footnote w:type="continuationSeparator" w:id="0">
    <w:p w:rsidR="00A109BD" w:rsidRDefault="00A109BD" w:rsidP="00531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D9"/>
    <w:multiLevelType w:val="multilevel"/>
    <w:tmpl w:val="3CB8B00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5A6D34"/>
    <w:multiLevelType w:val="hybridMultilevel"/>
    <w:tmpl w:val="A7A25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9408F7"/>
    <w:multiLevelType w:val="hybridMultilevel"/>
    <w:tmpl w:val="DB48D274"/>
    <w:lvl w:ilvl="0" w:tplc="50F6850E">
      <w:start w:val="17"/>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4EBC35B3"/>
    <w:multiLevelType w:val="multilevel"/>
    <w:tmpl w:val="F1EC8C82"/>
    <w:lvl w:ilvl="0">
      <w:start w:val="3"/>
      <w:numFmt w:val="decimal"/>
      <w:lvlText w:val="%1."/>
      <w:lvlJc w:val="left"/>
      <w:pPr>
        <w:ind w:left="1211" w:hanging="360"/>
      </w:pPr>
      <w:rPr>
        <w:rFonts w:hint="default"/>
        <w:sz w:val="28"/>
      </w:rPr>
    </w:lvl>
    <w:lvl w:ilvl="1">
      <w:start w:val="1"/>
      <w:numFmt w:val="decimal"/>
      <w:isLgl/>
      <w:lvlText w:val="%1.%2."/>
      <w:lvlJc w:val="left"/>
      <w:pPr>
        <w:ind w:left="1661" w:hanging="450"/>
      </w:pPr>
      <w:rPr>
        <w:rFonts w:hint="default"/>
        <w:sz w:val="28"/>
      </w:rPr>
    </w:lvl>
    <w:lvl w:ilvl="2">
      <w:start w:val="1"/>
      <w:numFmt w:val="decimal"/>
      <w:isLgl/>
      <w:lvlText w:val="%1.%2.%3."/>
      <w:lvlJc w:val="left"/>
      <w:pPr>
        <w:ind w:left="2021" w:hanging="450"/>
      </w:pPr>
      <w:rPr>
        <w:rFonts w:hint="default"/>
        <w:sz w:val="28"/>
      </w:rPr>
    </w:lvl>
    <w:lvl w:ilvl="3">
      <w:start w:val="1"/>
      <w:numFmt w:val="decimal"/>
      <w:isLgl/>
      <w:lvlText w:val="%1.%2.%3.%4."/>
      <w:lvlJc w:val="left"/>
      <w:pPr>
        <w:ind w:left="2651" w:hanging="720"/>
      </w:pPr>
      <w:rPr>
        <w:rFonts w:hint="default"/>
        <w:sz w:val="28"/>
      </w:rPr>
    </w:lvl>
    <w:lvl w:ilvl="4">
      <w:start w:val="1"/>
      <w:numFmt w:val="decimal"/>
      <w:isLgl/>
      <w:lvlText w:val="%1.%2.%3.%4.%5."/>
      <w:lvlJc w:val="left"/>
      <w:pPr>
        <w:ind w:left="3011" w:hanging="720"/>
      </w:pPr>
      <w:rPr>
        <w:rFonts w:hint="default"/>
        <w:sz w:val="28"/>
      </w:rPr>
    </w:lvl>
    <w:lvl w:ilvl="5">
      <w:start w:val="1"/>
      <w:numFmt w:val="decimal"/>
      <w:isLgl/>
      <w:lvlText w:val="%1.%2.%3.%4.%5.%6."/>
      <w:lvlJc w:val="left"/>
      <w:pPr>
        <w:ind w:left="3371" w:hanging="720"/>
      </w:pPr>
      <w:rPr>
        <w:rFonts w:hint="default"/>
        <w:sz w:val="28"/>
      </w:rPr>
    </w:lvl>
    <w:lvl w:ilvl="6">
      <w:start w:val="1"/>
      <w:numFmt w:val="decimal"/>
      <w:isLgl/>
      <w:lvlText w:val="%1.%2.%3.%4.%5.%6.%7."/>
      <w:lvlJc w:val="left"/>
      <w:pPr>
        <w:ind w:left="4091" w:hanging="1080"/>
      </w:pPr>
      <w:rPr>
        <w:rFonts w:hint="default"/>
        <w:sz w:val="28"/>
      </w:rPr>
    </w:lvl>
    <w:lvl w:ilvl="7">
      <w:start w:val="1"/>
      <w:numFmt w:val="decimal"/>
      <w:isLgl/>
      <w:lvlText w:val="%1.%2.%3.%4.%5.%6.%7.%8."/>
      <w:lvlJc w:val="left"/>
      <w:pPr>
        <w:ind w:left="4451" w:hanging="1080"/>
      </w:pPr>
      <w:rPr>
        <w:rFonts w:hint="default"/>
        <w:sz w:val="28"/>
      </w:rPr>
    </w:lvl>
    <w:lvl w:ilvl="8">
      <w:start w:val="1"/>
      <w:numFmt w:val="decimal"/>
      <w:isLgl/>
      <w:lvlText w:val="%1.%2.%3.%4.%5.%6.%7.%8.%9."/>
      <w:lvlJc w:val="left"/>
      <w:pPr>
        <w:ind w:left="4811" w:hanging="1080"/>
      </w:pPr>
      <w:rPr>
        <w:rFonts w:hint="default"/>
        <w:sz w:val="28"/>
      </w:rPr>
    </w:lvl>
  </w:abstractNum>
  <w:abstractNum w:abstractNumId="4">
    <w:nsid w:val="671F561D"/>
    <w:multiLevelType w:val="hybridMultilevel"/>
    <w:tmpl w:val="BEE8819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1451"/>
    <w:rsid w:val="000261A4"/>
    <w:rsid w:val="00032EE8"/>
    <w:rsid w:val="00040CC4"/>
    <w:rsid w:val="00040E34"/>
    <w:rsid w:val="00041E36"/>
    <w:rsid w:val="000504DA"/>
    <w:rsid w:val="0006085B"/>
    <w:rsid w:val="0008208C"/>
    <w:rsid w:val="000A03F5"/>
    <w:rsid w:val="000A3916"/>
    <w:rsid w:val="000B111D"/>
    <w:rsid w:val="000B17DE"/>
    <w:rsid w:val="000D043F"/>
    <w:rsid w:val="000D25F1"/>
    <w:rsid w:val="000D5768"/>
    <w:rsid w:val="000E3F2B"/>
    <w:rsid w:val="000F7291"/>
    <w:rsid w:val="00117F72"/>
    <w:rsid w:val="00122EB9"/>
    <w:rsid w:val="00131CCF"/>
    <w:rsid w:val="001328C1"/>
    <w:rsid w:val="00133114"/>
    <w:rsid w:val="00134143"/>
    <w:rsid w:val="0013559C"/>
    <w:rsid w:val="00146A90"/>
    <w:rsid w:val="0015117C"/>
    <w:rsid w:val="001541B1"/>
    <w:rsid w:val="00185536"/>
    <w:rsid w:val="001944B8"/>
    <w:rsid w:val="00194AC3"/>
    <w:rsid w:val="0019521F"/>
    <w:rsid w:val="00196C8E"/>
    <w:rsid w:val="001B3313"/>
    <w:rsid w:val="001B3AD5"/>
    <w:rsid w:val="001B3FF1"/>
    <w:rsid w:val="001E5A27"/>
    <w:rsid w:val="001F0DE8"/>
    <w:rsid w:val="001F48C8"/>
    <w:rsid w:val="00206FA2"/>
    <w:rsid w:val="002169B1"/>
    <w:rsid w:val="00227784"/>
    <w:rsid w:val="00227E81"/>
    <w:rsid w:val="002365CE"/>
    <w:rsid w:val="00253BEB"/>
    <w:rsid w:val="00262645"/>
    <w:rsid w:val="00271F32"/>
    <w:rsid w:val="002A27CF"/>
    <w:rsid w:val="002A44AA"/>
    <w:rsid w:val="002B7764"/>
    <w:rsid w:val="002C08EB"/>
    <w:rsid w:val="002D3199"/>
    <w:rsid w:val="002E5C22"/>
    <w:rsid w:val="002F3E7E"/>
    <w:rsid w:val="00303525"/>
    <w:rsid w:val="00304830"/>
    <w:rsid w:val="003125CA"/>
    <w:rsid w:val="00331DEF"/>
    <w:rsid w:val="00334910"/>
    <w:rsid w:val="003564C1"/>
    <w:rsid w:val="003714E5"/>
    <w:rsid w:val="00373113"/>
    <w:rsid w:val="00373400"/>
    <w:rsid w:val="00384E17"/>
    <w:rsid w:val="003927A1"/>
    <w:rsid w:val="003A0A44"/>
    <w:rsid w:val="003A480A"/>
    <w:rsid w:val="003B285D"/>
    <w:rsid w:val="003B45C3"/>
    <w:rsid w:val="003C390D"/>
    <w:rsid w:val="003D11DF"/>
    <w:rsid w:val="003D403D"/>
    <w:rsid w:val="003E4A8B"/>
    <w:rsid w:val="003F0B11"/>
    <w:rsid w:val="003F6F78"/>
    <w:rsid w:val="00404B4B"/>
    <w:rsid w:val="00406542"/>
    <w:rsid w:val="00420592"/>
    <w:rsid w:val="00435124"/>
    <w:rsid w:val="00437407"/>
    <w:rsid w:val="00443339"/>
    <w:rsid w:val="004450EC"/>
    <w:rsid w:val="00455409"/>
    <w:rsid w:val="00467BEA"/>
    <w:rsid w:val="004805A8"/>
    <w:rsid w:val="004A6254"/>
    <w:rsid w:val="004A667C"/>
    <w:rsid w:val="004B0279"/>
    <w:rsid w:val="004B1801"/>
    <w:rsid w:val="004B4C92"/>
    <w:rsid w:val="004E3414"/>
    <w:rsid w:val="004E35F0"/>
    <w:rsid w:val="004F5A01"/>
    <w:rsid w:val="00507F4E"/>
    <w:rsid w:val="00510E87"/>
    <w:rsid w:val="005252ED"/>
    <w:rsid w:val="00526D98"/>
    <w:rsid w:val="0053108D"/>
    <w:rsid w:val="005366B7"/>
    <w:rsid w:val="00564D22"/>
    <w:rsid w:val="00565360"/>
    <w:rsid w:val="00571FF3"/>
    <w:rsid w:val="0057366D"/>
    <w:rsid w:val="00582E31"/>
    <w:rsid w:val="005B6F43"/>
    <w:rsid w:val="005C21ED"/>
    <w:rsid w:val="005D27DA"/>
    <w:rsid w:val="005F23D8"/>
    <w:rsid w:val="00611451"/>
    <w:rsid w:val="00611E6A"/>
    <w:rsid w:val="006179FF"/>
    <w:rsid w:val="00625D78"/>
    <w:rsid w:val="006368E3"/>
    <w:rsid w:val="00636C97"/>
    <w:rsid w:val="00637439"/>
    <w:rsid w:val="00661623"/>
    <w:rsid w:val="006617CC"/>
    <w:rsid w:val="00664E5C"/>
    <w:rsid w:val="006733CE"/>
    <w:rsid w:val="006C04CC"/>
    <w:rsid w:val="006C0ACD"/>
    <w:rsid w:val="006D0FE6"/>
    <w:rsid w:val="006D295A"/>
    <w:rsid w:val="00705D0C"/>
    <w:rsid w:val="00721B83"/>
    <w:rsid w:val="0072688F"/>
    <w:rsid w:val="00726A11"/>
    <w:rsid w:val="00750682"/>
    <w:rsid w:val="00756BC7"/>
    <w:rsid w:val="00767306"/>
    <w:rsid w:val="00770D31"/>
    <w:rsid w:val="00787E7B"/>
    <w:rsid w:val="00796832"/>
    <w:rsid w:val="007A70DB"/>
    <w:rsid w:val="007B500A"/>
    <w:rsid w:val="007C2471"/>
    <w:rsid w:val="007D2A52"/>
    <w:rsid w:val="007D38A9"/>
    <w:rsid w:val="007E5FDD"/>
    <w:rsid w:val="007E7955"/>
    <w:rsid w:val="007F35BB"/>
    <w:rsid w:val="008119B2"/>
    <w:rsid w:val="008123FE"/>
    <w:rsid w:val="0081457D"/>
    <w:rsid w:val="00825927"/>
    <w:rsid w:val="008567DE"/>
    <w:rsid w:val="00881794"/>
    <w:rsid w:val="008A0407"/>
    <w:rsid w:val="008A5B34"/>
    <w:rsid w:val="008C26BB"/>
    <w:rsid w:val="008D387A"/>
    <w:rsid w:val="008E1A87"/>
    <w:rsid w:val="008E30A3"/>
    <w:rsid w:val="008E7F99"/>
    <w:rsid w:val="008F0D90"/>
    <w:rsid w:val="008F3194"/>
    <w:rsid w:val="008F31EA"/>
    <w:rsid w:val="00922F44"/>
    <w:rsid w:val="00940F3E"/>
    <w:rsid w:val="00942ECC"/>
    <w:rsid w:val="0095321C"/>
    <w:rsid w:val="00962128"/>
    <w:rsid w:val="00964348"/>
    <w:rsid w:val="009704D7"/>
    <w:rsid w:val="0098165A"/>
    <w:rsid w:val="00981972"/>
    <w:rsid w:val="009840C6"/>
    <w:rsid w:val="00985CD1"/>
    <w:rsid w:val="00985DC8"/>
    <w:rsid w:val="00993F2B"/>
    <w:rsid w:val="009A5032"/>
    <w:rsid w:val="009B49EB"/>
    <w:rsid w:val="009C0D96"/>
    <w:rsid w:val="009C2018"/>
    <w:rsid w:val="009C370C"/>
    <w:rsid w:val="009D158B"/>
    <w:rsid w:val="009D1785"/>
    <w:rsid w:val="009E5BD4"/>
    <w:rsid w:val="009F288E"/>
    <w:rsid w:val="00A053A6"/>
    <w:rsid w:val="00A07CFE"/>
    <w:rsid w:val="00A109BD"/>
    <w:rsid w:val="00A127D3"/>
    <w:rsid w:val="00A12824"/>
    <w:rsid w:val="00A20A7D"/>
    <w:rsid w:val="00A24A6A"/>
    <w:rsid w:val="00A25CE5"/>
    <w:rsid w:val="00A3486A"/>
    <w:rsid w:val="00A73149"/>
    <w:rsid w:val="00A777E5"/>
    <w:rsid w:val="00AA5299"/>
    <w:rsid w:val="00AB2DFC"/>
    <w:rsid w:val="00AB369E"/>
    <w:rsid w:val="00AD2C64"/>
    <w:rsid w:val="00AD2E75"/>
    <w:rsid w:val="00AD4DCA"/>
    <w:rsid w:val="00AE0151"/>
    <w:rsid w:val="00AE2C3D"/>
    <w:rsid w:val="00AF6AC0"/>
    <w:rsid w:val="00B1184F"/>
    <w:rsid w:val="00B17A7E"/>
    <w:rsid w:val="00B3264A"/>
    <w:rsid w:val="00B33A10"/>
    <w:rsid w:val="00B37D3D"/>
    <w:rsid w:val="00B40509"/>
    <w:rsid w:val="00B50B4F"/>
    <w:rsid w:val="00B53149"/>
    <w:rsid w:val="00B63ED0"/>
    <w:rsid w:val="00B6645F"/>
    <w:rsid w:val="00B67536"/>
    <w:rsid w:val="00B67F42"/>
    <w:rsid w:val="00B81E01"/>
    <w:rsid w:val="00B8641D"/>
    <w:rsid w:val="00BA7791"/>
    <w:rsid w:val="00BB6BF7"/>
    <w:rsid w:val="00BC5C06"/>
    <w:rsid w:val="00BD3D60"/>
    <w:rsid w:val="00BE04F5"/>
    <w:rsid w:val="00BE50F4"/>
    <w:rsid w:val="00BF39E4"/>
    <w:rsid w:val="00C051F6"/>
    <w:rsid w:val="00C0575D"/>
    <w:rsid w:val="00C327FA"/>
    <w:rsid w:val="00C425DE"/>
    <w:rsid w:val="00C448CE"/>
    <w:rsid w:val="00C44E13"/>
    <w:rsid w:val="00C57862"/>
    <w:rsid w:val="00C90BDA"/>
    <w:rsid w:val="00CA0896"/>
    <w:rsid w:val="00CA232D"/>
    <w:rsid w:val="00CB0F97"/>
    <w:rsid w:val="00CB3DC4"/>
    <w:rsid w:val="00CE5221"/>
    <w:rsid w:val="00D05FC1"/>
    <w:rsid w:val="00D100C4"/>
    <w:rsid w:val="00D10C00"/>
    <w:rsid w:val="00D13164"/>
    <w:rsid w:val="00D37E8F"/>
    <w:rsid w:val="00D40F6E"/>
    <w:rsid w:val="00D44A6E"/>
    <w:rsid w:val="00D5289E"/>
    <w:rsid w:val="00D62502"/>
    <w:rsid w:val="00D659D2"/>
    <w:rsid w:val="00D73A5E"/>
    <w:rsid w:val="00D86DB5"/>
    <w:rsid w:val="00D928B3"/>
    <w:rsid w:val="00DA23D2"/>
    <w:rsid w:val="00DB2DFA"/>
    <w:rsid w:val="00DC2D94"/>
    <w:rsid w:val="00DE1C01"/>
    <w:rsid w:val="00DE40BE"/>
    <w:rsid w:val="00DE4BFB"/>
    <w:rsid w:val="00DF1823"/>
    <w:rsid w:val="00E012A3"/>
    <w:rsid w:val="00E02D9A"/>
    <w:rsid w:val="00E069A0"/>
    <w:rsid w:val="00E139D1"/>
    <w:rsid w:val="00E155A6"/>
    <w:rsid w:val="00E240FD"/>
    <w:rsid w:val="00E25270"/>
    <w:rsid w:val="00E25BBE"/>
    <w:rsid w:val="00E26672"/>
    <w:rsid w:val="00E41D66"/>
    <w:rsid w:val="00E5322A"/>
    <w:rsid w:val="00E54B58"/>
    <w:rsid w:val="00E77AED"/>
    <w:rsid w:val="00E82DB7"/>
    <w:rsid w:val="00E976B9"/>
    <w:rsid w:val="00EA7D04"/>
    <w:rsid w:val="00EB69C0"/>
    <w:rsid w:val="00ED4BB8"/>
    <w:rsid w:val="00EE08E9"/>
    <w:rsid w:val="00EE1CBF"/>
    <w:rsid w:val="00EE3A6F"/>
    <w:rsid w:val="00EE3FE7"/>
    <w:rsid w:val="00EF31A6"/>
    <w:rsid w:val="00EF6255"/>
    <w:rsid w:val="00F06E0A"/>
    <w:rsid w:val="00F22CF6"/>
    <w:rsid w:val="00F249BA"/>
    <w:rsid w:val="00F33861"/>
    <w:rsid w:val="00F47605"/>
    <w:rsid w:val="00F5120F"/>
    <w:rsid w:val="00F515FC"/>
    <w:rsid w:val="00F548E0"/>
    <w:rsid w:val="00F567B6"/>
    <w:rsid w:val="00F64F78"/>
    <w:rsid w:val="00F75DE8"/>
    <w:rsid w:val="00FC213E"/>
    <w:rsid w:val="00FD5B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51"/>
  </w:style>
  <w:style w:type="paragraph" w:styleId="1">
    <w:name w:val="heading 1"/>
    <w:basedOn w:val="a"/>
    <w:next w:val="a"/>
    <w:link w:val="10"/>
    <w:qFormat/>
    <w:rsid w:val="00E240F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DE1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355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0FD"/>
    <w:rPr>
      <w:rFonts w:ascii="Arial" w:eastAsia="Times New Roman" w:hAnsi="Arial" w:cs="Arial"/>
      <w:b/>
      <w:bCs/>
      <w:kern w:val="32"/>
      <w:sz w:val="32"/>
      <w:szCs w:val="32"/>
      <w:lang w:eastAsia="ru-RU"/>
    </w:rPr>
  </w:style>
  <w:style w:type="paragraph" w:styleId="a3">
    <w:name w:val="Body Text"/>
    <w:basedOn w:val="a"/>
    <w:link w:val="a4"/>
    <w:rsid w:val="00E240FD"/>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240FD"/>
    <w:rPr>
      <w:rFonts w:ascii="Times New Roman" w:eastAsia="Times New Roman" w:hAnsi="Times New Roman" w:cs="Times New Roman"/>
      <w:sz w:val="28"/>
      <w:szCs w:val="24"/>
      <w:lang w:eastAsia="ru-RU"/>
    </w:rPr>
  </w:style>
  <w:style w:type="paragraph" w:styleId="a5">
    <w:name w:val="Normal (Web)"/>
    <w:basedOn w:val="a"/>
    <w:uiPriority w:val="99"/>
    <w:rsid w:val="00E240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Название Знак"/>
    <w:basedOn w:val="a0"/>
    <w:link w:val="a7"/>
    <w:locked/>
    <w:rsid w:val="00E240FD"/>
    <w:rPr>
      <w:b/>
      <w:bCs/>
      <w:sz w:val="24"/>
      <w:szCs w:val="24"/>
      <w:lang w:eastAsia="ru-RU"/>
    </w:rPr>
  </w:style>
  <w:style w:type="paragraph" w:styleId="a7">
    <w:name w:val="Title"/>
    <w:basedOn w:val="a"/>
    <w:link w:val="a6"/>
    <w:qFormat/>
    <w:rsid w:val="00E240FD"/>
    <w:pPr>
      <w:spacing w:after="0" w:line="240" w:lineRule="auto"/>
      <w:jc w:val="center"/>
    </w:pPr>
    <w:rPr>
      <w:b/>
      <w:bCs/>
      <w:sz w:val="24"/>
      <w:szCs w:val="24"/>
      <w:lang w:eastAsia="ru-RU"/>
    </w:rPr>
  </w:style>
  <w:style w:type="character" w:customStyle="1" w:styleId="11">
    <w:name w:val="Название Знак1"/>
    <w:basedOn w:val="a0"/>
    <w:link w:val="a7"/>
    <w:uiPriority w:val="10"/>
    <w:rsid w:val="00E240FD"/>
    <w:rPr>
      <w:rFonts w:asciiTheme="majorHAnsi" w:eastAsiaTheme="majorEastAsia" w:hAnsiTheme="majorHAnsi" w:cstheme="majorBidi"/>
      <w:color w:val="17365D" w:themeColor="text2" w:themeShade="BF"/>
      <w:spacing w:val="5"/>
      <w:kern w:val="28"/>
      <w:sz w:val="52"/>
      <w:szCs w:val="52"/>
    </w:rPr>
  </w:style>
  <w:style w:type="paragraph" w:customStyle="1" w:styleId="rvps2">
    <w:name w:val="rvps2"/>
    <w:basedOn w:val="a"/>
    <w:rsid w:val="00E240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semiHidden/>
    <w:unhideWhenUsed/>
    <w:rsid w:val="0053108D"/>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53108D"/>
  </w:style>
  <w:style w:type="paragraph" w:styleId="aa">
    <w:name w:val="footer"/>
    <w:basedOn w:val="a"/>
    <w:link w:val="ab"/>
    <w:uiPriority w:val="99"/>
    <w:semiHidden/>
    <w:unhideWhenUsed/>
    <w:rsid w:val="0053108D"/>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53108D"/>
  </w:style>
  <w:style w:type="character" w:customStyle="1" w:styleId="rvts46">
    <w:name w:val="rvts46"/>
    <w:basedOn w:val="a0"/>
    <w:rsid w:val="0053108D"/>
  </w:style>
  <w:style w:type="character" w:customStyle="1" w:styleId="apple-converted-space">
    <w:name w:val="apple-converted-space"/>
    <w:basedOn w:val="a0"/>
    <w:rsid w:val="0053108D"/>
  </w:style>
  <w:style w:type="character" w:styleId="ac">
    <w:name w:val="Hyperlink"/>
    <w:basedOn w:val="a0"/>
    <w:unhideWhenUsed/>
    <w:rsid w:val="0053108D"/>
    <w:rPr>
      <w:color w:val="0000FF"/>
      <w:u w:val="single"/>
    </w:rPr>
  </w:style>
  <w:style w:type="character" w:customStyle="1" w:styleId="rvts9">
    <w:name w:val="rvts9"/>
    <w:basedOn w:val="a0"/>
    <w:rsid w:val="00881794"/>
  </w:style>
  <w:style w:type="character" w:customStyle="1" w:styleId="rvts37">
    <w:name w:val="rvts37"/>
    <w:basedOn w:val="a0"/>
    <w:rsid w:val="00881794"/>
  </w:style>
  <w:style w:type="paragraph" w:styleId="ad">
    <w:name w:val="List Paragraph"/>
    <w:basedOn w:val="a"/>
    <w:uiPriority w:val="34"/>
    <w:qFormat/>
    <w:rsid w:val="00CB0F97"/>
    <w:pPr>
      <w:ind w:left="720"/>
      <w:contextualSpacing/>
    </w:pPr>
  </w:style>
  <w:style w:type="character" w:customStyle="1" w:styleId="changes">
    <w:name w:val="changes"/>
    <w:basedOn w:val="a0"/>
    <w:rsid w:val="008E30A3"/>
  </w:style>
  <w:style w:type="paragraph" w:styleId="ae">
    <w:name w:val="No Spacing"/>
    <w:qFormat/>
    <w:rsid w:val="00E069A0"/>
    <w:pPr>
      <w:suppressAutoHyphens/>
      <w:spacing w:after="0" w:line="240" w:lineRule="auto"/>
    </w:pPr>
    <w:rPr>
      <w:rFonts w:ascii="Calibri" w:eastAsia="Calibri" w:hAnsi="Calibri" w:cs="Calibri"/>
      <w:lang w:val="ru-RU" w:eastAsia="zh-CN"/>
    </w:rPr>
  </w:style>
  <w:style w:type="character" w:styleId="af">
    <w:name w:val="FollowedHyperlink"/>
    <w:basedOn w:val="a0"/>
    <w:uiPriority w:val="99"/>
    <w:semiHidden/>
    <w:unhideWhenUsed/>
    <w:rsid w:val="00A777E5"/>
    <w:rPr>
      <w:color w:val="800080" w:themeColor="followedHyperlink"/>
      <w:u w:val="single"/>
    </w:rPr>
  </w:style>
  <w:style w:type="character" w:customStyle="1" w:styleId="20">
    <w:name w:val="Заголовок 2 Знак"/>
    <w:basedOn w:val="a0"/>
    <w:link w:val="2"/>
    <w:uiPriority w:val="9"/>
    <w:semiHidden/>
    <w:rsid w:val="00DE1C01"/>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DE1C01"/>
    <w:rPr>
      <w:b/>
      <w:bCs/>
    </w:rPr>
  </w:style>
  <w:style w:type="character" w:styleId="af1">
    <w:name w:val="Emphasis"/>
    <w:basedOn w:val="a0"/>
    <w:uiPriority w:val="20"/>
    <w:qFormat/>
    <w:rsid w:val="00DE1C01"/>
    <w:rPr>
      <w:i/>
      <w:iCs/>
    </w:rPr>
  </w:style>
  <w:style w:type="paragraph" w:customStyle="1" w:styleId="af2">
    <w:name w:val="Нормальний текст"/>
    <w:basedOn w:val="a"/>
    <w:rsid w:val="00DE1C01"/>
    <w:pPr>
      <w:spacing w:before="120" w:after="0" w:line="240" w:lineRule="auto"/>
      <w:ind w:firstLine="567"/>
    </w:pPr>
    <w:rPr>
      <w:rFonts w:ascii="Antiqua" w:eastAsia="Times New Roman" w:hAnsi="Antiqua" w:cs="Times New Roman"/>
      <w:sz w:val="26"/>
      <w:szCs w:val="20"/>
      <w:lang w:eastAsia="ru-RU"/>
    </w:rPr>
  </w:style>
  <w:style w:type="paragraph" w:customStyle="1" w:styleId="af3">
    <w:name w:val="Назва документа"/>
    <w:basedOn w:val="a"/>
    <w:next w:val="af2"/>
    <w:rsid w:val="00DE1C0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5117C"/>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rsid w:val="0013559C"/>
    <w:rPr>
      <w:rFonts w:ascii="Times New Roman" w:eastAsia="Times New Roman" w:hAnsi="Times New Roman" w:cs="Times New Roman"/>
      <w:b/>
      <w:bCs/>
      <w:sz w:val="27"/>
      <w:szCs w:val="27"/>
      <w:lang w:eastAsia="uk-UA"/>
    </w:rPr>
  </w:style>
  <w:style w:type="paragraph" w:customStyle="1" w:styleId="tl">
    <w:name w:val="tl"/>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13559C"/>
  </w:style>
  <w:style w:type="paragraph" w:customStyle="1" w:styleId="tj">
    <w:name w:val="tj"/>
    <w:basedOn w:val="a"/>
    <w:rsid w:val="0013559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4">
    <w:name w:val="Table Grid"/>
    <w:basedOn w:val="a1"/>
    <w:uiPriority w:val="59"/>
    <w:rsid w:val="0013559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F5120F"/>
    <w:pPr>
      <w:spacing w:after="0"/>
    </w:pPr>
    <w:rPr>
      <w:rFonts w:ascii="Arial" w:eastAsia="Times New Roman" w:hAnsi="Arial" w:cs="Arial"/>
      <w:color w:val="000000"/>
      <w:lang w:eastAsia="uk-UA"/>
    </w:rPr>
  </w:style>
  <w:style w:type="paragraph" w:customStyle="1" w:styleId="12">
    <w:name w:val="Обычный1"/>
    <w:uiPriority w:val="99"/>
    <w:rsid w:val="00F5120F"/>
    <w:pPr>
      <w:spacing w:after="0"/>
    </w:pPr>
    <w:rPr>
      <w:rFonts w:ascii="Arial" w:eastAsia="Times New Roman" w:hAnsi="Arial" w:cs="Arial"/>
      <w:color w:val="000000"/>
      <w:lang w:eastAsia="uk-UA"/>
    </w:rPr>
  </w:style>
</w:styles>
</file>

<file path=word/webSettings.xml><?xml version="1.0" encoding="utf-8"?>
<w:webSettings xmlns:r="http://schemas.openxmlformats.org/officeDocument/2006/relationships" xmlns:w="http://schemas.openxmlformats.org/wordprocessingml/2006/main">
  <w:divs>
    <w:div w:id="4409274">
      <w:bodyDiv w:val="1"/>
      <w:marLeft w:val="0"/>
      <w:marRight w:val="0"/>
      <w:marTop w:val="0"/>
      <w:marBottom w:val="0"/>
      <w:divBdr>
        <w:top w:val="none" w:sz="0" w:space="0" w:color="auto"/>
        <w:left w:val="none" w:sz="0" w:space="0" w:color="auto"/>
        <w:bottom w:val="none" w:sz="0" w:space="0" w:color="auto"/>
        <w:right w:val="none" w:sz="0" w:space="0" w:color="auto"/>
      </w:divBdr>
    </w:div>
    <w:div w:id="44569046">
      <w:bodyDiv w:val="1"/>
      <w:marLeft w:val="0"/>
      <w:marRight w:val="0"/>
      <w:marTop w:val="0"/>
      <w:marBottom w:val="0"/>
      <w:divBdr>
        <w:top w:val="none" w:sz="0" w:space="0" w:color="auto"/>
        <w:left w:val="none" w:sz="0" w:space="0" w:color="auto"/>
        <w:bottom w:val="none" w:sz="0" w:space="0" w:color="auto"/>
        <w:right w:val="none" w:sz="0" w:space="0" w:color="auto"/>
      </w:divBdr>
    </w:div>
    <w:div w:id="60099442">
      <w:bodyDiv w:val="1"/>
      <w:marLeft w:val="0"/>
      <w:marRight w:val="0"/>
      <w:marTop w:val="0"/>
      <w:marBottom w:val="0"/>
      <w:divBdr>
        <w:top w:val="none" w:sz="0" w:space="0" w:color="auto"/>
        <w:left w:val="none" w:sz="0" w:space="0" w:color="auto"/>
        <w:bottom w:val="none" w:sz="0" w:space="0" w:color="auto"/>
        <w:right w:val="none" w:sz="0" w:space="0" w:color="auto"/>
      </w:divBdr>
    </w:div>
    <w:div w:id="70204189">
      <w:bodyDiv w:val="1"/>
      <w:marLeft w:val="0"/>
      <w:marRight w:val="0"/>
      <w:marTop w:val="0"/>
      <w:marBottom w:val="0"/>
      <w:divBdr>
        <w:top w:val="none" w:sz="0" w:space="0" w:color="auto"/>
        <w:left w:val="none" w:sz="0" w:space="0" w:color="auto"/>
        <w:bottom w:val="none" w:sz="0" w:space="0" w:color="auto"/>
        <w:right w:val="none" w:sz="0" w:space="0" w:color="auto"/>
      </w:divBdr>
    </w:div>
    <w:div w:id="208499556">
      <w:bodyDiv w:val="1"/>
      <w:marLeft w:val="0"/>
      <w:marRight w:val="0"/>
      <w:marTop w:val="0"/>
      <w:marBottom w:val="0"/>
      <w:divBdr>
        <w:top w:val="none" w:sz="0" w:space="0" w:color="auto"/>
        <w:left w:val="none" w:sz="0" w:space="0" w:color="auto"/>
        <w:bottom w:val="none" w:sz="0" w:space="0" w:color="auto"/>
        <w:right w:val="none" w:sz="0" w:space="0" w:color="auto"/>
      </w:divBdr>
    </w:div>
    <w:div w:id="277107669">
      <w:bodyDiv w:val="1"/>
      <w:marLeft w:val="0"/>
      <w:marRight w:val="0"/>
      <w:marTop w:val="0"/>
      <w:marBottom w:val="0"/>
      <w:divBdr>
        <w:top w:val="none" w:sz="0" w:space="0" w:color="auto"/>
        <w:left w:val="none" w:sz="0" w:space="0" w:color="auto"/>
        <w:bottom w:val="none" w:sz="0" w:space="0" w:color="auto"/>
        <w:right w:val="none" w:sz="0" w:space="0" w:color="auto"/>
      </w:divBdr>
    </w:div>
    <w:div w:id="335811413">
      <w:bodyDiv w:val="1"/>
      <w:marLeft w:val="0"/>
      <w:marRight w:val="0"/>
      <w:marTop w:val="0"/>
      <w:marBottom w:val="0"/>
      <w:divBdr>
        <w:top w:val="none" w:sz="0" w:space="0" w:color="auto"/>
        <w:left w:val="none" w:sz="0" w:space="0" w:color="auto"/>
        <w:bottom w:val="none" w:sz="0" w:space="0" w:color="auto"/>
        <w:right w:val="none" w:sz="0" w:space="0" w:color="auto"/>
      </w:divBdr>
    </w:div>
    <w:div w:id="411199003">
      <w:bodyDiv w:val="1"/>
      <w:marLeft w:val="0"/>
      <w:marRight w:val="0"/>
      <w:marTop w:val="0"/>
      <w:marBottom w:val="0"/>
      <w:divBdr>
        <w:top w:val="none" w:sz="0" w:space="0" w:color="auto"/>
        <w:left w:val="none" w:sz="0" w:space="0" w:color="auto"/>
        <w:bottom w:val="none" w:sz="0" w:space="0" w:color="auto"/>
        <w:right w:val="none" w:sz="0" w:space="0" w:color="auto"/>
      </w:divBdr>
    </w:div>
    <w:div w:id="618221622">
      <w:bodyDiv w:val="1"/>
      <w:marLeft w:val="0"/>
      <w:marRight w:val="0"/>
      <w:marTop w:val="0"/>
      <w:marBottom w:val="0"/>
      <w:divBdr>
        <w:top w:val="none" w:sz="0" w:space="0" w:color="auto"/>
        <w:left w:val="none" w:sz="0" w:space="0" w:color="auto"/>
        <w:bottom w:val="none" w:sz="0" w:space="0" w:color="auto"/>
        <w:right w:val="none" w:sz="0" w:space="0" w:color="auto"/>
      </w:divBdr>
    </w:div>
    <w:div w:id="713165627">
      <w:bodyDiv w:val="1"/>
      <w:marLeft w:val="0"/>
      <w:marRight w:val="0"/>
      <w:marTop w:val="0"/>
      <w:marBottom w:val="0"/>
      <w:divBdr>
        <w:top w:val="none" w:sz="0" w:space="0" w:color="auto"/>
        <w:left w:val="none" w:sz="0" w:space="0" w:color="auto"/>
        <w:bottom w:val="none" w:sz="0" w:space="0" w:color="auto"/>
        <w:right w:val="none" w:sz="0" w:space="0" w:color="auto"/>
      </w:divBdr>
    </w:div>
    <w:div w:id="732199125">
      <w:bodyDiv w:val="1"/>
      <w:marLeft w:val="0"/>
      <w:marRight w:val="0"/>
      <w:marTop w:val="0"/>
      <w:marBottom w:val="0"/>
      <w:divBdr>
        <w:top w:val="none" w:sz="0" w:space="0" w:color="auto"/>
        <w:left w:val="none" w:sz="0" w:space="0" w:color="auto"/>
        <w:bottom w:val="none" w:sz="0" w:space="0" w:color="auto"/>
        <w:right w:val="none" w:sz="0" w:space="0" w:color="auto"/>
      </w:divBdr>
    </w:div>
    <w:div w:id="776753510">
      <w:bodyDiv w:val="1"/>
      <w:marLeft w:val="0"/>
      <w:marRight w:val="0"/>
      <w:marTop w:val="0"/>
      <w:marBottom w:val="0"/>
      <w:divBdr>
        <w:top w:val="none" w:sz="0" w:space="0" w:color="auto"/>
        <w:left w:val="none" w:sz="0" w:space="0" w:color="auto"/>
        <w:bottom w:val="none" w:sz="0" w:space="0" w:color="auto"/>
        <w:right w:val="none" w:sz="0" w:space="0" w:color="auto"/>
      </w:divBdr>
    </w:div>
    <w:div w:id="793328869">
      <w:bodyDiv w:val="1"/>
      <w:marLeft w:val="0"/>
      <w:marRight w:val="0"/>
      <w:marTop w:val="0"/>
      <w:marBottom w:val="0"/>
      <w:divBdr>
        <w:top w:val="none" w:sz="0" w:space="0" w:color="auto"/>
        <w:left w:val="none" w:sz="0" w:space="0" w:color="auto"/>
        <w:bottom w:val="none" w:sz="0" w:space="0" w:color="auto"/>
        <w:right w:val="none" w:sz="0" w:space="0" w:color="auto"/>
      </w:divBdr>
    </w:div>
    <w:div w:id="823198864">
      <w:bodyDiv w:val="1"/>
      <w:marLeft w:val="0"/>
      <w:marRight w:val="0"/>
      <w:marTop w:val="0"/>
      <w:marBottom w:val="0"/>
      <w:divBdr>
        <w:top w:val="none" w:sz="0" w:space="0" w:color="auto"/>
        <w:left w:val="none" w:sz="0" w:space="0" w:color="auto"/>
        <w:bottom w:val="none" w:sz="0" w:space="0" w:color="auto"/>
        <w:right w:val="none" w:sz="0" w:space="0" w:color="auto"/>
      </w:divBdr>
    </w:div>
    <w:div w:id="825895557">
      <w:bodyDiv w:val="1"/>
      <w:marLeft w:val="0"/>
      <w:marRight w:val="0"/>
      <w:marTop w:val="0"/>
      <w:marBottom w:val="0"/>
      <w:divBdr>
        <w:top w:val="none" w:sz="0" w:space="0" w:color="auto"/>
        <w:left w:val="none" w:sz="0" w:space="0" w:color="auto"/>
        <w:bottom w:val="none" w:sz="0" w:space="0" w:color="auto"/>
        <w:right w:val="none" w:sz="0" w:space="0" w:color="auto"/>
      </w:divBdr>
    </w:div>
    <w:div w:id="893740444">
      <w:bodyDiv w:val="1"/>
      <w:marLeft w:val="0"/>
      <w:marRight w:val="0"/>
      <w:marTop w:val="0"/>
      <w:marBottom w:val="0"/>
      <w:divBdr>
        <w:top w:val="none" w:sz="0" w:space="0" w:color="auto"/>
        <w:left w:val="none" w:sz="0" w:space="0" w:color="auto"/>
        <w:bottom w:val="none" w:sz="0" w:space="0" w:color="auto"/>
        <w:right w:val="none" w:sz="0" w:space="0" w:color="auto"/>
      </w:divBdr>
    </w:div>
    <w:div w:id="914586640">
      <w:bodyDiv w:val="1"/>
      <w:marLeft w:val="0"/>
      <w:marRight w:val="0"/>
      <w:marTop w:val="0"/>
      <w:marBottom w:val="0"/>
      <w:divBdr>
        <w:top w:val="none" w:sz="0" w:space="0" w:color="auto"/>
        <w:left w:val="none" w:sz="0" w:space="0" w:color="auto"/>
        <w:bottom w:val="none" w:sz="0" w:space="0" w:color="auto"/>
        <w:right w:val="none" w:sz="0" w:space="0" w:color="auto"/>
      </w:divBdr>
    </w:div>
    <w:div w:id="926959985">
      <w:bodyDiv w:val="1"/>
      <w:marLeft w:val="0"/>
      <w:marRight w:val="0"/>
      <w:marTop w:val="0"/>
      <w:marBottom w:val="0"/>
      <w:divBdr>
        <w:top w:val="none" w:sz="0" w:space="0" w:color="auto"/>
        <w:left w:val="none" w:sz="0" w:space="0" w:color="auto"/>
        <w:bottom w:val="none" w:sz="0" w:space="0" w:color="auto"/>
        <w:right w:val="none" w:sz="0" w:space="0" w:color="auto"/>
      </w:divBdr>
    </w:div>
    <w:div w:id="941301839">
      <w:bodyDiv w:val="1"/>
      <w:marLeft w:val="0"/>
      <w:marRight w:val="0"/>
      <w:marTop w:val="0"/>
      <w:marBottom w:val="0"/>
      <w:divBdr>
        <w:top w:val="none" w:sz="0" w:space="0" w:color="auto"/>
        <w:left w:val="none" w:sz="0" w:space="0" w:color="auto"/>
        <w:bottom w:val="none" w:sz="0" w:space="0" w:color="auto"/>
        <w:right w:val="none" w:sz="0" w:space="0" w:color="auto"/>
      </w:divBdr>
    </w:div>
    <w:div w:id="964772712">
      <w:bodyDiv w:val="1"/>
      <w:marLeft w:val="0"/>
      <w:marRight w:val="0"/>
      <w:marTop w:val="0"/>
      <w:marBottom w:val="0"/>
      <w:divBdr>
        <w:top w:val="none" w:sz="0" w:space="0" w:color="auto"/>
        <w:left w:val="none" w:sz="0" w:space="0" w:color="auto"/>
        <w:bottom w:val="none" w:sz="0" w:space="0" w:color="auto"/>
        <w:right w:val="none" w:sz="0" w:space="0" w:color="auto"/>
      </w:divBdr>
    </w:div>
    <w:div w:id="989407744">
      <w:bodyDiv w:val="1"/>
      <w:marLeft w:val="0"/>
      <w:marRight w:val="0"/>
      <w:marTop w:val="0"/>
      <w:marBottom w:val="0"/>
      <w:divBdr>
        <w:top w:val="none" w:sz="0" w:space="0" w:color="auto"/>
        <w:left w:val="none" w:sz="0" w:space="0" w:color="auto"/>
        <w:bottom w:val="none" w:sz="0" w:space="0" w:color="auto"/>
        <w:right w:val="none" w:sz="0" w:space="0" w:color="auto"/>
      </w:divBdr>
    </w:div>
    <w:div w:id="1069763361">
      <w:bodyDiv w:val="1"/>
      <w:marLeft w:val="0"/>
      <w:marRight w:val="0"/>
      <w:marTop w:val="0"/>
      <w:marBottom w:val="0"/>
      <w:divBdr>
        <w:top w:val="none" w:sz="0" w:space="0" w:color="auto"/>
        <w:left w:val="none" w:sz="0" w:space="0" w:color="auto"/>
        <w:bottom w:val="none" w:sz="0" w:space="0" w:color="auto"/>
        <w:right w:val="none" w:sz="0" w:space="0" w:color="auto"/>
      </w:divBdr>
    </w:div>
    <w:div w:id="1101560174">
      <w:bodyDiv w:val="1"/>
      <w:marLeft w:val="0"/>
      <w:marRight w:val="0"/>
      <w:marTop w:val="0"/>
      <w:marBottom w:val="0"/>
      <w:divBdr>
        <w:top w:val="none" w:sz="0" w:space="0" w:color="auto"/>
        <w:left w:val="none" w:sz="0" w:space="0" w:color="auto"/>
        <w:bottom w:val="none" w:sz="0" w:space="0" w:color="auto"/>
        <w:right w:val="none" w:sz="0" w:space="0" w:color="auto"/>
      </w:divBdr>
    </w:div>
    <w:div w:id="1107123105">
      <w:bodyDiv w:val="1"/>
      <w:marLeft w:val="0"/>
      <w:marRight w:val="0"/>
      <w:marTop w:val="0"/>
      <w:marBottom w:val="0"/>
      <w:divBdr>
        <w:top w:val="none" w:sz="0" w:space="0" w:color="auto"/>
        <w:left w:val="none" w:sz="0" w:space="0" w:color="auto"/>
        <w:bottom w:val="none" w:sz="0" w:space="0" w:color="auto"/>
        <w:right w:val="none" w:sz="0" w:space="0" w:color="auto"/>
      </w:divBdr>
    </w:div>
    <w:div w:id="1156263634">
      <w:bodyDiv w:val="1"/>
      <w:marLeft w:val="0"/>
      <w:marRight w:val="0"/>
      <w:marTop w:val="0"/>
      <w:marBottom w:val="0"/>
      <w:divBdr>
        <w:top w:val="none" w:sz="0" w:space="0" w:color="auto"/>
        <w:left w:val="none" w:sz="0" w:space="0" w:color="auto"/>
        <w:bottom w:val="none" w:sz="0" w:space="0" w:color="auto"/>
        <w:right w:val="none" w:sz="0" w:space="0" w:color="auto"/>
      </w:divBdr>
    </w:div>
    <w:div w:id="1207060599">
      <w:bodyDiv w:val="1"/>
      <w:marLeft w:val="0"/>
      <w:marRight w:val="0"/>
      <w:marTop w:val="0"/>
      <w:marBottom w:val="0"/>
      <w:divBdr>
        <w:top w:val="none" w:sz="0" w:space="0" w:color="auto"/>
        <w:left w:val="none" w:sz="0" w:space="0" w:color="auto"/>
        <w:bottom w:val="none" w:sz="0" w:space="0" w:color="auto"/>
        <w:right w:val="none" w:sz="0" w:space="0" w:color="auto"/>
      </w:divBdr>
    </w:div>
    <w:div w:id="1320160623">
      <w:bodyDiv w:val="1"/>
      <w:marLeft w:val="0"/>
      <w:marRight w:val="0"/>
      <w:marTop w:val="0"/>
      <w:marBottom w:val="0"/>
      <w:divBdr>
        <w:top w:val="none" w:sz="0" w:space="0" w:color="auto"/>
        <w:left w:val="none" w:sz="0" w:space="0" w:color="auto"/>
        <w:bottom w:val="none" w:sz="0" w:space="0" w:color="auto"/>
        <w:right w:val="none" w:sz="0" w:space="0" w:color="auto"/>
      </w:divBdr>
    </w:div>
    <w:div w:id="1344208969">
      <w:bodyDiv w:val="1"/>
      <w:marLeft w:val="0"/>
      <w:marRight w:val="0"/>
      <w:marTop w:val="0"/>
      <w:marBottom w:val="0"/>
      <w:divBdr>
        <w:top w:val="none" w:sz="0" w:space="0" w:color="auto"/>
        <w:left w:val="none" w:sz="0" w:space="0" w:color="auto"/>
        <w:bottom w:val="none" w:sz="0" w:space="0" w:color="auto"/>
        <w:right w:val="none" w:sz="0" w:space="0" w:color="auto"/>
      </w:divBdr>
    </w:div>
    <w:div w:id="1409499153">
      <w:bodyDiv w:val="1"/>
      <w:marLeft w:val="0"/>
      <w:marRight w:val="0"/>
      <w:marTop w:val="0"/>
      <w:marBottom w:val="0"/>
      <w:divBdr>
        <w:top w:val="none" w:sz="0" w:space="0" w:color="auto"/>
        <w:left w:val="none" w:sz="0" w:space="0" w:color="auto"/>
        <w:bottom w:val="none" w:sz="0" w:space="0" w:color="auto"/>
        <w:right w:val="none" w:sz="0" w:space="0" w:color="auto"/>
      </w:divBdr>
    </w:div>
    <w:div w:id="1538660599">
      <w:bodyDiv w:val="1"/>
      <w:marLeft w:val="0"/>
      <w:marRight w:val="0"/>
      <w:marTop w:val="0"/>
      <w:marBottom w:val="0"/>
      <w:divBdr>
        <w:top w:val="none" w:sz="0" w:space="0" w:color="auto"/>
        <w:left w:val="none" w:sz="0" w:space="0" w:color="auto"/>
        <w:bottom w:val="none" w:sz="0" w:space="0" w:color="auto"/>
        <w:right w:val="none" w:sz="0" w:space="0" w:color="auto"/>
      </w:divBdr>
    </w:div>
    <w:div w:id="1577855824">
      <w:bodyDiv w:val="1"/>
      <w:marLeft w:val="0"/>
      <w:marRight w:val="0"/>
      <w:marTop w:val="0"/>
      <w:marBottom w:val="0"/>
      <w:divBdr>
        <w:top w:val="none" w:sz="0" w:space="0" w:color="auto"/>
        <w:left w:val="none" w:sz="0" w:space="0" w:color="auto"/>
        <w:bottom w:val="none" w:sz="0" w:space="0" w:color="auto"/>
        <w:right w:val="none" w:sz="0" w:space="0" w:color="auto"/>
      </w:divBdr>
    </w:div>
    <w:div w:id="1598555399">
      <w:bodyDiv w:val="1"/>
      <w:marLeft w:val="0"/>
      <w:marRight w:val="0"/>
      <w:marTop w:val="0"/>
      <w:marBottom w:val="0"/>
      <w:divBdr>
        <w:top w:val="none" w:sz="0" w:space="0" w:color="auto"/>
        <w:left w:val="none" w:sz="0" w:space="0" w:color="auto"/>
        <w:bottom w:val="none" w:sz="0" w:space="0" w:color="auto"/>
        <w:right w:val="none" w:sz="0" w:space="0" w:color="auto"/>
      </w:divBdr>
      <w:divsChild>
        <w:div w:id="2076001169">
          <w:marLeft w:val="0"/>
          <w:marRight w:val="0"/>
          <w:marTop w:val="225"/>
          <w:marBottom w:val="150"/>
          <w:divBdr>
            <w:top w:val="none" w:sz="0" w:space="0" w:color="auto"/>
            <w:left w:val="none" w:sz="0" w:space="0" w:color="auto"/>
            <w:bottom w:val="none" w:sz="0" w:space="0" w:color="auto"/>
            <w:right w:val="none" w:sz="0" w:space="0" w:color="auto"/>
          </w:divBdr>
        </w:div>
        <w:div w:id="483815401">
          <w:marLeft w:val="0"/>
          <w:marRight w:val="0"/>
          <w:marTop w:val="225"/>
          <w:marBottom w:val="150"/>
          <w:divBdr>
            <w:top w:val="none" w:sz="0" w:space="0" w:color="auto"/>
            <w:left w:val="none" w:sz="0" w:space="0" w:color="auto"/>
            <w:bottom w:val="none" w:sz="0" w:space="0" w:color="auto"/>
            <w:right w:val="none" w:sz="0" w:space="0" w:color="auto"/>
          </w:divBdr>
        </w:div>
      </w:divsChild>
    </w:div>
    <w:div w:id="1756591300">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790541591">
      <w:bodyDiv w:val="1"/>
      <w:marLeft w:val="0"/>
      <w:marRight w:val="0"/>
      <w:marTop w:val="0"/>
      <w:marBottom w:val="0"/>
      <w:divBdr>
        <w:top w:val="none" w:sz="0" w:space="0" w:color="auto"/>
        <w:left w:val="none" w:sz="0" w:space="0" w:color="auto"/>
        <w:bottom w:val="none" w:sz="0" w:space="0" w:color="auto"/>
        <w:right w:val="none" w:sz="0" w:space="0" w:color="auto"/>
      </w:divBdr>
    </w:div>
    <w:div w:id="1818302289">
      <w:bodyDiv w:val="1"/>
      <w:marLeft w:val="0"/>
      <w:marRight w:val="0"/>
      <w:marTop w:val="0"/>
      <w:marBottom w:val="0"/>
      <w:divBdr>
        <w:top w:val="none" w:sz="0" w:space="0" w:color="auto"/>
        <w:left w:val="none" w:sz="0" w:space="0" w:color="auto"/>
        <w:bottom w:val="none" w:sz="0" w:space="0" w:color="auto"/>
        <w:right w:val="none" w:sz="0" w:space="0" w:color="auto"/>
      </w:divBdr>
    </w:div>
    <w:div w:id="1851917229">
      <w:bodyDiv w:val="1"/>
      <w:marLeft w:val="0"/>
      <w:marRight w:val="0"/>
      <w:marTop w:val="0"/>
      <w:marBottom w:val="0"/>
      <w:divBdr>
        <w:top w:val="none" w:sz="0" w:space="0" w:color="auto"/>
        <w:left w:val="none" w:sz="0" w:space="0" w:color="auto"/>
        <w:bottom w:val="none" w:sz="0" w:space="0" w:color="auto"/>
        <w:right w:val="none" w:sz="0" w:space="0" w:color="auto"/>
      </w:divBdr>
    </w:div>
    <w:div w:id="1911891585">
      <w:bodyDiv w:val="1"/>
      <w:marLeft w:val="0"/>
      <w:marRight w:val="0"/>
      <w:marTop w:val="0"/>
      <w:marBottom w:val="0"/>
      <w:divBdr>
        <w:top w:val="none" w:sz="0" w:space="0" w:color="auto"/>
        <w:left w:val="none" w:sz="0" w:space="0" w:color="auto"/>
        <w:bottom w:val="none" w:sz="0" w:space="0" w:color="auto"/>
        <w:right w:val="none" w:sz="0" w:space="0" w:color="auto"/>
      </w:divBdr>
    </w:div>
    <w:div w:id="1997956225">
      <w:bodyDiv w:val="1"/>
      <w:marLeft w:val="0"/>
      <w:marRight w:val="0"/>
      <w:marTop w:val="0"/>
      <w:marBottom w:val="0"/>
      <w:divBdr>
        <w:top w:val="none" w:sz="0" w:space="0" w:color="auto"/>
        <w:left w:val="none" w:sz="0" w:space="0" w:color="auto"/>
        <w:bottom w:val="none" w:sz="0" w:space="0" w:color="auto"/>
        <w:right w:val="none" w:sz="0" w:space="0" w:color="auto"/>
      </w:divBdr>
    </w:div>
    <w:div w:id="1998150006">
      <w:bodyDiv w:val="1"/>
      <w:marLeft w:val="0"/>
      <w:marRight w:val="0"/>
      <w:marTop w:val="0"/>
      <w:marBottom w:val="0"/>
      <w:divBdr>
        <w:top w:val="none" w:sz="0" w:space="0" w:color="auto"/>
        <w:left w:val="none" w:sz="0" w:space="0" w:color="auto"/>
        <w:bottom w:val="none" w:sz="0" w:space="0" w:color="auto"/>
        <w:right w:val="none" w:sz="0" w:space="0" w:color="auto"/>
      </w:divBdr>
    </w:div>
    <w:div w:id="2011516691">
      <w:bodyDiv w:val="1"/>
      <w:marLeft w:val="0"/>
      <w:marRight w:val="0"/>
      <w:marTop w:val="0"/>
      <w:marBottom w:val="0"/>
      <w:divBdr>
        <w:top w:val="none" w:sz="0" w:space="0" w:color="auto"/>
        <w:left w:val="none" w:sz="0" w:space="0" w:color="auto"/>
        <w:bottom w:val="none" w:sz="0" w:space="0" w:color="auto"/>
        <w:right w:val="none" w:sz="0" w:space="0" w:color="auto"/>
      </w:divBdr>
    </w:div>
    <w:div w:id="2066641620">
      <w:bodyDiv w:val="1"/>
      <w:marLeft w:val="0"/>
      <w:marRight w:val="0"/>
      <w:marTop w:val="0"/>
      <w:marBottom w:val="0"/>
      <w:divBdr>
        <w:top w:val="none" w:sz="0" w:space="0" w:color="auto"/>
        <w:left w:val="none" w:sz="0" w:space="0" w:color="auto"/>
        <w:bottom w:val="none" w:sz="0" w:space="0" w:color="auto"/>
        <w:right w:val="none" w:sz="0" w:space="0" w:color="auto"/>
      </w:divBdr>
    </w:div>
    <w:div w:id="2142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 Type="http://schemas.openxmlformats.org/officeDocument/2006/relationships/styles" Target="styles.xml"/><Relationship Id="rId21" Type="http://schemas.openxmlformats.org/officeDocument/2006/relationships/hyperlink" Target="https://zakon.rada.gov.ua/laws/show/2755-17" TargetMode="External"/><Relationship Id="rId7" Type="http://schemas.openxmlformats.org/officeDocument/2006/relationships/endnotes" Target="endnotes.xml"/><Relationship Id="rId12" Type="http://schemas.openxmlformats.org/officeDocument/2006/relationships/hyperlink" Target="https://zakon.rada.gov.ua/laws/show/871-2018-%D0%BF" TargetMode="External"/><Relationship Id="rId17" Type="http://schemas.openxmlformats.org/officeDocument/2006/relationships/hyperlink" Target="https://zakon.rada.gov.ua/laws/show/z0479-15" TargetMode="External"/><Relationship Id="rId25"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zakon.rada.gov.ua/laws/show/476-2012-%D0%BF" TargetMode="External"/><Relationship Id="rId20"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theme" Target="theme/theme1.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9A67-FFF2-4CC3-9521-6F33862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41641</Words>
  <Characters>23736</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2020-06-26T07:29:00Z</cp:lastPrinted>
  <dcterms:created xsi:type="dcterms:W3CDTF">2017-04-21T06:04:00Z</dcterms:created>
  <dcterms:modified xsi:type="dcterms:W3CDTF">2020-06-26T07:34:00Z</dcterms:modified>
</cp:coreProperties>
</file>