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0C" w:rsidRPr="0040710C" w:rsidRDefault="0040710C" w:rsidP="0040710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710C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 xml:space="preserve">інформаційна картка </w:t>
      </w:r>
    </w:p>
    <w:p w:rsidR="0040710C" w:rsidRPr="0040710C" w:rsidRDefault="0040710C" w:rsidP="0040710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  <w:r w:rsidRPr="0040710C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>адміністративної послуги</w:t>
      </w:r>
    </w:p>
    <w:p w:rsidR="0040710C" w:rsidRPr="0040710C" w:rsidRDefault="0040710C" w:rsidP="0040710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071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Паспорт прив’язки тимчасових споруд</w:t>
      </w:r>
    </w:p>
    <w:tbl>
      <w:tblPr>
        <w:tblW w:w="106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20"/>
        <w:gridCol w:w="6840"/>
      </w:tblGrid>
      <w:tr w:rsidR="0040710C" w:rsidRPr="0040710C" w:rsidTr="007F6421">
        <w:trPr>
          <w:trHeight w:val="441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40710C" w:rsidRPr="0040710C" w:rsidTr="007F64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8700, м"/>
              </w:smartTagPr>
              <w:r w:rsidRPr="004071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08700</w:t>
              </w:r>
              <w:r w:rsidRPr="0040710C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, м</w:t>
              </w:r>
            </w:smartTag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Обухів, вул. Київська, 10</w:t>
            </w:r>
          </w:p>
        </w:tc>
      </w:tr>
      <w:tr w:rsidR="0040710C" w:rsidRPr="0040710C" w:rsidTr="007F64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понеділок.-п’ятниця         з 8-00 до 17-00 години</w:t>
            </w:r>
          </w:p>
        </w:tc>
      </w:tr>
      <w:tr w:rsidR="0040710C" w:rsidRPr="0040710C" w:rsidTr="007F64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веб-сайт</w:t>
            </w:r>
            <w:proofErr w:type="spellEnd"/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тел./факс (04572) 5-32-66</w:t>
            </w:r>
          </w:p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obuhivmeria</w:t>
            </w: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40710C" w:rsidRPr="0040710C" w:rsidTr="007F6421">
        <w:trPr>
          <w:trHeight w:val="455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0710C" w:rsidRPr="0040710C" w:rsidTr="007F64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Закони України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«Про регулювання містобудівної діяльності»</w:t>
            </w:r>
          </w:p>
        </w:tc>
      </w:tr>
      <w:tr w:rsidR="0040710C" w:rsidRPr="0040710C" w:rsidTr="007F64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Мінрегіону</w:t>
            </w:r>
            <w:proofErr w:type="spellEnd"/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№244 від 21.10.2011 р. «Про затвердження Порядку розміщення тимчасових споруд для провадження підприємницької діяльності »  </w:t>
            </w:r>
          </w:p>
        </w:tc>
      </w:tr>
      <w:tr w:rsidR="0040710C" w:rsidRPr="0040710C" w:rsidTr="007F64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40710C" w:rsidRPr="0040710C" w:rsidTr="007F64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40710C" w:rsidRPr="0040710C" w:rsidTr="007F6421">
        <w:trPr>
          <w:trHeight w:val="471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40710C" w:rsidRPr="0040710C" w:rsidTr="007F64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lang w:val="uk-UA"/>
              </w:rPr>
              <w:t>Письмова заява</w:t>
            </w: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одержувача адміністративної послуги (замовника</w:t>
            </w:r>
            <w:r w:rsidRPr="0040710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, який має намір щодо розміщення тимчасової споруди для здійснення підприємницької діяльності  площею до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40710C">
                <w:rPr>
                  <w:rFonts w:ascii="Times New Roman" w:eastAsia="Times New Roman" w:hAnsi="Times New Roman" w:cs="Times New Roman"/>
                  <w:sz w:val="24"/>
                  <w:lang w:val="uk-UA"/>
                </w:rPr>
                <w:t>30 м</w:t>
              </w:r>
              <w:r w:rsidRPr="0040710C">
                <w:rPr>
                  <w:rFonts w:ascii="Times New Roman" w:eastAsia="Times New Roman" w:hAnsi="Times New Roman" w:cs="Times New Roman"/>
                  <w:sz w:val="24"/>
                  <w:vertAlign w:val="superscript"/>
                  <w:lang w:val="uk-UA"/>
                </w:rPr>
                <w:t>2</w:t>
              </w:r>
            </w:smartTag>
            <w:r w:rsidRPr="0040710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з</w:t>
            </w: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переліком документів, необхідних для отримання адміністративної послуги</w:t>
            </w:r>
            <w:r w:rsidRPr="0040710C"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40710C" w:rsidRPr="0040710C" w:rsidTr="007F64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Заява</w:t>
            </w:r>
          </w:p>
          <w:p w:rsidR="0040710C" w:rsidRPr="0040710C" w:rsidRDefault="0040710C" w:rsidP="0040710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2.Схема розміщення ТС;</w:t>
            </w:r>
          </w:p>
          <w:p w:rsidR="0040710C" w:rsidRPr="0040710C" w:rsidRDefault="0040710C" w:rsidP="0040710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Ескізи фасадів  ТС  у кольорі М 1:  50 (для стаціонарних ТС), які  виготовляє  суб'єкт  господарювання,  що  має   ліцензію   на виконання  проектних робіт,  або архітектор,  який має відповідний кваліфікаційний сертифікат;</w:t>
            </w:r>
          </w:p>
          <w:p w:rsidR="0040710C" w:rsidRPr="0040710C" w:rsidRDefault="0040710C" w:rsidP="0040710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 Копія паспорту (для фізичних осіб) Свідоцтво про державну реєстрацію та виписка з державного реєстру (для юридичних осіб)</w:t>
            </w:r>
          </w:p>
        </w:tc>
      </w:tr>
      <w:tr w:rsidR="0040710C" w:rsidRPr="0040710C" w:rsidTr="007F64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відповідної письмової заяви замовником (його уповноваженою особою), з</w:t>
            </w: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переліком документів, необхідних для отримання адміністративної послуги та</w:t>
            </w:r>
            <w:r w:rsidRPr="0040710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її реєстрація здійснюється у день надходження.</w:t>
            </w:r>
          </w:p>
        </w:tc>
      </w:tr>
      <w:tr w:rsidR="0040710C" w:rsidRPr="0040710C" w:rsidTr="007F64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Платність (безоплатність) надання адміністративної </w:t>
            </w: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послуги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безоплатно </w:t>
            </w:r>
          </w:p>
        </w:tc>
      </w:tr>
      <w:tr w:rsidR="0040710C" w:rsidRPr="0040710C" w:rsidTr="007F6421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 разі платності</w:t>
            </w: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40710C" w:rsidRPr="0040710C" w:rsidTr="007F64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40710C" w:rsidRPr="0040710C" w:rsidTr="007F64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 -</w:t>
            </w:r>
          </w:p>
        </w:tc>
      </w:tr>
      <w:tr w:rsidR="0040710C" w:rsidRPr="0040710C" w:rsidTr="007F64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 -</w:t>
            </w:r>
          </w:p>
        </w:tc>
      </w:tr>
      <w:tr w:rsidR="0040710C" w:rsidRPr="0040710C" w:rsidTr="007F64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10 робочих днів </w:t>
            </w:r>
          </w:p>
        </w:tc>
      </w:tr>
      <w:tr w:rsidR="0040710C" w:rsidRPr="0040710C" w:rsidTr="007F64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Підставою для відмови у видачі паспорта прив’язки  є  невідповідність  намірів щодо місця розташування ТС комплексній схемі розміщення ТС (у разі наявності), будівельним </w:t>
            </w:r>
            <w:proofErr w:type="spellStart"/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нормам.та</w:t>
            </w:r>
            <w:proofErr w:type="spellEnd"/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неповний пакет документів.</w:t>
            </w:r>
          </w:p>
          <w:p w:rsidR="0040710C" w:rsidRPr="0040710C" w:rsidRDefault="0040710C" w:rsidP="0040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710C" w:rsidRPr="0040710C" w:rsidTr="007F64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Паспорт прив’язки тимчасових споруд </w:t>
            </w:r>
          </w:p>
        </w:tc>
      </w:tr>
      <w:tr w:rsidR="0040710C" w:rsidRPr="0040710C" w:rsidTr="007F6421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Видається заявнику</w:t>
            </w:r>
          </w:p>
        </w:tc>
      </w:tr>
      <w:tr w:rsidR="0040710C" w:rsidRPr="0040710C" w:rsidTr="007F64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0C" w:rsidRPr="0040710C" w:rsidRDefault="0040710C" w:rsidP="004071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7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 </w:t>
            </w:r>
          </w:p>
        </w:tc>
      </w:tr>
    </w:tbl>
    <w:p w:rsidR="0040710C" w:rsidRPr="0040710C" w:rsidRDefault="0040710C" w:rsidP="0040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C6643" w:rsidRDefault="004C6643"/>
    <w:sectPr w:rsidR="004C6643" w:rsidSect="00407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710C"/>
    <w:rsid w:val="0040710C"/>
    <w:rsid w:val="004C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2015-07-29T08:36:00Z</dcterms:created>
  <dcterms:modified xsi:type="dcterms:W3CDTF">2015-07-29T08:36:00Z</dcterms:modified>
</cp:coreProperties>
</file>