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7345441"/>
    <w:bookmarkEnd w:id="0"/>
    <w:p w:rsidR="00863C5A" w:rsidRDefault="00863C5A" w:rsidP="00863C5A">
      <w:pPr>
        <w:pStyle w:val="1"/>
        <w:ind w:left="0" w:firstLine="0"/>
        <w:jc w:val="center"/>
      </w:pPr>
      <w:r w:rsidRPr="007B271D">
        <w:rPr>
          <w:color w:val="0000FF"/>
        </w:rPr>
        <w:object w:dxaOrig="1299" w:dyaOrig="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6.25pt" o:ole="" fillcolor="window">
            <v:imagedata r:id="rId4" o:title=""/>
          </v:shape>
          <o:OLEObject Type="Embed" ProgID="Word.Picture.8" ShapeID="_x0000_i1025" DrawAspect="Content" ObjectID="_1578732054" r:id="rId5"/>
        </w:object>
      </w:r>
    </w:p>
    <w:p w:rsidR="00863C5A" w:rsidRPr="00B95FEE" w:rsidRDefault="00863C5A" w:rsidP="00863C5A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ОБУХІВСЬКА МІСЬКА  РАДА</w:t>
      </w:r>
    </w:p>
    <w:p w:rsidR="00863C5A" w:rsidRDefault="00863C5A" w:rsidP="00863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КИЇВСЬКОЇ ОБЛАСТІ</w:t>
      </w:r>
    </w:p>
    <w:p w:rsidR="00863C5A" w:rsidRDefault="00EE3EDD" w:rsidP="00EE3E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63C5A">
        <w:rPr>
          <w:b/>
          <w:sz w:val="28"/>
          <w:szCs w:val="28"/>
        </w:rPr>
        <w:t>ВИКОНАВЧИЙ КОМІТЕТ</w:t>
      </w:r>
    </w:p>
    <w:p w:rsidR="00863C5A" w:rsidRDefault="00863C5A" w:rsidP="00863C5A">
      <w:pPr>
        <w:jc w:val="center"/>
        <w:rPr>
          <w:b/>
          <w:sz w:val="28"/>
          <w:szCs w:val="28"/>
        </w:rPr>
      </w:pPr>
    </w:p>
    <w:p w:rsidR="00863C5A" w:rsidRDefault="00863C5A" w:rsidP="00863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№</w:t>
      </w:r>
      <w:r w:rsidR="00A119E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</w:p>
    <w:p w:rsidR="00863C5A" w:rsidRDefault="00863C5A" w:rsidP="00863C5A">
      <w:pPr>
        <w:jc w:val="center"/>
        <w:rPr>
          <w:b/>
          <w:sz w:val="28"/>
          <w:szCs w:val="28"/>
        </w:rPr>
      </w:pPr>
    </w:p>
    <w:p w:rsidR="00863C5A" w:rsidRDefault="00863C5A" w:rsidP="00863C5A">
      <w:pPr>
        <w:jc w:val="center"/>
        <w:rPr>
          <w:b/>
          <w:sz w:val="28"/>
          <w:szCs w:val="28"/>
        </w:rPr>
      </w:pPr>
    </w:p>
    <w:p w:rsidR="00863C5A" w:rsidRDefault="00A119E3" w:rsidP="00863C5A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23</w:t>
      </w:r>
      <w:r w:rsidR="00863C5A">
        <w:rPr>
          <w:sz w:val="28"/>
          <w:szCs w:val="28"/>
        </w:rPr>
        <w:t xml:space="preserve"> січня  2018 року                                                       м. Обухів</w:t>
      </w:r>
    </w:p>
    <w:p w:rsidR="00863C5A" w:rsidRDefault="00863C5A" w:rsidP="00863C5A">
      <w:pPr>
        <w:tabs>
          <w:tab w:val="left" w:pos="10047"/>
        </w:tabs>
        <w:ind w:left="23"/>
        <w:rPr>
          <w:sz w:val="28"/>
          <w:szCs w:val="28"/>
        </w:rPr>
      </w:pPr>
    </w:p>
    <w:p w:rsidR="00863C5A" w:rsidRPr="00854601" w:rsidRDefault="00863C5A" w:rsidP="00863C5A">
      <w:pPr>
        <w:shd w:val="clear" w:color="auto" w:fill="FFFFFF"/>
        <w:spacing w:line="280" w:lineRule="exact"/>
        <w:rPr>
          <w:rStyle w:val="a4"/>
          <w:b w:val="0"/>
          <w:sz w:val="28"/>
          <w:szCs w:val="28"/>
        </w:rPr>
      </w:pPr>
      <w:r w:rsidRPr="00854601">
        <w:rPr>
          <w:rStyle w:val="a4"/>
          <w:b w:val="0"/>
          <w:sz w:val="28"/>
          <w:szCs w:val="28"/>
        </w:rPr>
        <w:t xml:space="preserve">Про затвердження плану заходів з виконання рекомендацій, </w:t>
      </w:r>
    </w:p>
    <w:p w:rsidR="00863C5A" w:rsidRPr="00854601" w:rsidRDefault="00863C5A" w:rsidP="00863C5A">
      <w:pPr>
        <w:shd w:val="clear" w:color="auto" w:fill="FFFFFF"/>
        <w:spacing w:line="280" w:lineRule="exact"/>
        <w:rPr>
          <w:rStyle w:val="a4"/>
          <w:b w:val="0"/>
          <w:sz w:val="28"/>
          <w:szCs w:val="28"/>
        </w:rPr>
      </w:pPr>
      <w:r w:rsidRPr="00854601">
        <w:rPr>
          <w:rStyle w:val="a4"/>
          <w:b w:val="0"/>
          <w:sz w:val="28"/>
          <w:szCs w:val="28"/>
        </w:rPr>
        <w:t xml:space="preserve">викладених у заключних зауваженнях, наданих Комітетом </w:t>
      </w:r>
    </w:p>
    <w:p w:rsidR="00863C5A" w:rsidRPr="00854601" w:rsidRDefault="00863C5A" w:rsidP="00863C5A">
      <w:pPr>
        <w:shd w:val="clear" w:color="auto" w:fill="FFFFFF"/>
        <w:spacing w:line="280" w:lineRule="exact"/>
        <w:rPr>
          <w:rStyle w:val="a4"/>
          <w:b w:val="0"/>
          <w:sz w:val="28"/>
          <w:szCs w:val="28"/>
        </w:rPr>
      </w:pPr>
      <w:r w:rsidRPr="00854601">
        <w:rPr>
          <w:rStyle w:val="a4"/>
          <w:b w:val="0"/>
          <w:sz w:val="28"/>
          <w:szCs w:val="28"/>
        </w:rPr>
        <w:t xml:space="preserve">ООН з прав осіб з інвалідністю, до першої доповіді України </w:t>
      </w:r>
    </w:p>
    <w:p w:rsidR="00863C5A" w:rsidRPr="00854601" w:rsidRDefault="00863C5A" w:rsidP="00863C5A">
      <w:pPr>
        <w:shd w:val="clear" w:color="auto" w:fill="FFFFFF"/>
        <w:spacing w:line="280" w:lineRule="exact"/>
        <w:rPr>
          <w:rStyle w:val="a4"/>
          <w:b w:val="0"/>
          <w:sz w:val="28"/>
          <w:szCs w:val="28"/>
        </w:rPr>
      </w:pPr>
      <w:r w:rsidRPr="00854601">
        <w:rPr>
          <w:rStyle w:val="a4"/>
          <w:b w:val="0"/>
          <w:sz w:val="28"/>
          <w:szCs w:val="28"/>
        </w:rPr>
        <w:t xml:space="preserve">про виконання Конвенції ООН про права осіб з інвалідністю </w:t>
      </w:r>
    </w:p>
    <w:p w:rsidR="00863C5A" w:rsidRPr="00854601" w:rsidRDefault="00BD25FE" w:rsidP="00863C5A">
      <w:pPr>
        <w:shd w:val="clear" w:color="auto" w:fill="FFFFFF"/>
        <w:spacing w:line="280" w:lineRule="exact"/>
        <w:rPr>
          <w:rStyle w:val="a4"/>
          <w:b w:val="0"/>
          <w:sz w:val="28"/>
          <w:szCs w:val="28"/>
        </w:rPr>
      </w:pPr>
      <w:r w:rsidRPr="00854601">
        <w:rPr>
          <w:rStyle w:val="a4"/>
          <w:b w:val="0"/>
          <w:sz w:val="28"/>
          <w:szCs w:val="28"/>
          <w:lang w:val="ru-RU"/>
        </w:rPr>
        <w:t xml:space="preserve">на </w:t>
      </w:r>
      <w:proofErr w:type="spellStart"/>
      <w:r w:rsidRPr="00854601">
        <w:rPr>
          <w:rStyle w:val="a4"/>
          <w:b w:val="0"/>
          <w:sz w:val="28"/>
          <w:szCs w:val="28"/>
          <w:lang w:val="ru-RU"/>
        </w:rPr>
        <w:t>територ</w:t>
      </w:r>
      <w:r w:rsidRPr="00854601">
        <w:rPr>
          <w:rStyle w:val="a4"/>
          <w:b w:val="0"/>
          <w:sz w:val="28"/>
          <w:szCs w:val="28"/>
        </w:rPr>
        <w:t>ії</w:t>
      </w:r>
      <w:proofErr w:type="spellEnd"/>
      <w:r w:rsidRPr="00854601">
        <w:rPr>
          <w:rStyle w:val="a4"/>
          <w:b w:val="0"/>
          <w:sz w:val="28"/>
          <w:szCs w:val="28"/>
        </w:rPr>
        <w:t xml:space="preserve"> Обухівської міської ради </w:t>
      </w:r>
      <w:proofErr w:type="gramStart"/>
      <w:r w:rsidR="00863C5A" w:rsidRPr="00854601">
        <w:rPr>
          <w:rStyle w:val="a4"/>
          <w:b w:val="0"/>
          <w:sz w:val="28"/>
          <w:szCs w:val="28"/>
        </w:rPr>
        <w:t>на</w:t>
      </w:r>
      <w:proofErr w:type="gramEnd"/>
      <w:r w:rsidR="00863C5A" w:rsidRPr="00854601">
        <w:rPr>
          <w:rStyle w:val="a4"/>
          <w:b w:val="0"/>
          <w:sz w:val="28"/>
          <w:szCs w:val="28"/>
        </w:rPr>
        <w:t xml:space="preserve"> період до 2020 року</w:t>
      </w:r>
    </w:p>
    <w:p w:rsidR="00EE3EDD" w:rsidRDefault="00EE3EDD" w:rsidP="00EE3EDD">
      <w:pPr>
        <w:shd w:val="clear" w:color="auto" w:fill="FFFFFF"/>
        <w:spacing w:line="280" w:lineRule="exact"/>
        <w:jc w:val="both"/>
        <w:rPr>
          <w:color w:val="000000"/>
          <w:sz w:val="28"/>
          <w:szCs w:val="28"/>
        </w:rPr>
      </w:pPr>
    </w:p>
    <w:p w:rsidR="00863C5A" w:rsidRPr="00EE3EDD" w:rsidRDefault="00863C5A" w:rsidP="00EE3EDD">
      <w:pPr>
        <w:shd w:val="clear" w:color="auto" w:fill="FFFFFF"/>
        <w:spacing w:line="280" w:lineRule="exact"/>
        <w:ind w:firstLine="708"/>
        <w:jc w:val="both"/>
        <w:rPr>
          <w:bCs/>
          <w:sz w:val="28"/>
          <w:szCs w:val="28"/>
        </w:rPr>
      </w:pPr>
      <w:r w:rsidRPr="00F762C7">
        <w:rPr>
          <w:sz w:val="28"/>
          <w:szCs w:val="28"/>
        </w:rPr>
        <w:t xml:space="preserve">Відповідно до пункту </w:t>
      </w:r>
      <w:r w:rsidRPr="00BD25FE">
        <w:rPr>
          <w:sz w:val="28"/>
          <w:szCs w:val="28"/>
        </w:rPr>
        <w:t>20 частини 4 статті 42  Закону України «Про місцеве самоврядування в Україні»</w:t>
      </w:r>
      <w:r w:rsidR="00BD25FE">
        <w:rPr>
          <w:sz w:val="28"/>
          <w:szCs w:val="28"/>
        </w:rPr>
        <w:t xml:space="preserve">, </w:t>
      </w:r>
      <w:r w:rsidR="00BD25FE" w:rsidRPr="00C4492D">
        <w:rPr>
          <w:color w:val="000000"/>
          <w:sz w:val="28"/>
          <w:szCs w:val="28"/>
        </w:rPr>
        <w:t>постанови Кабінету Мін</w:t>
      </w:r>
      <w:r w:rsidR="00FA5595">
        <w:rPr>
          <w:color w:val="000000"/>
          <w:sz w:val="28"/>
          <w:szCs w:val="28"/>
        </w:rPr>
        <w:t>істрів України від 01.08.2012 N</w:t>
      </w:r>
      <w:r w:rsidR="00BD25FE" w:rsidRPr="00C4492D">
        <w:rPr>
          <w:color w:val="000000"/>
          <w:sz w:val="28"/>
          <w:szCs w:val="28"/>
        </w:rPr>
        <w:t>706 "Про затвердження Державної цільової програми "Національний план дій з реалізації Конвенції про права інвалідів"</w:t>
      </w:r>
      <w:r w:rsidR="00BD25FE">
        <w:rPr>
          <w:color w:val="000000"/>
          <w:sz w:val="28"/>
          <w:szCs w:val="28"/>
        </w:rPr>
        <w:t>,</w:t>
      </w:r>
      <w:r w:rsidR="00BD25FE" w:rsidRPr="00C4492D">
        <w:rPr>
          <w:color w:val="000000"/>
          <w:sz w:val="28"/>
          <w:szCs w:val="28"/>
        </w:rPr>
        <w:t xml:space="preserve"> </w:t>
      </w:r>
      <w:r w:rsidR="00BD25FE">
        <w:rPr>
          <w:sz w:val="28"/>
          <w:szCs w:val="28"/>
        </w:rPr>
        <w:t xml:space="preserve"> </w:t>
      </w:r>
      <w:r w:rsidRPr="00F762C7">
        <w:rPr>
          <w:color w:val="000000"/>
          <w:sz w:val="28"/>
          <w:szCs w:val="28"/>
        </w:rPr>
        <w:t>розпорядження Кабінету Міністрів України від 28.12.2016 № 1073-р </w:t>
      </w:r>
      <w:proofErr w:type="spellStart"/>
      <w:r w:rsidRPr="00F762C7">
        <w:rPr>
          <w:color w:val="000000"/>
          <w:sz w:val="28"/>
          <w:szCs w:val="28"/>
        </w:rPr>
        <w:t>„</w:t>
      </w:r>
      <w:r w:rsidRPr="00F762C7">
        <w:rPr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F762C7">
        <w:rPr>
          <w:bCs/>
          <w:color w:val="000000"/>
          <w:sz w:val="28"/>
          <w:szCs w:val="28"/>
          <w:shd w:val="clear" w:color="auto" w:fill="FFFFFF"/>
        </w:rPr>
        <w:t xml:space="preserve"> затвердження плану заходів з виконання</w:t>
      </w:r>
      <w:r w:rsidRPr="00F762C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762C7">
        <w:rPr>
          <w:bCs/>
          <w:color w:val="000000"/>
          <w:sz w:val="28"/>
          <w:szCs w:val="28"/>
          <w:shd w:val="clear" w:color="auto" w:fill="FFFFFF"/>
        </w:rPr>
        <w:t>рекомендацій, викладених у заключних зауваженнях,</w:t>
      </w:r>
      <w:r w:rsidRPr="00F762C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762C7">
        <w:rPr>
          <w:bCs/>
          <w:color w:val="000000"/>
          <w:sz w:val="28"/>
          <w:szCs w:val="28"/>
          <w:shd w:val="clear" w:color="auto" w:fill="FFFFFF"/>
        </w:rPr>
        <w:t>наданих Комітетом ООН з прав осіб з інвалідністю,</w:t>
      </w:r>
      <w:r w:rsidRPr="00F762C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762C7">
        <w:rPr>
          <w:bCs/>
          <w:color w:val="000000"/>
          <w:sz w:val="28"/>
          <w:szCs w:val="28"/>
          <w:shd w:val="clear" w:color="auto" w:fill="FFFFFF"/>
        </w:rPr>
        <w:t xml:space="preserve">до першої доповіді України про виконання Конвенції ООН про права осіб з інвалідністю на період до 2020 </w:t>
      </w:r>
      <w:proofErr w:type="spellStart"/>
      <w:r w:rsidRPr="00F762C7">
        <w:rPr>
          <w:bCs/>
          <w:color w:val="000000"/>
          <w:sz w:val="28"/>
          <w:szCs w:val="28"/>
          <w:shd w:val="clear" w:color="auto" w:fill="FFFFFF"/>
        </w:rPr>
        <w:t>року</w:t>
      </w:r>
      <w:r w:rsidR="00BD25FE">
        <w:rPr>
          <w:color w:val="000000"/>
          <w:sz w:val="28"/>
          <w:szCs w:val="28"/>
        </w:rPr>
        <w:t>”</w:t>
      </w:r>
      <w:proofErr w:type="spellEnd"/>
      <w:r w:rsidR="00BD25FE">
        <w:rPr>
          <w:color w:val="000000"/>
          <w:sz w:val="28"/>
          <w:szCs w:val="28"/>
        </w:rPr>
        <w:t>, розпорядження Київської обласної державної адміністрації від 20.06.2017 № 331</w:t>
      </w:r>
      <w:r w:rsidR="00EE3EDD">
        <w:rPr>
          <w:color w:val="000000"/>
          <w:sz w:val="28"/>
          <w:szCs w:val="28"/>
        </w:rPr>
        <w:t xml:space="preserve"> «</w:t>
      </w:r>
      <w:r w:rsidR="00EE3EDD" w:rsidRPr="00854601">
        <w:rPr>
          <w:rStyle w:val="a4"/>
          <w:b w:val="0"/>
          <w:sz w:val="28"/>
          <w:szCs w:val="28"/>
        </w:rPr>
        <w:t>Про затвердження плану заходів з виконання рекомендацій,</w:t>
      </w:r>
      <w:r w:rsidR="00EE3EDD">
        <w:rPr>
          <w:rStyle w:val="a4"/>
          <w:b w:val="0"/>
          <w:sz w:val="28"/>
          <w:szCs w:val="28"/>
        </w:rPr>
        <w:t xml:space="preserve"> </w:t>
      </w:r>
      <w:r w:rsidR="00EE3EDD" w:rsidRPr="00854601">
        <w:rPr>
          <w:rStyle w:val="a4"/>
          <w:b w:val="0"/>
          <w:sz w:val="28"/>
          <w:szCs w:val="28"/>
        </w:rPr>
        <w:t>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</w:t>
      </w:r>
      <w:r w:rsidR="00EE3EDD">
        <w:rPr>
          <w:rStyle w:val="a4"/>
          <w:b w:val="0"/>
          <w:sz w:val="28"/>
          <w:szCs w:val="28"/>
        </w:rPr>
        <w:t xml:space="preserve"> в</w:t>
      </w:r>
      <w:r w:rsidR="00EE3EDD" w:rsidRPr="00854601">
        <w:rPr>
          <w:rStyle w:val="a4"/>
          <w:b w:val="0"/>
          <w:sz w:val="28"/>
          <w:szCs w:val="28"/>
        </w:rPr>
        <w:t xml:space="preserve"> </w:t>
      </w:r>
      <w:r w:rsidR="00EE3EDD">
        <w:rPr>
          <w:rStyle w:val="a4"/>
          <w:b w:val="0"/>
          <w:sz w:val="28"/>
          <w:szCs w:val="28"/>
        </w:rPr>
        <w:t xml:space="preserve">Київській області </w:t>
      </w:r>
      <w:r w:rsidR="00EE3EDD" w:rsidRPr="00854601">
        <w:rPr>
          <w:rStyle w:val="a4"/>
          <w:b w:val="0"/>
          <w:sz w:val="28"/>
          <w:szCs w:val="28"/>
        </w:rPr>
        <w:t>на період до 2020 року</w:t>
      </w:r>
      <w:r w:rsidR="00EE3EDD">
        <w:rPr>
          <w:rStyle w:val="a4"/>
          <w:b w:val="0"/>
          <w:sz w:val="28"/>
          <w:szCs w:val="28"/>
        </w:rPr>
        <w:t>»:</w:t>
      </w:r>
    </w:p>
    <w:p w:rsidR="00863C5A" w:rsidRPr="00F762C7" w:rsidRDefault="00863C5A" w:rsidP="00863C5A">
      <w:pPr>
        <w:shd w:val="clear" w:color="auto" w:fill="FFFFFF"/>
        <w:spacing w:line="280" w:lineRule="exact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</w:r>
      <w:r w:rsidRPr="00F762C7">
        <w:rPr>
          <w:color w:val="000000"/>
          <w:sz w:val="28"/>
          <w:szCs w:val="28"/>
        </w:rPr>
        <w:t xml:space="preserve">1. Затвердити план заходів </w:t>
      </w:r>
      <w:r w:rsidRPr="00F762C7">
        <w:rPr>
          <w:color w:val="000000"/>
          <w:sz w:val="28"/>
          <w:szCs w:val="28"/>
          <w:shd w:val="clear" w:color="auto" w:fill="FFFFFF"/>
        </w:rPr>
        <w:t xml:space="preserve">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</w:t>
      </w:r>
      <w:r>
        <w:rPr>
          <w:color w:val="000000"/>
          <w:sz w:val="28"/>
          <w:szCs w:val="28"/>
          <w:shd w:val="clear" w:color="auto" w:fill="FFFFFF"/>
        </w:rPr>
        <w:t xml:space="preserve">на території Обухівської міської ради </w:t>
      </w:r>
      <w:r w:rsidRPr="00F762C7">
        <w:rPr>
          <w:color w:val="000000"/>
          <w:sz w:val="28"/>
          <w:szCs w:val="28"/>
          <w:shd w:val="clear" w:color="auto" w:fill="FFFFFF"/>
        </w:rPr>
        <w:t>до 2020 року</w:t>
      </w:r>
      <w:r w:rsidRPr="00F762C7">
        <w:rPr>
          <w:color w:val="000000"/>
          <w:sz w:val="28"/>
          <w:szCs w:val="28"/>
        </w:rPr>
        <w:t xml:space="preserve"> (далі - план заходів), що додається.</w:t>
      </w:r>
    </w:p>
    <w:p w:rsidR="00863C5A" w:rsidRPr="00F762C7" w:rsidRDefault="00863C5A" w:rsidP="00863C5A">
      <w:pPr>
        <w:shd w:val="clear" w:color="auto" w:fill="FFFFFF"/>
        <w:spacing w:line="28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F762C7">
        <w:rPr>
          <w:color w:val="000000"/>
          <w:sz w:val="28"/>
          <w:szCs w:val="28"/>
        </w:rPr>
        <w:t xml:space="preserve">2. Структурним </w:t>
      </w:r>
      <w:r>
        <w:rPr>
          <w:color w:val="000000"/>
          <w:sz w:val="28"/>
          <w:szCs w:val="28"/>
        </w:rPr>
        <w:t xml:space="preserve">підрозділам виконавчого комітету Обухівської міської ради </w:t>
      </w:r>
      <w:r w:rsidR="002843D2">
        <w:rPr>
          <w:color w:val="000000"/>
          <w:sz w:val="28"/>
          <w:szCs w:val="28"/>
        </w:rPr>
        <w:t>забезпечити</w:t>
      </w:r>
      <w:r w:rsidRPr="00F762C7">
        <w:rPr>
          <w:color w:val="000000"/>
          <w:sz w:val="28"/>
          <w:szCs w:val="28"/>
        </w:rPr>
        <w:t xml:space="preserve"> виконання зазначеного плану заходів та інформувати </w:t>
      </w:r>
      <w:r w:rsidR="002843D2">
        <w:rPr>
          <w:color w:val="000000"/>
          <w:sz w:val="28"/>
          <w:szCs w:val="28"/>
        </w:rPr>
        <w:t xml:space="preserve">управління соціального захисту населення виконавчого комітету Обухівської міської ради  </w:t>
      </w:r>
      <w:r w:rsidR="002843D2" w:rsidRPr="00F762C7">
        <w:rPr>
          <w:color w:val="000000"/>
          <w:sz w:val="28"/>
          <w:szCs w:val="28"/>
        </w:rPr>
        <w:t>щороку</w:t>
      </w:r>
      <w:r w:rsidR="002843D2">
        <w:rPr>
          <w:color w:val="000000"/>
          <w:sz w:val="28"/>
          <w:szCs w:val="28"/>
        </w:rPr>
        <w:t xml:space="preserve"> до 01 січня </w:t>
      </w:r>
      <w:r w:rsidR="00854601">
        <w:rPr>
          <w:color w:val="000000"/>
          <w:sz w:val="28"/>
          <w:szCs w:val="28"/>
        </w:rPr>
        <w:t xml:space="preserve">про стан його виконання для узагальнення та </w:t>
      </w:r>
      <w:r w:rsidRPr="00F762C7">
        <w:rPr>
          <w:color w:val="000000"/>
          <w:sz w:val="28"/>
          <w:szCs w:val="28"/>
        </w:rPr>
        <w:t>подання</w:t>
      </w:r>
      <w:r w:rsidR="002843D2" w:rsidRPr="002843D2">
        <w:rPr>
          <w:color w:val="000000"/>
          <w:sz w:val="28"/>
          <w:szCs w:val="28"/>
        </w:rPr>
        <w:t xml:space="preserve"> </w:t>
      </w:r>
      <w:r w:rsidR="002843D2" w:rsidRPr="00F762C7">
        <w:rPr>
          <w:color w:val="000000"/>
          <w:sz w:val="28"/>
          <w:szCs w:val="28"/>
        </w:rPr>
        <w:t>департамент</w:t>
      </w:r>
      <w:r w:rsidR="002843D2">
        <w:rPr>
          <w:color w:val="000000"/>
          <w:sz w:val="28"/>
          <w:szCs w:val="28"/>
        </w:rPr>
        <w:t>у</w:t>
      </w:r>
      <w:r w:rsidR="00854601">
        <w:rPr>
          <w:color w:val="000000"/>
          <w:sz w:val="28"/>
          <w:szCs w:val="28"/>
        </w:rPr>
        <w:t xml:space="preserve"> соціального захисту населення </w:t>
      </w:r>
      <w:r w:rsidR="006278CE">
        <w:rPr>
          <w:color w:val="000000"/>
          <w:sz w:val="28"/>
          <w:szCs w:val="28"/>
        </w:rPr>
        <w:t xml:space="preserve">Київської </w:t>
      </w:r>
      <w:r w:rsidR="002843D2" w:rsidRPr="00F762C7">
        <w:rPr>
          <w:color w:val="000000"/>
          <w:sz w:val="28"/>
          <w:szCs w:val="28"/>
        </w:rPr>
        <w:t>обл</w:t>
      </w:r>
      <w:r w:rsidR="006278CE">
        <w:rPr>
          <w:color w:val="000000"/>
          <w:sz w:val="28"/>
          <w:szCs w:val="28"/>
        </w:rPr>
        <w:t xml:space="preserve">асної </w:t>
      </w:r>
      <w:r w:rsidR="002843D2" w:rsidRPr="00F762C7">
        <w:rPr>
          <w:color w:val="000000"/>
          <w:sz w:val="28"/>
          <w:szCs w:val="28"/>
        </w:rPr>
        <w:t>держ</w:t>
      </w:r>
      <w:r w:rsidR="006278CE">
        <w:rPr>
          <w:color w:val="000000"/>
          <w:sz w:val="28"/>
          <w:szCs w:val="28"/>
        </w:rPr>
        <w:t xml:space="preserve">авної </w:t>
      </w:r>
      <w:r w:rsidR="002843D2" w:rsidRPr="00F762C7">
        <w:rPr>
          <w:color w:val="000000"/>
          <w:sz w:val="28"/>
          <w:szCs w:val="28"/>
        </w:rPr>
        <w:t>адміністрації</w:t>
      </w:r>
      <w:r w:rsidRPr="00F762C7">
        <w:rPr>
          <w:color w:val="000000"/>
          <w:sz w:val="28"/>
          <w:szCs w:val="28"/>
        </w:rPr>
        <w:t>.</w:t>
      </w:r>
    </w:p>
    <w:p w:rsidR="00863C5A" w:rsidRPr="00F762C7" w:rsidRDefault="00863C5A" w:rsidP="00863C5A">
      <w:pPr>
        <w:ind w:firstLine="708"/>
        <w:jc w:val="both"/>
        <w:rPr>
          <w:sz w:val="28"/>
          <w:szCs w:val="28"/>
        </w:rPr>
      </w:pPr>
      <w:r w:rsidRPr="00F822AF">
        <w:rPr>
          <w:sz w:val="28"/>
          <w:szCs w:val="28"/>
        </w:rPr>
        <w:t>3</w:t>
      </w:r>
      <w:r>
        <w:rPr>
          <w:sz w:val="28"/>
          <w:szCs w:val="28"/>
        </w:rPr>
        <w:t>.Контроль за виконанням цього розпорядження покласт</w:t>
      </w:r>
      <w:r w:rsidR="002843D2">
        <w:rPr>
          <w:sz w:val="28"/>
          <w:szCs w:val="28"/>
        </w:rPr>
        <w:t>и згідно з розподілом обов’язків.</w:t>
      </w:r>
    </w:p>
    <w:p w:rsidR="00863C5A" w:rsidRDefault="00863C5A" w:rsidP="00863C5A">
      <w:pPr>
        <w:jc w:val="both"/>
        <w:rPr>
          <w:sz w:val="28"/>
          <w:szCs w:val="28"/>
        </w:rPr>
      </w:pPr>
    </w:p>
    <w:p w:rsidR="00863C5A" w:rsidRPr="00854601" w:rsidRDefault="00854601" w:rsidP="00854601">
      <w:pPr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val="ru-RU" w:eastAsia="zh-CN"/>
        </w:rPr>
        <w:t xml:space="preserve">      </w:t>
      </w:r>
      <w:r w:rsidR="00863C5A" w:rsidRPr="00854601">
        <w:rPr>
          <w:sz w:val="28"/>
          <w:szCs w:val="28"/>
        </w:rPr>
        <w:t xml:space="preserve">Міський  голова                 </w:t>
      </w:r>
      <w:r w:rsidR="00A119E3">
        <w:rPr>
          <w:sz w:val="28"/>
          <w:szCs w:val="28"/>
        </w:rPr>
        <w:t xml:space="preserve">                          (підпис)</w:t>
      </w:r>
      <w:r w:rsidR="00863C5A" w:rsidRPr="00854601">
        <w:rPr>
          <w:sz w:val="28"/>
          <w:szCs w:val="28"/>
        </w:rPr>
        <w:t xml:space="preserve">                  О.М.</w:t>
      </w:r>
      <w:proofErr w:type="spellStart"/>
      <w:r w:rsidR="00863C5A" w:rsidRPr="00854601">
        <w:rPr>
          <w:sz w:val="28"/>
          <w:szCs w:val="28"/>
        </w:rPr>
        <w:t>Левченко</w:t>
      </w:r>
      <w:proofErr w:type="spellEnd"/>
    </w:p>
    <w:p w:rsidR="003B5207" w:rsidRPr="00A119E3" w:rsidRDefault="00EE3EDD" w:rsidP="00854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3C5A" w:rsidRPr="00E27206">
        <w:t xml:space="preserve">Циганок Н.А. </w:t>
      </w:r>
    </w:p>
    <w:p w:rsidR="00854601" w:rsidRPr="00A119E3" w:rsidRDefault="003B5207" w:rsidP="00A119E3">
      <w:pPr>
        <w:jc w:val="right"/>
        <w:rPr>
          <w:szCs w:val="28"/>
        </w:rPr>
      </w:pPr>
      <w:r w:rsidRPr="00A119E3">
        <w:rPr>
          <w:b/>
          <w:szCs w:val="28"/>
          <w:lang w:val="ru-RU"/>
        </w:rPr>
        <w:lastRenderedPageBreak/>
        <w:t xml:space="preserve">                                                                                                   </w:t>
      </w:r>
      <w:r w:rsidR="00854601" w:rsidRPr="00A119E3">
        <w:rPr>
          <w:sz w:val="28"/>
          <w:szCs w:val="28"/>
        </w:rPr>
        <w:t>З</w:t>
      </w:r>
      <w:r w:rsidR="00A119E3">
        <w:rPr>
          <w:sz w:val="28"/>
          <w:szCs w:val="28"/>
        </w:rPr>
        <w:t>АТВЕРДЖЕНО</w:t>
      </w:r>
    </w:p>
    <w:p w:rsidR="00854601" w:rsidRDefault="00854601" w:rsidP="00A119E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9E3">
        <w:rPr>
          <w:sz w:val="28"/>
          <w:szCs w:val="28"/>
        </w:rPr>
        <w:tab/>
        <w:t>розпорядження</w:t>
      </w:r>
      <w:r>
        <w:rPr>
          <w:sz w:val="28"/>
          <w:szCs w:val="28"/>
        </w:rPr>
        <w:t xml:space="preserve"> Обухівського</w:t>
      </w:r>
    </w:p>
    <w:p w:rsidR="00854601" w:rsidRDefault="00854601" w:rsidP="00A119E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9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9E3">
        <w:rPr>
          <w:sz w:val="28"/>
          <w:szCs w:val="28"/>
        </w:rPr>
        <w:tab/>
      </w:r>
      <w:r w:rsidR="00A119E3">
        <w:rPr>
          <w:sz w:val="28"/>
          <w:szCs w:val="28"/>
        </w:rPr>
        <w:tab/>
      </w:r>
      <w:r w:rsidR="00A119E3">
        <w:rPr>
          <w:sz w:val="28"/>
          <w:szCs w:val="28"/>
        </w:rPr>
        <w:tab/>
      </w:r>
      <w:r w:rsidR="00A119E3">
        <w:rPr>
          <w:sz w:val="28"/>
          <w:szCs w:val="28"/>
        </w:rPr>
        <w:tab/>
      </w:r>
      <w:r w:rsidR="00A119E3">
        <w:rPr>
          <w:sz w:val="28"/>
          <w:szCs w:val="28"/>
        </w:rPr>
        <w:tab/>
      </w:r>
      <w:r w:rsidR="00A119E3">
        <w:rPr>
          <w:sz w:val="28"/>
          <w:szCs w:val="28"/>
        </w:rPr>
        <w:tab/>
        <w:t xml:space="preserve">         від 23. 01.2018 №16</w:t>
      </w:r>
    </w:p>
    <w:p w:rsidR="003B5207" w:rsidRPr="00A119E3" w:rsidRDefault="00854601" w:rsidP="003B5207">
      <w:pPr>
        <w:shd w:val="clear" w:color="auto" w:fill="FFFFFF"/>
        <w:tabs>
          <w:tab w:val="left" w:pos="7469"/>
        </w:tabs>
        <w:rPr>
          <w:b/>
          <w:szCs w:val="28"/>
          <w:lang w:val="ru-RU"/>
        </w:rPr>
      </w:pPr>
      <w:r>
        <w:rPr>
          <w:b/>
          <w:szCs w:val="28"/>
        </w:rPr>
        <w:t xml:space="preserve">             </w:t>
      </w:r>
      <w:r w:rsidR="003B5207" w:rsidRPr="00A119E3">
        <w:rPr>
          <w:b/>
          <w:szCs w:val="28"/>
          <w:lang w:val="ru-RU"/>
        </w:rPr>
        <w:t xml:space="preserve">                                         </w:t>
      </w:r>
    </w:p>
    <w:p w:rsidR="00854601" w:rsidRPr="00A119E3" w:rsidRDefault="003B5207" w:rsidP="003B5207">
      <w:pPr>
        <w:shd w:val="clear" w:color="auto" w:fill="FFFFFF"/>
        <w:tabs>
          <w:tab w:val="left" w:pos="7469"/>
        </w:tabs>
        <w:rPr>
          <w:rStyle w:val="a4"/>
          <w:b w:val="0"/>
          <w:bCs w:val="0"/>
          <w:sz w:val="28"/>
          <w:szCs w:val="28"/>
        </w:rPr>
      </w:pPr>
      <w:r w:rsidRPr="00A119E3">
        <w:rPr>
          <w:b/>
          <w:szCs w:val="28"/>
          <w:lang w:val="ru-RU"/>
        </w:rPr>
        <w:t xml:space="preserve">                                                             </w:t>
      </w:r>
      <w:r w:rsidR="00854601" w:rsidRPr="00A119E3">
        <w:rPr>
          <w:rStyle w:val="a4"/>
          <w:b w:val="0"/>
          <w:sz w:val="28"/>
          <w:szCs w:val="28"/>
        </w:rPr>
        <w:t xml:space="preserve">План заходів з реалізації  </w:t>
      </w:r>
    </w:p>
    <w:p w:rsidR="00854601" w:rsidRPr="00A119E3" w:rsidRDefault="00854601" w:rsidP="003B5207">
      <w:pPr>
        <w:shd w:val="clear" w:color="auto" w:fill="FFFFFF"/>
        <w:spacing w:line="280" w:lineRule="exact"/>
        <w:jc w:val="center"/>
        <w:rPr>
          <w:rStyle w:val="a4"/>
          <w:b w:val="0"/>
          <w:sz w:val="28"/>
          <w:szCs w:val="28"/>
        </w:rPr>
      </w:pPr>
      <w:r w:rsidRPr="00A119E3">
        <w:rPr>
          <w:rStyle w:val="a4"/>
          <w:b w:val="0"/>
          <w:sz w:val="28"/>
          <w:szCs w:val="28"/>
        </w:rPr>
        <w:t xml:space="preserve">Конвенції ООН про права осіб з інвалідністю </w:t>
      </w:r>
    </w:p>
    <w:p w:rsidR="00854601" w:rsidRPr="00A119E3" w:rsidRDefault="00854601" w:rsidP="003B5207">
      <w:pPr>
        <w:shd w:val="clear" w:color="auto" w:fill="FFFFFF"/>
        <w:spacing w:line="280" w:lineRule="exact"/>
        <w:jc w:val="center"/>
        <w:rPr>
          <w:rStyle w:val="a4"/>
          <w:b w:val="0"/>
          <w:sz w:val="28"/>
          <w:szCs w:val="28"/>
        </w:rPr>
      </w:pPr>
      <w:r w:rsidRPr="00A119E3">
        <w:rPr>
          <w:rStyle w:val="a4"/>
          <w:b w:val="0"/>
          <w:sz w:val="28"/>
          <w:szCs w:val="28"/>
        </w:rPr>
        <w:t>на території Обухівської міської ради на період до 2020 року</w:t>
      </w:r>
    </w:p>
    <w:tbl>
      <w:tblPr>
        <w:tblpPr w:leftFromText="180" w:rightFromText="180" w:vertAnchor="text" w:horzAnchor="margin" w:tblpXSpec="center" w:tblpY="398"/>
        <w:tblW w:w="104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2"/>
        <w:gridCol w:w="5242"/>
        <w:gridCol w:w="2409"/>
        <w:gridCol w:w="1841"/>
      </w:tblGrid>
      <w:tr w:rsidR="00854601" w:rsidTr="002B586C">
        <w:trPr>
          <w:trHeight w:hRule="exact" w:val="274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№з/п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shd w:val="clear" w:color="auto" w:fill="FFFFFF"/>
              <w:ind w:left="-40"/>
              <w:jc w:val="center"/>
            </w:pPr>
            <w:r>
              <w:rPr>
                <w:sz w:val="18"/>
                <w:szCs w:val="18"/>
              </w:rPr>
              <w:t>Зміст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заходу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shd w:val="clear" w:color="auto" w:fill="FFFFFF"/>
              <w:ind w:left="-40"/>
              <w:jc w:val="center"/>
            </w:pPr>
            <w:r>
              <w:rPr>
                <w:sz w:val="18"/>
                <w:szCs w:val="18"/>
              </w:rPr>
              <w:t>Відповідальні за виконання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Термін виконання</w:t>
            </w:r>
          </w:p>
        </w:tc>
      </w:tr>
      <w:tr w:rsidR="00854601" w:rsidTr="002B586C">
        <w:trPr>
          <w:trHeight w:hRule="exact" w:val="22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shd w:val="clear" w:color="auto" w:fill="FFFFFF"/>
              <w:ind w:hanging="4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shd w:val="clear" w:color="auto" w:fill="FFFFFF"/>
              <w:ind w:left="-4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shd w:val="clear" w:color="auto" w:fill="FFFFFF"/>
              <w:ind w:left="-43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854601" w:rsidTr="002B586C">
        <w:trPr>
          <w:trHeight w:val="2169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601" w:rsidRPr="00A66D1E" w:rsidRDefault="00854601" w:rsidP="002B586C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 w:rsidRPr="00A66D1E">
              <w:rPr>
                <w:sz w:val="28"/>
                <w:szCs w:val="28"/>
              </w:rPr>
              <w:t>1.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601" w:rsidRPr="00F87431" w:rsidRDefault="00854601" w:rsidP="002B586C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участь осіб з обмеженими фізичними можливостями, особливо дітей і молоді в міських всеукраїнських конкурсах і фестивалях творчості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601" w:rsidRPr="008538B4" w:rsidRDefault="00854601" w:rsidP="002B58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культури національностей та релігій </w:t>
            </w:r>
            <w:r w:rsidRPr="006E35D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C4858">
              <w:rPr>
                <w:sz w:val="28"/>
                <w:szCs w:val="28"/>
                <w:shd w:val="clear" w:color="auto" w:fill="FFFFFF"/>
              </w:rPr>
              <w:t>виконавчого комітету Обухівської міської ради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601" w:rsidRPr="00D07B32" w:rsidRDefault="00854601" w:rsidP="002B586C">
            <w:pPr>
              <w:shd w:val="clear" w:color="auto" w:fill="FFFFFF"/>
              <w:rPr>
                <w:lang w:val="en-US"/>
              </w:rPr>
            </w:pPr>
            <w:r w:rsidRPr="008045A9">
              <w:rPr>
                <w:sz w:val="28"/>
                <w:szCs w:val="28"/>
              </w:rPr>
              <w:t xml:space="preserve">Постійно, протягом </w:t>
            </w:r>
            <w:r>
              <w:rPr>
                <w:sz w:val="28"/>
                <w:szCs w:val="28"/>
              </w:rPr>
              <w:t>звітного періоду</w:t>
            </w:r>
          </w:p>
        </w:tc>
      </w:tr>
      <w:tr w:rsidR="00854601" w:rsidRPr="008538B4" w:rsidTr="002B586C">
        <w:trPr>
          <w:trHeight w:val="1831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A66D1E" w:rsidRDefault="00854601" w:rsidP="002B586C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A66D1E">
              <w:rPr>
                <w:sz w:val="28"/>
                <w:szCs w:val="28"/>
                <w:lang w:val="en-US"/>
              </w:rPr>
              <w:t>2</w:t>
            </w:r>
            <w:r w:rsidRPr="00A66D1E">
              <w:rPr>
                <w:sz w:val="28"/>
                <w:szCs w:val="28"/>
              </w:rPr>
              <w:t>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F87431" w:rsidRDefault="00854601" w:rsidP="002B586C">
            <w:pPr>
              <w:shd w:val="clear" w:color="auto" w:fill="FFFFFF"/>
              <w:rPr>
                <w:sz w:val="28"/>
                <w:szCs w:val="28"/>
              </w:rPr>
            </w:pPr>
            <w:r w:rsidRPr="00F87431">
              <w:rPr>
                <w:color w:val="000000"/>
                <w:sz w:val="28"/>
                <w:szCs w:val="28"/>
              </w:rPr>
              <w:t>Сприяти забезпеченню участі дітей та молоді з обмеженими фізичними можливостями у святкових масових заходах з нагоди державних свят та пам'ятних і ювілейних дат</w:t>
            </w:r>
            <w:r w:rsidRPr="00F87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4601" w:rsidRPr="00507B6A" w:rsidRDefault="00854601" w:rsidP="002B586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507B6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Відділ культури національностей та релігій </w:t>
            </w:r>
            <w:r w:rsidRPr="00507B6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виконавчого комітету Обухівської міської ради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D07B32" w:rsidRDefault="00854601" w:rsidP="002B586C">
            <w:pPr>
              <w:shd w:val="clear" w:color="auto" w:fill="FFFFFF"/>
              <w:rPr>
                <w:lang w:val="en-US"/>
              </w:rPr>
            </w:pPr>
            <w:r w:rsidRPr="008045A9">
              <w:rPr>
                <w:sz w:val="28"/>
                <w:szCs w:val="28"/>
              </w:rPr>
              <w:t xml:space="preserve">Постійно, протягом </w:t>
            </w:r>
            <w:r>
              <w:rPr>
                <w:sz w:val="28"/>
                <w:szCs w:val="28"/>
              </w:rPr>
              <w:t>звітного періоду</w:t>
            </w:r>
          </w:p>
        </w:tc>
      </w:tr>
      <w:tr w:rsidR="00854601" w:rsidTr="002B586C">
        <w:trPr>
          <w:trHeight w:val="17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A66D1E" w:rsidRDefault="00854601" w:rsidP="002B586C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 w:rsidRPr="00A66D1E">
              <w:rPr>
                <w:sz w:val="28"/>
                <w:szCs w:val="28"/>
                <w:lang w:val="en-US"/>
              </w:rPr>
              <w:t>3</w:t>
            </w:r>
            <w:r w:rsidRPr="00A66D1E">
              <w:rPr>
                <w:sz w:val="28"/>
                <w:szCs w:val="28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6E35D3" w:rsidRDefault="00854601" w:rsidP="002B586C">
            <w:pPr>
              <w:shd w:val="clear" w:color="auto" w:fill="FFFFFF"/>
              <w:rPr>
                <w:sz w:val="28"/>
                <w:szCs w:val="28"/>
              </w:rPr>
            </w:pPr>
            <w:r w:rsidRPr="00F87431">
              <w:rPr>
                <w:color w:val="000000"/>
                <w:sz w:val="28"/>
                <w:szCs w:val="28"/>
              </w:rPr>
              <w:t> Забезпе</w:t>
            </w:r>
            <w:r>
              <w:rPr>
                <w:color w:val="000000"/>
                <w:sz w:val="28"/>
                <w:szCs w:val="28"/>
              </w:rPr>
              <w:t>чити підтримку творчих ініціативних</w:t>
            </w:r>
            <w:r w:rsidRPr="00F87431">
              <w:rPr>
                <w:color w:val="000000"/>
                <w:sz w:val="28"/>
                <w:szCs w:val="28"/>
              </w:rPr>
              <w:t xml:space="preserve"> людей з особливими потребами, створення належних умов для їх участі у гуртках, колективах художньої самодіяльності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507B6A" w:rsidRDefault="00854601" w:rsidP="002B586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07B6A">
              <w:rPr>
                <w:color w:val="000000" w:themeColor="text1"/>
                <w:sz w:val="28"/>
                <w:szCs w:val="28"/>
              </w:rPr>
              <w:t>Відділ культури національностей та релігій</w:t>
            </w:r>
            <w:r w:rsidRPr="00507B6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виконавчого комітету Обухівської міської ради</w:t>
            </w:r>
            <w:r w:rsidRPr="00507B6A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601" w:rsidRPr="00D07B32" w:rsidRDefault="00854601" w:rsidP="002B586C">
            <w:pPr>
              <w:shd w:val="clear" w:color="auto" w:fill="FFFFFF"/>
              <w:rPr>
                <w:lang w:val="en-US"/>
              </w:rPr>
            </w:pPr>
            <w:r w:rsidRPr="008045A9">
              <w:rPr>
                <w:sz w:val="28"/>
                <w:szCs w:val="28"/>
              </w:rPr>
              <w:t xml:space="preserve">Постійно, протягом </w:t>
            </w:r>
            <w:r>
              <w:rPr>
                <w:sz w:val="28"/>
                <w:szCs w:val="28"/>
              </w:rPr>
              <w:t>звітного періоду</w:t>
            </w:r>
          </w:p>
        </w:tc>
      </w:tr>
      <w:tr w:rsidR="00854601" w:rsidTr="002B586C">
        <w:trPr>
          <w:trHeight w:val="159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601" w:rsidRPr="00A40DC7" w:rsidRDefault="00854601" w:rsidP="002B586C">
            <w:pPr>
              <w:shd w:val="clear" w:color="auto" w:fill="FFFFFF"/>
              <w:ind w:left="206"/>
              <w:rPr>
                <w:sz w:val="28"/>
                <w:szCs w:val="28"/>
                <w:lang w:val="en-US"/>
              </w:rPr>
            </w:pPr>
            <w:r w:rsidRPr="00A40DC7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601" w:rsidRPr="004B09BF" w:rsidRDefault="00854601" w:rsidP="002B586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F87431">
              <w:rPr>
                <w:color w:val="000000"/>
                <w:sz w:val="28"/>
                <w:szCs w:val="28"/>
              </w:rPr>
              <w:t>Адаптувати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місця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загального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користування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для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потреб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осіб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з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обмеженими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фізичними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можливостями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щодо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дотримання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державних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будівельних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норм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з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метою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безперешкодного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та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безпечного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досягнення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інвалідами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місць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7431">
              <w:rPr>
                <w:color w:val="000000"/>
                <w:sz w:val="28"/>
                <w:szCs w:val="28"/>
              </w:rPr>
              <w:t>обслуговування</w:t>
            </w:r>
            <w:r w:rsidRPr="00F87431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F87431">
              <w:rPr>
                <w:color w:val="000000"/>
                <w:sz w:val="28"/>
                <w:szCs w:val="28"/>
              </w:rPr>
              <w:t>відпочинку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rPr>
                <w:sz w:val="28"/>
                <w:szCs w:val="28"/>
                <w:shd w:val="clear" w:color="auto" w:fill="FFFFFF"/>
              </w:rPr>
            </w:pPr>
            <w:r w:rsidRPr="006E35D3">
              <w:rPr>
                <w:sz w:val="28"/>
                <w:szCs w:val="28"/>
                <w:shd w:val="clear" w:color="auto" w:fill="FFFFFF"/>
              </w:rPr>
              <w:t>Відділ капітального</w:t>
            </w:r>
          </w:p>
          <w:p w:rsidR="00854601" w:rsidRPr="006E35D3" w:rsidRDefault="00854601" w:rsidP="002B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б</w:t>
            </w:r>
            <w:r w:rsidRPr="006E35D3">
              <w:rPr>
                <w:sz w:val="28"/>
                <w:szCs w:val="28"/>
                <w:shd w:val="clear" w:color="auto" w:fill="FFFFFF"/>
              </w:rPr>
              <w:t>удівництва</w:t>
            </w:r>
            <w:r>
              <w:rPr>
                <w:sz w:val="28"/>
                <w:szCs w:val="28"/>
                <w:shd w:val="clear" w:color="auto" w:fill="FFFFFF"/>
              </w:rPr>
              <w:t xml:space="preserve"> виконавчого комітету Обухівської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601" w:rsidRPr="00D07B32" w:rsidRDefault="00854601" w:rsidP="002B586C">
            <w:pPr>
              <w:shd w:val="clear" w:color="auto" w:fill="FFFFFF"/>
              <w:rPr>
                <w:lang w:val="en-US"/>
              </w:rPr>
            </w:pPr>
            <w:r w:rsidRPr="008045A9">
              <w:rPr>
                <w:sz w:val="28"/>
                <w:szCs w:val="28"/>
              </w:rPr>
              <w:t xml:space="preserve">Постійно, протягом </w:t>
            </w:r>
            <w:r>
              <w:rPr>
                <w:sz w:val="28"/>
                <w:szCs w:val="28"/>
              </w:rPr>
              <w:t>звітного періоду</w:t>
            </w:r>
          </w:p>
        </w:tc>
      </w:tr>
      <w:tr w:rsidR="00854601" w:rsidRPr="009C505E" w:rsidTr="003B5207">
        <w:trPr>
          <w:trHeight w:val="274"/>
        </w:trPr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601" w:rsidRPr="005C3AF8" w:rsidRDefault="00854601" w:rsidP="002B586C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r w:rsidRPr="005C3AF8">
              <w:rPr>
                <w:sz w:val="28"/>
                <w:szCs w:val="28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601" w:rsidRPr="006E35D3" w:rsidRDefault="00854601" w:rsidP="002B586C">
            <w:pPr>
              <w:shd w:val="clear" w:color="auto" w:fill="FFFFFF"/>
              <w:rPr>
                <w:sz w:val="28"/>
                <w:szCs w:val="28"/>
              </w:rPr>
            </w:pPr>
            <w:r w:rsidRPr="006E35D3">
              <w:rPr>
                <w:color w:val="000000"/>
                <w:sz w:val="28"/>
                <w:szCs w:val="28"/>
              </w:rPr>
              <w:t>Передбачити у гром</w:t>
            </w:r>
            <w:r>
              <w:rPr>
                <w:color w:val="000000"/>
                <w:sz w:val="28"/>
                <w:szCs w:val="28"/>
              </w:rPr>
              <w:t>адських туалетах  універсальну</w:t>
            </w:r>
            <w:r w:rsidRPr="006E35D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кабіну</w:t>
            </w:r>
            <w:r w:rsidRPr="006E35D3">
              <w:rPr>
                <w:color w:val="000000"/>
                <w:sz w:val="28"/>
                <w:szCs w:val="28"/>
              </w:rPr>
              <w:t>, що буде пристосована для потреб осіб з обмеженими фізичними можливостями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rPr>
                <w:sz w:val="28"/>
                <w:szCs w:val="28"/>
                <w:shd w:val="clear" w:color="auto" w:fill="FFFFFF"/>
              </w:rPr>
            </w:pPr>
            <w:r w:rsidRPr="004B09BF">
              <w:rPr>
                <w:sz w:val="28"/>
                <w:szCs w:val="28"/>
                <w:shd w:val="clear" w:color="auto" w:fill="FFFFFF"/>
              </w:rPr>
              <w:t>Відділ</w:t>
            </w:r>
            <w:r w:rsidRPr="006E35D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B09BF">
              <w:rPr>
                <w:sz w:val="28"/>
                <w:szCs w:val="28"/>
                <w:shd w:val="clear" w:color="auto" w:fill="FFFFFF"/>
              </w:rPr>
              <w:t>капітального</w:t>
            </w:r>
          </w:p>
          <w:p w:rsidR="00854601" w:rsidRDefault="00854601" w:rsidP="002B586C">
            <w:r>
              <w:rPr>
                <w:sz w:val="28"/>
                <w:szCs w:val="28"/>
                <w:shd w:val="clear" w:color="auto" w:fill="FFFFFF"/>
              </w:rPr>
              <w:t>б</w:t>
            </w:r>
            <w:r w:rsidRPr="006E35D3">
              <w:rPr>
                <w:sz w:val="28"/>
                <w:szCs w:val="28"/>
                <w:shd w:val="clear" w:color="auto" w:fill="FFFFFF"/>
              </w:rPr>
              <w:t>удівництва</w:t>
            </w:r>
            <w:r>
              <w:rPr>
                <w:sz w:val="28"/>
                <w:szCs w:val="28"/>
                <w:shd w:val="clear" w:color="auto" w:fill="FFFFFF"/>
              </w:rPr>
              <w:t xml:space="preserve"> виконавчого комітету Обухівської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601" w:rsidRPr="00D07B32" w:rsidRDefault="00854601" w:rsidP="002B586C">
            <w:pPr>
              <w:shd w:val="clear" w:color="auto" w:fill="FFFFFF"/>
              <w:rPr>
                <w:lang w:val="en-US"/>
              </w:rPr>
            </w:pPr>
            <w:r w:rsidRPr="008045A9">
              <w:rPr>
                <w:sz w:val="28"/>
                <w:szCs w:val="28"/>
              </w:rPr>
              <w:lastRenderedPageBreak/>
              <w:t xml:space="preserve">Постійно, протягом </w:t>
            </w:r>
            <w:r>
              <w:rPr>
                <w:sz w:val="28"/>
                <w:szCs w:val="28"/>
              </w:rPr>
              <w:t>звітного періоду</w:t>
            </w:r>
          </w:p>
        </w:tc>
      </w:tr>
      <w:tr w:rsidR="00854601" w:rsidRPr="009C505E" w:rsidTr="002B586C">
        <w:trPr>
          <w:trHeight w:val="1079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9C505E" w:rsidRDefault="00854601" w:rsidP="002B586C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6E35D3" w:rsidRDefault="00854601" w:rsidP="002B586C">
            <w:pPr>
              <w:shd w:val="clear" w:color="auto" w:fill="FFFFFF"/>
              <w:rPr>
                <w:sz w:val="28"/>
                <w:szCs w:val="28"/>
              </w:rPr>
            </w:pPr>
            <w:r w:rsidRPr="006E35D3">
              <w:rPr>
                <w:color w:val="000000"/>
                <w:sz w:val="28"/>
                <w:szCs w:val="28"/>
              </w:rPr>
              <w:t>Облаштувати будівлі територіальних відділів МВС пандусами і кнопками виклику працівників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rPr>
                <w:sz w:val="28"/>
                <w:szCs w:val="28"/>
                <w:shd w:val="clear" w:color="auto" w:fill="FFFFFF"/>
              </w:rPr>
            </w:pPr>
            <w:r w:rsidRPr="004B09BF">
              <w:rPr>
                <w:sz w:val="28"/>
                <w:szCs w:val="28"/>
                <w:shd w:val="clear" w:color="auto" w:fill="FFFFFF"/>
              </w:rPr>
              <w:t>Відділ</w:t>
            </w:r>
            <w:r w:rsidRPr="006E35D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B09BF">
              <w:rPr>
                <w:sz w:val="28"/>
                <w:szCs w:val="28"/>
                <w:shd w:val="clear" w:color="auto" w:fill="FFFFFF"/>
              </w:rPr>
              <w:t>капітального</w:t>
            </w:r>
          </w:p>
          <w:p w:rsidR="00854601" w:rsidRPr="009C505E" w:rsidRDefault="00854601" w:rsidP="002B586C">
            <w:r>
              <w:rPr>
                <w:sz w:val="28"/>
                <w:szCs w:val="28"/>
                <w:shd w:val="clear" w:color="auto" w:fill="FFFFFF"/>
              </w:rPr>
              <w:t>б</w:t>
            </w:r>
            <w:r w:rsidRPr="006E35D3">
              <w:rPr>
                <w:sz w:val="28"/>
                <w:szCs w:val="28"/>
                <w:shd w:val="clear" w:color="auto" w:fill="FFFFFF"/>
              </w:rPr>
              <w:t>удівництва</w:t>
            </w:r>
            <w:r>
              <w:rPr>
                <w:sz w:val="28"/>
                <w:szCs w:val="28"/>
                <w:shd w:val="clear" w:color="auto" w:fill="FFFFFF"/>
              </w:rPr>
              <w:t xml:space="preserve"> виконавчого комітету Обухівської міської ради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D07B32" w:rsidRDefault="00854601" w:rsidP="002B586C">
            <w:pPr>
              <w:shd w:val="clear" w:color="auto" w:fill="FFFFFF"/>
              <w:rPr>
                <w:lang w:val="en-US"/>
              </w:rPr>
            </w:pPr>
            <w:r w:rsidRPr="008045A9">
              <w:rPr>
                <w:sz w:val="28"/>
                <w:szCs w:val="28"/>
              </w:rPr>
              <w:t xml:space="preserve">Постійно, протягом </w:t>
            </w:r>
            <w:r>
              <w:rPr>
                <w:sz w:val="28"/>
                <w:szCs w:val="28"/>
              </w:rPr>
              <w:t>звітного періоду</w:t>
            </w:r>
          </w:p>
        </w:tc>
      </w:tr>
      <w:tr w:rsidR="00854601" w:rsidRPr="006E35D3" w:rsidTr="002B586C">
        <w:trPr>
          <w:trHeight w:val="1079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6E35D3" w:rsidRDefault="00854601" w:rsidP="002B58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E35D3">
              <w:rPr>
                <w:color w:val="000000"/>
                <w:sz w:val="28"/>
                <w:szCs w:val="28"/>
              </w:rPr>
              <w:t>Забезпечити дієву співпрацю з підприємствами, установами, організаціями щодо працевлаштування інвалідів, після здобуття ними професії у центрах професійної реабілітації інвалідів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854601" w:rsidRDefault="007227D0" w:rsidP="002B586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hyperlink r:id="rId6" w:history="1">
              <w:r w:rsidR="00854601" w:rsidRPr="00854601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 xml:space="preserve">Обухівський </w:t>
              </w:r>
              <w:proofErr w:type="spellStart"/>
              <w:r w:rsidR="00854601" w:rsidRPr="00854601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міськрайонний</w:t>
              </w:r>
              <w:proofErr w:type="spellEnd"/>
              <w:r w:rsidR="00854601" w:rsidRPr="00854601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 xml:space="preserve"> центр зайнятості</w:t>
              </w:r>
            </w:hyperlink>
          </w:p>
          <w:p w:rsidR="00854601" w:rsidRPr="000D3E57" w:rsidRDefault="00854601" w:rsidP="002B586C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8045A9" w:rsidRDefault="00854601" w:rsidP="002B586C">
            <w:pPr>
              <w:shd w:val="clear" w:color="auto" w:fill="FFFFFF"/>
              <w:rPr>
                <w:sz w:val="28"/>
                <w:szCs w:val="28"/>
              </w:rPr>
            </w:pPr>
            <w:r w:rsidRPr="008045A9">
              <w:rPr>
                <w:sz w:val="28"/>
                <w:szCs w:val="28"/>
              </w:rPr>
              <w:t xml:space="preserve">Постійно, протягом </w:t>
            </w:r>
            <w:r>
              <w:rPr>
                <w:sz w:val="28"/>
                <w:szCs w:val="28"/>
              </w:rPr>
              <w:t>звітного періоду</w:t>
            </w:r>
          </w:p>
        </w:tc>
      </w:tr>
      <w:tr w:rsidR="00854601" w:rsidRPr="006E35D3" w:rsidTr="002B586C">
        <w:trPr>
          <w:trHeight w:val="1079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6E35D3" w:rsidRDefault="00854601" w:rsidP="002B58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Вживати заходів, </w:t>
            </w:r>
            <w:r w:rsidRPr="006E35D3">
              <w:rPr>
                <w:color w:val="000000"/>
                <w:sz w:val="28"/>
                <w:szCs w:val="28"/>
              </w:rPr>
              <w:t>щодо підтримки та надання допомоги громадським організаціям інвалідів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0D3E57" w:rsidRDefault="00854601" w:rsidP="002B586C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Управління соціального захисту виконавчого комітету Обухівської міської ради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8045A9" w:rsidRDefault="00854601" w:rsidP="002B586C">
            <w:pPr>
              <w:shd w:val="clear" w:color="auto" w:fill="FFFFFF"/>
              <w:rPr>
                <w:sz w:val="28"/>
                <w:szCs w:val="28"/>
              </w:rPr>
            </w:pPr>
            <w:r w:rsidRPr="008045A9">
              <w:rPr>
                <w:sz w:val="28"/>
                <w:szCs w:val="28"/>
              </w:rPr>
              <w:t xml:space="preserve">Постійно, протягом </w:t>
            </w:r>
            <w:r>
              <w:rPr>
                <w:sz w:val="28"/>
                <w:szCs w:val="28"/>
              </w:rPr>
              <w:t>звітного періоду</w:t>
            </w:r>
          </w:p>
        </w:tc>
      </w:tr>
      <w:tr w:rsidR="00854601" w:rsidTr="002B586C">
        <w:trPr>
          <w:trHeight w:val="2169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601" w:rsidRPr="00A66D1E" w:rsidRDefault="00854601" w:rsidP="002B586C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66D1E">
              <w:rPr>
                <w:sz w:val="28"/>
                <w:szCs w:val="28"/>
              </w:rPr>
              <w:t>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601" w:rsidRPr="008045A9" w:rsidRDefault="00854601" w:rsidP="002B586C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 w:rsidRPr="008045A9">
              <w:rPr>
                <w:sz w:val="28"/>
                <w:szCs w:val="28"/>
              </w:rPr>
              <w:t>Сприяння наданню гуманітарної допомоги насамперед особам з інвалідністю, в тому числі допомоги міжнародних донорів.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601" w:rsidRPr="008538B4" w:rsidRDefault="00854601" w:rsidP="002B58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45A9">
              <w:rPr>
                <w:sz w:val="28"/>
                <w:szCs w:val="28"/>
              </w:rPr>
              <w:t>Структурні підрозділи виконавчого комітету Обухівської міської ради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601" w:rsidRPr="008045A9" w:rsidRDefault="00854601" w:rsidP="002B586C">
            <w:pPr>
              <w:shd w:val="clear" w:color="auto" w:fill="FFFFFF"/>
            </w:pPr>
            <w:r w:rsidRPr="008045A9">
              <w:rPr>
                <w:sz w:val="28"/>
                <w:szCs w:val="28"/>
              </w:rPr>
              <w:t xml:space="preserve">Постійно, протягом </w:t>
            </w:r>
            <w:r>
              <w:rPr>
                <w:sz w:val="28"/>
                <w:szCs w:val="28"/>
              </w:rPr>
              <w:t>звітного періоду</w:t>
            </w:r>
            <w:r>
              <w:t>.</w:t>
            </w:r>
          </w:p>
        </w:tc>
      </w:tr>
      <w:tr w:rsidR="00854601" w:rsidRPr="008538B4" w:rsidTr="002B586C">
        <w:trPr>
          <w:trHeight w:val="1831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A66D1E" w:rsidRDefault="00854601" w:rsidP="002B586C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66D1E">
              <w:rPr>
                <w:sz w:val="28"/>
                <w:szCs w:val="28"/>
              </w:rPr>
              <w:t>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8538B4">
              <w:rPr>
                <w:sz w:val="28"/>
                <w:szCs w:val="28"/>
              </w:rPr>
              <w:t xml:space="preserve">Залучення громадських об’єднань осіб з </w:t>
            </w:r>
          </w:p>
          <w:p w:rsidR="00854601" w:rsidRPr="008538B4" w:rsidRDefault="00854601" w:rsidP="002B58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інвалідністю до визначення пріори</w:t>
            </w:r>
            <w:r w:rsidRPr="008538B4">
              <w:rPr>
                <w:sz w:val="28"/>
                <w:szCs w:val="28"/>
              </w:rPr>
              <w:t xml:space="preserve">тетів у розподілі гуманітарної допомоги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4601" w:rsidRDefault="00854601" w:rsidP="002B586C">
            <w:pPr>
              <w:shd w:val="clear" w:color="auto" w:fill="FFFFFF"/>
            </w:pPr>
            <w:r w:rsidRPr="008045A9">
              <w:rPr>
                <w:sz w:val="28"/>
                <w:szCs w:val="28"/>
              </w:rPr>
              <w:t>Структурні підрозділи виконавчого комітету Обухівської міської ради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8538B4" w:rsidRDefault="00854601" w:rsidP="002B586C">
            <w:pPr>
              <w:shd w:val="clear" w:color="auto" w:fill="FFFFFF"/>
            </w:pPr>
            <w:r w:rsidRPr="008045A9">
              <w:rPr>
                <w:sz w:val="28"/>
                <w:szCs w:val="28"/>
              </w:rPr>
              <w:t xml:space="preserve">Постійно, протягом </w:t>
            </w:r>
            <w:r>
              <w:rPr>
                <w:sz w:val="28"/>
                <w:szCs w:val="28"/>
              </w:rPr>
              <w:t>звітного періоду</w:t>
            </w:r>
            <w:r>
              <w:t>.</w:t>
            </w:r>
          </w:p>
        </w:tc>
      </w:tr>
      <w:tr w:rsidR="00854601" w:rsidTr="002B586C">
        <w:trPr>
          <w:trHeight w:val="17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A66D1E" w:rsidRDefault="00854601" w:rsidP="002B586C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66D1E">
              <w:rPr>
                <w:sz w:val="28"/>
                <w:szCs w:val="28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E633A1" w:rsidRDefault="00854601" w:rsidP="002B586C">
            <w:pPr>
              <w:shd w:val="clear" w:color="auto" w:fill="FFFFFF"/>
              <w:rPr>
                <w:sz w:val="28"/>
                <w:szCs w:val="28"/>
              </w:rPr>
            </w:pPr>
            <w:r w:rsidRPr="00E633A1">
              <w:rPr>
                <w:sz w:val="28"/>
                <w:szCs w:val="28"/>
              </w:rPr>
              <w:t>Забезпечити доступність шкільного середовища та освітніх установ, матеріальних на навчальних програм для дітей з інвалідністю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FC49DE" w:rsidRDefault="00854601" w:rsidP="002B586C">
            <w:pPr>
              <w:shd w:val="clear" w:color="auto" w:fill="FFFFFF"/>
              <w:rPr>
                <w:sz w:val="28"/>
                <w:szCs w:val="28"/>
              </w:rPr>
            </w:pPr>
            <w:r w:rsidRPr="00FC49DE">
              <w:rPr>
                <w:sz w:val="28"/>
                <w:szCs w:val="28"/>
              </w:rPr>
              <w:t>Управління освіти виконавчого комітету Обухівської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shd w:val="clear" w:color="auto" w:fill="FFFFFF"/>
            </w:pPr>
            <w:r w:rsidRPr="008045A9">
              <w:rPr>
                <w:sz w:val="28"/>
                <w:szCs w:val="28"/>
              </w:rPr>
              <w:t xml:space="preserve">Постійно, протягом </w:t>
            </w:r>
            <w:r>
              <w:rPr>
                <w:sz w:val="28"/>
                <w:szCs w:val="28"/>
              </w:rPr>
              <w:t>звітного періоду</w:t>
            </w:r>
            <w:r>
              <w:t>.</w:t>
            </w:r>
          </w:p>
        </w:tc>
      </w:tr>
      <w:tr w:rsidR="00854601" w:rsidTr="006278CE">
        <w:trPr>
          <w:trHeight w:val="84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601" w:rsidRPr="00A40DC7" w:rsidRDefault="00854601" w:rsidP="002B586C">
            <w:pPr>
              <w:shd w:val="clear" w:color="auto" w:fill="FFFFFF"/>
              <w:ind w:left="2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Pr="00A40DC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601" w:rsidRPr="00A40DC7" w:rsidRDefault="00854601" w:rsidP="002B58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0DC7">
              <w:rPr>
                <w:sz w:val="28"/>
                <w:szCs w:val="28"/>
              </w:rPr>
              <w:t>Проведення перевірок захисних споруд цивільного захисту в надзвичайних ситуаціях, з метою пристосування їх для доступності осіб з інвалідніст</w:t>
            </w:r>
            <w:r>
              <w:rPr>
                <w:sz w:val="28"/>
                <w:szCs w:val="28"/>
              </w:rPr>
              <w:t>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601" w:rsidRPr="000D3E57" w:rsidRDefault="00854601" w:rsidP="002B586C">
            <w:pPr>
              <w:rPr>
                <w:kern w:val="36"/>
                <w:sz w:val="28"/>
                <w:szCs w:val="28"/>
              </w:rPr>
            </w:pPr>
            <w:r w:rsidRPr="000D3E57">
              <w:rPr>
                <w:kern w:val="36"/>
                <w:sz w:val="28"/>
                <w:szCs w:val="28"/>
              </w:rPr>
              <w:t xml:space="preserve">Відділ з питань надзвичайних ситуацій та цивільного захисту населення виконавчого </w:t>
            </w:r>
            <w:r w:rsidRPr="000D3E57">
              <w:rPr>
                <w:kern w:val="36"/>
                <w:sz w:val="28"/>
                <w:szCs w:val="28"/>
              </w:rPr>
              <w:lastRenderedPageBreak/>
              <w:t>комітету Обухівської міської ради</w:t>
            </w:r>
          </w:p>
          <w:p w:rsidR="00854601" w:rsidRPr="000D3E57" w:rsidRDefault="00854601" w:rsidP="002B586C">
            <w:pPr>
              <w:shd w:val="clear" w:color="auto" w:fill="FFFFFF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601" w:rsidRDefault="00854601" w:rsidP="002B586C">
            <w:pPr>
              <w:shd w:val="clear" w:color="auto" w:fill="FFFFFF"/>
            </w:pPr>
            <w:r w:rsidRPr="008045A9">
              <w:rPr>
                <w:sz w:val="28"/>
                <w:szCs w:val="28"/>
              </w:rPr>
              <w:lastRenderedPageBreak/>
              <w:t xml:space="preserve">Постійно, протягом </w:t>
            </w:r>
            <w:r>
              <w:rPr>
                <w:sz w:val="28"/>
                <w:szCs w:val="28"/>
              </w:rPr>
              <w:t>звітного періоду</w:t>
            </w:r>
            <w:r>
              <w:t>.</w:t>
            </w:r>
          </w:p>
        </w:tc>
      </w:tr>
      <w:tr w:rsidR="00854601" w:rsidRPr="009C505E" w:rsidTr="002B586C">
        <w:trPr>
          <w:trHeight w:val="992"/>
        </w:trPr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601" w:rsidRPr="005C3AF8" w:rsidRDefault="00854601" w:rsidP="002B586C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5C3AF8">
              <w:rPr>
                <w:sz w:val="28"/>
                <w:szCs w:val="28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601" w:rsidRPr="009C505E" w:rsidRDefault="00854601" w:rsidP="002B58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C505E">
              <w:rPr>
                <w:sz w:val="28"/>
                <w:szCs w:val="28"/>
              </w:rPr>
              <w:t>Інформування населення про підземні місця укриття в населених пунктах, обладнані для перебування осіб з інвалідністю, через засоби масової інформації</w:t>
            </w:r>
            <w:r>
              <w:rPr>
                <w:sz w:val="28"/>
                <w:szCs w:val="28"/>
              </w:rPr>
              <w:t xml:space="preserve"> та сайт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601" w:rsidRPr="000D3E57" w:rsidRDefault="00854601" w:rsidP="002B586C">
            <w:pPr>
              <w:rPr>
                <w:kern w:val="36"/>
                <w:sz w:val="28"/>
                <w:szCs w:val="28"/>
              </w:rPr>
            </w:pPr>
            <w:r w:rsidRPr="000D3E57">
              <w:rPr>
                <w:kern w:val="36"/>
                <w:sz w:val="28"/>
                <w:szCs w:val="28"/>
              </w:rPr>
              <w:t>Відділ з питань надзвичайних ситуацій та цивільного захисту населення виконавчого комітету Обухівської міської ради</w:t>
            </w:r>
          </w:p>
          <w:p w:rsidR="00854601" w:rsidRDefault="00854601" w:rsidP="002B586C">
            <w:pPr>
              <w:shd w:val="clear" w:color="auto" w:fill="FFFFFF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601" w:rsidRPr="009C505E" w:rsidRDefault="00854601" w:rsidP="002B586C">
            <w:pPr>
              <w:shd w:val="clear" w:color="auto" w:fill="FFFFFF"/>
            </w:pPr>
            <w:r w:rsidRPr="008045A9">
              <w:rPr>
                <w:sz w:val="28"/>
                <w:szCs w:val="28"/>
              </w:rPr>
              <w:t xml:space="preserve">Постійно, протягом </w:t>
            </w:r>
            <w:r>
              <w:rPr>
                <w:sz w:val="28"/>
                <w:szCs w:val="28"/>
              </w:rPr>
              <w:t>звітного періоду</w:t>
            </w:r>
            <w:r>
              <w:t>.</w:t>
            </w:r>
          </w:p>
        </w:tc>
      </w:tr>
      <w:tr w:rsidR="00854601" w:rsidRPr="009C505E" w:rsidTr="002B586C">
        <w:trPr>
          <w:trHeight w:val="1079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9C505E" w:rsidRDefault="00854601" w:rsidP="002B586C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C131F9" w:rsidRDefault="00854601" w:rsidP="002B58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131F9">
              <w:rPr>
                <w:sz w:val="28"/>
                <w:szCs w:val="28"/>
              </w:rPr>
              <w:t xml:space="preserve">Розроблення відповідних програм для евакуації осіб з інвалідністю до підземних місць укриття населення на випадок </w:t>
            </w:r>
            <w:r>
              <w:rPr>
                <w:sz w:val="28"/>
                <w:szCs w:val="28"/>
              </w:rPr>
              <w:t xml:space="preserve">надзвичайних ситуацій, </w:t>
            </w:r>
            <w:r w:rsidRPr="00C131F9">
              <w:rPr>
                <w:sz w:val="28"/>
                <w:szCs w:val="28"/>
              </w:rPr>
              <w:t>та максимальне пристосування всіх захисних споруд цивільного захисту для перебування в них осіб з інвалідністю.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0D3E57" w:rsidRDefault="00854601" w:rsidP="002B586C">
            <w:pPr>
              <w:rPr>
                <w:kern w:val="36"/>
                <w:sz w:val="28"/>
                <w:szCs w:val="28"/>
              </w:rPr>
            </w:pPr>
            <w:r w:rsidRPr="000D3E57">
              <w:rPr>
                <w:kern w:val="36"/>
                <w:sz w:val="28"/>
                <w:szCs w:val="28"/>
              </w:rPr>
              <w:t>Відділ з питань надзвичайних ситуацій та цивільного захисту населення виконавчого комітету Обухівської міської ради</w:t>
            </w:r>
          </w:p>
          <w:p w:rsidR="00854601" w:rsidRPr="009C505E" w:rsidRDefault="00854601" w:rsidP="002B586C">
            <w:pPr>
              <w:shd w:val="clear" w:color="auto" w:fill="FFFFFF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601" w:rsidRPr="009C505E" w:rsidRDefault="00854601" w:rsidP="002B586C">
            <w:pPr>
              <w:shd w:val="clear" w:color="auto" w:fill="FFFFFF"/>
            </w:pPr>
            <w:r w:rsidRPr="008045A9">
              <w:rPr>
                <w:sz w:val="28"/>
                <w:szCs w:val="28"/>
              </w:rPr>
              <w:t xml:space="preserve">Постійно, протягом </w:t>
            </w:r>
            <w:r>
              <w:rPr>
                <w:sz w:val="28"/>
                <w:szCs w:val="28"/>
              </w:rPr>
              <w:t>звітного періоду</w:t>
            </w:r>
            <w:r>
              <w:t>.</w:t>
            </w:r>
          </w:p>
        </w:tc>
      </w:tr>
    </w:tbl>
    <w:p w:rsidR="00854601" w:rsidRDefault="00854601" w:rsidP="00854601">
      <w:pPr>
        <w:ind w:firstLine="720"/>
        <w:rPr>
          <w:sz w:val="24"/>
        </w:rPr>
      </w:pPr>
    </w:p>
    <w:p w:rsidR="00854601" w:rsidRDefault="00854601" w:rsidP="00854601">
      <w:pPr>
        <w:ind w:firstLine="720"/>
        <w:rPr>
          <w:sz w:val="24"/>
        </w:rPr>
      </w:pPr>
    </w:p>
    <w:p w:rsidR="00854601" w:rsidRDefault="00854601" w:rsidP="00854601">
      <w:pPr>
        <w:ind w:firstLine="720"/>
        <w:rPr>
          <w:sz w:val="24"/>
        </w:rPr>
      </w:pPr>
      <w:r>
        <w:rPr>
          <w:sz w:val="24"/>
        </w:rPr>
        <w:tab/>
        <w:t xml:space="preserve">  </w:t>
      </w:r>
    </w:p>
    <w:p w:rsidR="00854601" w:rsidRPr="00A119E3" w:rsidRDefault="00854601" w:rsidP="00854601">
      <w:pPr>
        <w:ind w:left="4950" w:hanging="4950"/>
        <w:rPr>
          <w:sz w:val="28"/>
          <w:szCs w:val="28"/>
        </w:rPr>
      </w:pPr>
      <w:r w:rsidRPr="00A119E3">
        <w:rPr>
          <w:sz w:val="28"/>
          <w:szCs w:val="28"/>
        </w:rPr>
        <w:t>Заступник міського голови,</w:t>
      </w:r>
      <w:r w:rsidRPr="00A119E3">
        <w:rPr>
          <w:sz w:val="28"/>
          <w:szCs w:val="28"/>
        </w:rPr>
        <w:tab/>
      </w:r>
      <w:r w:rsidRPr="00A119E3">
        <w:rPr>
          <w:sz w:val="28"/>
          <w:szCs w:val="28"/>
        </w:rPr>
        <w:tab/>
      </w:r>
      <w:r w:rsidRPr="00A119E3">
        <w:rPr>
          <w:sz w:val="28"/>
          <w:szCs w:val="28"/>
        </w:rPr>
        <w:tab/>
      </w:r>
      <w:r w:rsidRPr="00A119E3">
        <w:rPr>
          <w:sz w:val="28"/>
          <w:szCs w:val="28"/>
        </w:rPr>
        <w:tab/>
      </w:r>
    </w:p>
    <w:p w:rsidR="00854601" w:rsidRPr="00A119E3" w:rsidRDefault="00854601" w:rsidP="00854601">
      <w:pPr>
        <w:ind w:left="4950" w:hanging="4950"/>
        <w:rPr>
          <w:sz w:val="28"/>
          <w:szCs w:val="28"/>
        </w:rPr>
      </w:pPr>
      <w:r w:rsidRPr="00A119E3">
        <w:rPr>
          <w:sz w:val="28"/>
          <w:szCs w:val="28"/>
        </w:rPr>
        <w:t xml:space="preserve">керуючий справами виконавчого </w:t>
      </w:r>
    </w:p>
    <w:p w:rsidR="00854601" w:rsidRPr="00A119E3" w:rsidRDefault="00854601" w:rsidP="00854601">
      <w:pPr>
        <w:rPr>
          <w:sz w:val="28"/>
          <w:szCs w:val="28"/>
        </w:rPr>
      </w:pPr>
      <w:r w:rsidRPr="00A119E3">
        <w:rPr>
          <w:sz w:val="28"/>
          <w:szCs w:val="28"/>
        </w:rPr>
        <w:t xml:space="preserve">комітету Обухівської міської ради             </w:t>
      </w:r>
      <w:r w:rsidR="00A119E3">
        <w:rPr>
          <w:sz w:val="28"/>
          <w:szCs w:val="28"/>
        </w:rPr>
        <w:t>(підпис)</w:t>
      </w:r>
      <w:r w:rsidRPr="00A119E3">
        <w:rPr>
          <w:sz w:val="28"/>
          <w:szCs w:val="28"/>
        </w:rPr>
        <w:t xml:space="preserve">              </w:t>
      </w:r>
      <w:r w:rsidR="00557143" w:rsidRPr="00A119E3">
        <w:rPr>
          <w:sz w:val="28"/>
          <w:szCs w:val="28"/>
        </w:rPr>
        <w:t xml:space="preserve">         </w:t>
      </w:r>
      <w:r w:rsidRPr="00A119E3">
        <w:rPr>
          <w:sz w:val="28"/>
          <w:szCs w:val="28"/>
        </w:rPr>
        <w:t xml:space="preserve">  В.І.Рогоза</w:t>
      </w:r>
      <w:r w:rsidRPr="00A119E3">
        <w:rPr>
          <w:sz w:val="28"/>
          <w:szCs w:val="28"/>
        </w:rPr>
        <w:tab/>
      </w:r>
      <w:r w:rsidRPr="00A119E3">
        <w:rPr>
          <w:sz w:val="28"/>
          <w:szCs w:val="28"/>
        </w:rPr>
        <w:tab/>
      </w:r>
      <w:r w:rsidRPr="00A119E3">
        <w:rPr>
          <w:sz w:val="28"/>
          <w:szCs w:val="28"/>
        </w:rPr>
        <w:tab/>
        <w:t xml:space="preserve">                               </w:t>
      </w:r>
    </w:p>
    <w:p w:rsidR="00854601" w:rsidRDefault="00854601"/>
    <w:sectPr w:rsidR="00854601" w:rsidSect="0010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C5A"/>
    <w:rsid w:val="00071C2F"/>
    <w:rsid w:val="001070CB"/>
    <w:rsid w:val="002843D2"/>
    <w:rsid w:val="003B5207"/>
    <w:rsid w:val="00516EFB"/>
    <w:rsid w:val="00557143"/>
    <w:rsid w:val="006278CE"/>
    <w:rsid w:val="007227D0"/>
    <w:rsid w:val="007B271D"/>
    <w:rsid w:val="007E7B36"/>
    <w:rsid w:val="00854601"/>
    <w:rsid w:val="00863C5A"/>
    <w:rsid w:val="008C1568"/>
    <w:rsid w:val="00A119E3"/>
    <w:rsid w:val="00BD25FE"/>
    <w:rsid w:val="00EE3EDD"/>
    <w:rsid w:val="00FA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63C5A"/>
    <w:pPr>
      <w:keepNext/>
      <w:ind w:left="3540" w:firstLine="708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4601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863C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C5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63C5A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No Spacing"/>
    <w:qFormat/>
    <w:rsid w:val="00863C5A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a4">
    <w:name w:val="Strong"/>
    <w:basedOn w:val="a0"/>
    <w:uiPriority w:val="22"/>
    <w:qFormat/>
    <w:rsid w:val="00863C5A"/>
    <w:rPr>
      <w:b/>
      <w:bCs/>
    </w:rPr>
  </w:style>
  <w:style w:type="character" w:customStyle="1" w:styleId="apple-converted-space">
    <w:name w:val="apple-converted-space"/>
    <w:basedOn w:val="a0"/>
    <w:rsid w:val="00863C5A"/>
  </w:style>
  <w:style w:type="character" w:customStyle="1" w:styleId="20">
    <w:name w:val="Заголовок 2 Знак"/>
    <w:basedOn w:val="a0"/>
    <w:link w:val="2"/>
    <w:uiPriority w:val="9"/>
    <w:rsid w:val="00854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854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ukhiv.kiev.ua/ua/miskrajonnij_centr_zajnjatosti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4498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Наталочка</dc:creator>
  <cp:keywords/>
  <dc:description/>
  <cp:lastModifiedBy>khj</cp:lastModifiedBy>
  <cp:revision>10</cp:revision>
  <cp:lastPrinted>2018-01-26T11:41:00Z</cp:lastPrinted>
  <dcterms:created xsi:type="dcterms:W3CDTF">2018-01-26T07:01:00Z</dcterms:created>
  <dcterms:modified xsi:type="dcterms:W3CDTF">2018-01-29T09:55:00Z</dcterms:modified>
</cp:coreProperties>
</file>